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310d" w14:textId="2733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305 бұйрығы. Қазақстан Республикасының Әділет министрлігінде 2015 жылы 8 сәуірде № 10636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02.12.2015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11-3)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02.12.2015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3"/>
    <w:bookmarkStart w:name="z12"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305 бұйрығымен бекітілген</w:t>
            </w:r>
          </w:p>
        </w:tc>
      </w:tr>
    </w:tbl>
    <w:bookmarkStart w:name="z1" w:id="7"/>
    <w:p>
      <w:pPr>
        <w:spacing w:after="0"/>
        <w:ind w:left="0"/>
        <w:jc w:val="left"/>
      </w:pPr>
      <w:r>
        <w:rPr>
          <w:rFonts w:ascii="Times New Roman"/>
          <w:b/>
          <w:i w:val="false"/>
          <w:color w:val="000000"/>
        </w:rPr>
        <w:t xml:space="preserve">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w:t>
      </w:r>
    </w:p>
    <w:bookmarkEnd w:id="9"/>
    <w:bookmarkStart w:name="z17" w:id="10"/>
    <w:p>
      <w:pPr>
        <w:spacing w:after="0"/>
        <w:ind w:left="0"/>
        <w:jc w:val="both"/>
      </w:pPr>
      <w:r>
        <w:rPr>
          <w:rFonts w:ascii="Times New Roman"/>
          <w:b w:val="false"/>
          <w:i w:val="false"/>
          <w:color w:val="000000"/>
          <w:sz w:val="28"/>
        </w:rPr>
        <w:t>
      2. Қағидалар қала құрылысы және құрылыс жобалары (техникалық-экономикалық негіздемелер және жобалау-сметалық құжаттамалар) бойынша сараптама қорытындыларын рәсімдеу тәртібін анықтайды.</w:t>
      </w:r>
    </w:p>
    <w:bookmarkEnd w:id="10"/>
    <w:bookmarkStart w:name="z19" w:id="11"/>
    <w:p>
      <w:pPr>
        <w:spacing w:after="0"/>
        <w:ind w:left="0"/>
        <w:jc w:val="both"/>
      </w:pPr>
      <w:r>
        <w:rPr>
          <w:rFonts w:ascii="Times New Roman"/>
          <w:b w:val="false"/>
          <w:i w:val="false"/>
          <w:color w:val="000000"/>
          <w:sz w:val="28"/>
        </w:rPr>
        <w:t>
      3. Құрылыс жобалары бойынша сараптама қорытындыларын ресімдеу және беру кезінде сәулет, қала құрылысы және құрылыс істері жөніндегі уәкілетті орган ведомствосының бірыңғай порталымен интеграцияланған ақпараттық жүйелер пайдаланылады.</w:t>
      </w:r>
    </w:p>
    <w:bookmarkEnd w:id="11"/>
    <w:p>
      <w:pPr>
        <w:spacing w:after="0"/>
        <w:ind w:left="0"/>
        <w:jc w:val="both"/>
      </w:pPr>
      <w:r>
        <w:rPr>
          <w:rFonts w:ascii="Times New Roman"/>
          <w:b w:val="false"/>
          <w:i w:val="false"/>
          <w:color w:val="000000"/>
          <w:sz w:val="28"/>
        </w:rPr>
        <w:t>
      Қала құрылысы жобалары бойынша сараптама қорытындыларын ресімдеу және беру кезінде сәулет, қала құрылысы және құрылыс істері жөніндегі уәкілетті орган ведомствосының бірыңғай порталымен интеграцияланған мемлекеттік сараптама ұйымының ақпараттық жүйесі пайдаланылады.</w:t>
      </w:r>
    </w:p>
    <w:p>
      <w:pPr>
        <w:spacing w:after="0"/>
        <w:ind w:left="0"/>
        <w:jc w:val="both"/>
      </w:pPr>
      <w:r>
        <w:rPr>
          <w:rFonts w:ascii="Times New Roman"/>
          <w:b w:val="false"/>
          <w:i w:val="false"/>
          <w:color w:val="000000"/>
          <w:sz w:val="28"/>
        </w:rPr>
        <w:t>
      Ерекше индустриялық аймақтың аккредиттелген сараптама ұйымы ведомстводан тыс кешенді сараптама жүргізу кезінде құпиялылық белгісі бар немесе "қызмет бабында пайдалану үшін" ("ҚБПҮ") белгісі бар құрылыс жобаларын (ТЭН және ЖСҚ) қоспағанда, сәулет, қала құрылысы және құрылыс істері жөніндегі уәкілетті орган ведомствосының бірыңғай порталымен интеграцияланған мемлекеттік сараптама ұйымының ақпараттық жүйесі арқылы барлық рәсімдер мен операцияларды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4. Осы Қағидаларда ведомстводан тыс кешенді сараптама және кешенді қала құрылысы сараптамасын жүргізу кезінде мынадай негізгі ұғымдар қолданылады:</w:t>
      </w:r>
    </w:p>
    <w:bookmarkEnd w:id="12"/>
    <w:p>
      <w:pPr>
        <w:spacing w:after="0"/>
        <w:ind w:left="0"/>
        <w:jc w:val="both"/>
      </w:pPr>
      <w:r>
        <w:rPr>
          <w:rFonts w:ascii="Times New Roman"/>
          <w:b w:val="false"/>
          <w:i w:val="false"/>
          <w:color w:val="000000"/>
          <w:sz w:val="28"/>
        </w:rPr>
        <w:t>
      1) бастапқы құжаттар – ведомстводан тыс кешенді сараптамаға (қала құрылысы сараптамасына) ұсынылған кезде құрылыс жобаларына қоса берілетін құжаттар (материалдар, деректер), олардың негізінде осы жоба әзірленеді;</w:t>
      </w:r>
    </w:p>
    <w:p>
      <w:pPr>
        <w:spacing w:after="0"/>
        <w:ind w:left="0"/>
        <w:jc w:val="both"/>
      </w:pPr>
      <w:r>
        <w:rPr>
          <w:rFonts w:ascii="Times New Roman"/>
          <w:b w:val="false"/>
          <w:i w:val="false"/>
          <w:color w:val="000000"/>
          <w:sz w:val="28"/>
        </w:rPr>
        <w:t>
      2) жобалау саласындағы сарапшы (бұдан әрі –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p>
      <w:pPr>
        <w:spacing w:after="0"/>
        <w:ind w:left="0"/>
        <w:jc w:val="both"/>
      </w:pPr>
      <w:r>
        <w:rPr>
          <w:rFonts w:ascii="Times New Roman"/>
          <w:b w:val="false"/>
          <w:i w:val="false"/>
          <w:color w:val="000000"/>
          <w:sz w:val="28"/>
        </w:rPr>
        <w:t>
      3)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w:t>
      </w:r>
    </w:p>
    <w:p>
      <w:pPr>
        <w:spacing w:after="0"/>
        <w:ind w:left="0"/>
        <w:jc w:val="both"/>
      </w:pPr>
      <w:r>
        <w:rPr>
          <w:rFonts w:ascii="Times New Roman"/>
          <w:b w:val="false"/>
          <w:i w:val="false"/>
          <w:color w:val="000000"/>
          <w:sz w:val="28"/>
        </w:rPr>
        <w:t>
      4)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w:t>
      </w:r>
    </w:p>
    <w:p>
      <w:pPr>
        <w:spacing w:after="0"/>
        <w:ind w:left="0"/>
        <w:jc w:val="both"/>
      </w:pPr>
      <w:r>
        <w:rPr>
          <w:rFonts w:ascii="Times New Roman"/>
          <w:b w:val="false"/>
          <w:i w:val="false"/>
          <w:color w:val="000000"/>
          <w:sz w:val="28"/>
        </w:rPr>
        <w:t>
      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13"/>
    <w:p>
      <w:pPr>
        <w:spacing w:after="0"/>
        <w:ind w:left="0"/>
        <w:jc w:val="left"/>
      </w:pPr>
      <w:r>
        <w:rPr>
          <w:rFonts w:ascii="Times New Roman"/>
          <w:b/>
          <w:i w:val="false"/>
          <w:color w:val="000000"/>
        </w:rPr>
        <w:t xml:space="preserve"> 2-тарау. Құрылыс жобаларына ведомстводан тыс кешенді сараптама қорытындыларын рәсімдеу тәртібі</w:t>
      </w:r>
    </w:p>
    <w:bookmarkEnd w:id="13"/>
    <w:bookmarkStart w:name="z33" w:id="14"/>
    <w:p>
      <w:pPr>
        <w:spacing w:after="0"/>
        <w:ind w:left="0"/>
        <w:jc w:val="both"/>
      </w:pPr>
      <w:r>
        <w:rPr>
          <w:rFonts w:ascii="Times New Roman"/>
          <w:b w:val="false"/>
          <w:i w:val="false"/>
          <w:color w:val="000000"/>
          <w:sz w:val="28"/>
        </w:rPr>
        <w:t>
      5. Мемлекеттік немесе аккредиттелген сараптама ұйымдары, сондай-ақ ерекше индустриялық аймақтың аккредиттелген сараптама ұйымы өз құзыреті шегінде жобаланатын объектінің функционалдық мақсатын ескере отырып:</w:t>
      </w:r>
    </w:p>
    <w:bookmarkEnd w:id="14"/>
    <w:p>
      <w:pPr>
        <w:spacing w:after="0"/>
        <w:ind w:left="0"/>
        <w:jc w:val="both"/>
      </w:pPr>
      <w:r>
        <w:rPr>
          <w:rFonts w:ascii="Times New Roman"/>
          <w:b w:val="false"/>
          <w:i w:val="false"/>
          <w:color w:val="000000"/>
          <w:sz w:val="28"/>
        </w:rPr>
        <w:t>
      1) тұрғын үй-азаматтық мақсаттағы үйлер мен ғимараттардың;</w:t>
      </w:r>
    </w:p>
    <w:p>
      <w:pPr>
        <w:spacing w:after="0"/>
        <w:ind w:left="0"/>
        <w:jc w:val="both"/>
      </w:pPr>
      <w:r>
        <w:rPr>
          <w:rFonts w:ascii="Times New Roman"/>
          <w:b w:val="false"/>
          <w:i w:val="false"/>
          <w:color w:val="000000"/>
          <w:sz w:val="28"/>
        </w:rPr>
        <w:t>
      2) өндірістік мақсаттағы объектілердің;</w:t>
      </w:r>
    </w:p>
    <w:p>
      <w:pPr>
        <w:spacing w:after="0"/>
        <w:ind w:left="0"/>
        <w:jc w:val="both"/>
      </w:pPr>
      <w:r>
        <w:rPr>
          <w:rFonts w:ascii="Times New Roman"/>
          <w:b w:val="false"/>
          <w:i w:val="false"/>
          <w:color w:val="000000"/>
          <w:sz w:val="28"/>
        </w:rPr>
        <w:t>
      3) инфрақұрылым объектілері бар инженерлік коммуникациялардың;</w:t>
      </w:r>
    </w:p>
    <w:p>
      <w:pPr>
        <w:spacing w:after="0"/>
        <w:ind w:left="0"/>
        <w:jc w:val="both"/>
      </w:pPr>
      <w:r>
        <w:rPr>
          <w:rFonts w:ascii="Times New Roman"/>
          <w:b w:val="false"/>
          <w:i w:val="false"/>
          <w:color w:val="000000"/>
          <w:sz w:val="28"/>
        </w:rPr>
        <w:t>
      4) инфрақұрылым объектілері бар көлік коммуникацияларының;</w:t>
      </w:r>
    </w:p>
    <w:p>
      <w:pPr>
        <w:spacing w:after="0"/>
        <w:ind w:left="0"/>
        <w:jc w:val="both"/>
      </w:pPr>
      <w:r>
        <w:rPr>
          <w:rFonts w:ascii="Times New Roman"/>
          <w:b w:val="false"/>
          <w:i w:val="false"/>
          <w:color w:val="000000"/>
          <w:sz w:val="28"/>
        </w:rPr>
        <w:t>
      5) көпірлердің, көпір өткелдерінің, жол өткелдерің, тоннельдердің және өзге де көпір құрылыстарының;</w:t>
      </w:r>
    </w:p>
    <w:p>
      <w:pPr>
        <w:spacing w:after="0"/>
        <w:ind w:left="0"/>
        <w:jc w:val="both"/>
      </w:pPr>
      <w:r>
        <w:rPr>
          <w:rFonts w:ascii="Times New Roman"/>
          <w:b w:val="false"/>
          <w:i w:val="false"/>
          <w:color w:val="000000"/>
          <w:sz w:val="28"/>
        </w:rPr>
        <w:t>
      6) өзге де функционалдық мақсаттағы объектілердің құрылысына арналған техникалық-экономикалық негіздемелер және жобалау-сметалық құжаттамалар бойынша ведомстводан тыс кешенді сараптаманың қорытындыларын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6. Сараптамалық қорытындылар:</w:t>
      </w:r>
    </w:p>
    <w:bookmarkEnd w:id="15"/>
    <w:p>
      <w:pPr>
        <w:spacing w:after="0"/>
        <w:ind w:left="0"/>
        <w:jc w:val="both"/>
      </w:pPr>
      <w:r>
        <w:rPr>
          <w:rFonts w:ascii="Times New Roman"/>
          <w:b w:val="false"/>
          <w:i w:val="false"/>
          <w:color w:val="000000"/>
          <w:sz w:val="28"/>
        </w:rPr>
        <w:t xml:space="preserve">
      1) жоба (техникалық-экономикалық негіздеме, жобалау-сметалық құжаттама) бойынша негізгі деректерді, атап айтқанда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жобаға қоса берілетін, тапсырыс беруші сараптамаға ұсынған міндетті бастапқы құжаттарды (материалдарды, деректерді) көрсете отырып, жобаның, тапсырыс берушінің, бас мердігердің, қосалқы мердігердің атауын, ғимараттың немесе құрылыстың жауапкершілік деңгейін;</w:t>
      </w:r>
    </w:p>
    <w:p>
      <w:pPr>
        <w:spacing w:after="0"/>
        <w:ind w:left="0"/>
        <w:jc w:val="both"/>
      </w:pPr>
      <w:r>
        <w:rPr>
          <w:rFonts w:ascii="Times New Roman"/>
          <w:b w:val="false"/>
          <w:i w:val="false"/>
          <w:color w:val="000000"/>
          <w:sz w:val="28"/>
        </w:rPr>
        <w:t xml:space="preserve">
      2) бөлімнің атауын, аттестаттың нөмірін көрсете отырып, аттестатталған сарапшының тегі, аты, әкесінің аты (бар болса) және бөлімнің Қазақстан Республикасының заңнамасында көзделген жобалауға арналған бастапқы құжаттардың (материалдардың, деректердің) шарттарына сәйкестігі (сәйкессіздігі), сондай-ақ жобалық шешімдер мен есептерде талаптардың сақталуы туралы ақпаратты; </w:t>
      </w:r>
    </w:p>
    <w:p>
      <w:pPr>
        <w:spacing w:after="0"/>
        <w:ind w:left="0"/>
        <w:jc w:val="both"/>
      </w:pPr>
      <w:r>
        <w:rPr>
          <w:rFonts w:ascii="Times New Roman"/>
          <w:b w:val="false"/>
          <w:i w:val="false"/>
          <w:color w:val="000000"/>
          <w:sz w:val="28"/>
        </w:rPr>
        <w:t xml:space="preserve">
      3) ведомстводан тыс кешенді сараптама нәтижесінде алынған жинақтаушы ұсыныстарымен және (немесе) өзге тұжырымдарымен қаулы ететін бөлімді қамтиды. </w:t>
      </w:r>
    </w:p>
    <w:p>
      <w:pPr>
        <w:spacing w:after="0"/>
        <w:ind w:left="0"/>
        <w:jc w:val="both"/>
      </w:pPr>
      <w:r>
        <w:rPr>
          <w:rFonts w:ascii="Times New Roman"/>
          <w:b w:val="false"/>
          <w:i w:val="false"/>
          <w:color w:val="000000"/>
          <w:sz w:val="28"/>
        </w:rPr>
        <w:t>
      Оң қорытынды берілген жағдайда жобаның (техникалық-экономикалық негіздеменің немесе жобалау-сметалық құжаттаманың) соңғы нұсқасына сілтемемен QR-код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6"/>
    <w:p>
      <w:pPr>
        <w:spacing w:after="0"/>
        <w:ind w:left="0"/>
        <w:jc w:val="both"/>
      </w:pPr>
      <w:r>
        <w:rPr>
          <w:rFonts w:ascii="Times New Roman"/>
          <w:b w:val="false"/>
          <w:i w:val="false"/>
          <w:color w:val="000000"/>
          <w:sz w:val="28"/>
        </w:rPr>
        <w:t>
      7. Ведомстводан тыс кешенді сараптаманың теріс сараптама қорытындысы Қағидаларында белгіленген жағдайларда жасалады және тапсырыс берушіге жіберіледі.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8. Техникалық-экономикалық негіздеме немесе жобалау-сметалық құжаттама бойынша ведомстводан тыс кешенді сараптаманың қорытындылары мемлекеттік сараптама ұйымдарының сараптамалық қорытындылар нысанында жасалады және:</w:t>
      </w:r>
    </w:p>
    <w:bookmarkEnd w:id="17"/>
    <w:p>
      <w:pPr>
        <w:spacing w:after="0"/>
        <w:ind w:left="0"/>
        <w:jc w:val="both"/>
      </w:pPr>
      <w:r>
        <w:rPr>
          <w:rFonts w:ascii="Times New Roman"/>
          <w:b w:val="false"/>
          <w:i w:val="false"/>
          <w:color w:val="000000"/>
          <w:sz w:val="28"/>
        </w:rPr>
        <w:t>
      1) республикалық деңгейде қаралған жобалар бойынша ведомстводан тыс кешенді сараптама жүргізуді ұйымдастыру лауазымдық функцияларына кіретін сараптама ұйымының бірінші басшысының не оның орынбасарының;</w:t>
      </w:r>
    </w:p>
    <w:p>
      <w:pPr>
        <w:spacing w:after="0"/>
        <w:ind w:left="0"/>
        <w:jc w:val="both"/>
      </w:pPr>
      <w:r>
        <w:rPr>
          <w:rFonts w:ascii="Times New Roman"/>
          <w:b w:val="false"/>
          <w:i w:val="false"/>
          <w:color w:val="000000"/>
          <w:sz w:val="28"/>
        </w:rPr>
        <w:t>
      2) өңірлік деңгейде қаралған жобалар бойынша ведомстводан тыс кешенді сараптама жүргізуді ұйымдастыру лауазымдық функцияларына кіретін сараптама ұйымының аумақтық бөлімшесінің және өзге де оқшауланған бөлімшесі басшысының не оны алмастыратын адамның;</w:t>
      </w:r>
    </w:p>
    <w:p>
      <w:pPr>
        <w:spacing w:after="0"/>
        <w:ind w:left="0"/>
        <w:jc w:val="both"/>
      </w:pPr>
      <w:r>
        <w:rPr>
          <w:rFonts w:ascii="Times New Roman"/>
          <w:b w:val="false"/>
          <w:i w:val="false"/>
          <w:color w:val="000000"/>
          <w:sz w:val="28"/>
        </w:rPr>
        <w:t>
      3) сараптама бөлімдерінің басшылары немесе жобаланатын объектінің функционалдық мақсатына немесе жобаның тиісті бөлімдеріне (бөліктеріне) байланысты осы жоба бойынша басшылық қызметтерді атқаратын мамандардың электрондық-цифрлық қолтаңбасымен расталады.</w:t>
      </w:r>
    </w:p>
    <w:p>
      <w:pPr>
        <w:spacing w:after="0"/>
        <w:ind w:left="0"/>
        <w:jc w:val="both"/>
      </w:pPr>
      <w:r>
        <w:rPr>
          <w:rFonts w:ascii="Times New Roman"/>
          <w:b w:val="false"/>
          <w:i w:val="false"/>
          <w:color w:val="000000"/>
          <w:sz w:val="28"/>
        </w:rPr>
        <w:t>
      Мемлекеттік сараптама ұйымының сараптамалық қорытындысы оларға жоғарыда көрсетілген лауазымды тұлғалар қол қойғанға дейін республикалық деңгейде осы жобаны қарау жөніндегі сараптама комиссиясы басшысының не өңірлік деңгейде қаралған жобалар бойынша аумақтық бөлімшелер басшысының шешімімен құрылған (қалыптастырлған) сараптама топтарының мүшесі болып табылатын (атестатталған штаттан тыс сарапшыларды қоса алғанда) осы жобаның әрбір бөлімдері бойынша аттестатталған сарапшылардың электрондық-цифрлық қолтаңбасымен расталады.</w:t>
      </w:r>
    </w:p>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техника-экономикалық негіздемесінің және жобалау-сметалық құжаттамасының жинағының соңғы редакциясы сарапшының аты, жөні және тегі (бар болса), лауазымы, аттестат нөмірі және берілген күні көрсетіліп, қағаз түрінде мөрмен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9. Аккредиттелген сараптама ұйымдары құрылыс жобалары бойынша жалпы тәртіппен жүргізетін ведомстводан тыс кешенді сараптаманың қорытындылары палата белгілеген аккредиттелген сараптама ұйымдарының сараптамалық қорытындылары нысанында жасалады және:</w:t>
      </w:r>
    </w:p>
    <w:bookmarkEnd w:id="18"/>
    <w:bookmarkStart w:name="z46" w:id="19"/>
    <w:p>
      <w:pPr>
        <w:spacing w:after="0"/>
        <w:ind w:left="0"/>
        <w:jc w:val="both"/>
      </w:pPr>
      <w:r>
        <w:rPr>
          <w:rFonts w:ascii="Times New Roman"/>
          <w:b w:val="false"/>
          <w:i w:val="false"/>
          <w:color w:val="000000"/>
          <w:sz w:val="28"/>
        </w:rPr>
        <w:t>
      1) осы сараптама ұйымы басшысының не оны алмастыратын адамның;</w:t>
      </w:r>
    </w:p>
    <w:bookmarkEnd w:id="19"/>
    <w:bookmarkStart w:name="z47" w:id="20"/>
    <w:p>
      <w:pPr>
        <w:spacing w:after="0"/>
        <w:ind w:left="0"/>
        <w:jc w:val="both"/>
      </w:pPr>
      <w:r>
        <w:rPr>
          <w:rFonts w:ascii="Times New Roman"/>
          <w:b w:val="false"/>
          <w:i w:val="false"/>
          <w:color w:val="000000"/>
          <w:sz w:val="28"/>
        </w:rPr>
        <w:t>
      2) жобаланған объектінің функционалдық мақсатына немесе жобаның тиісті бөлімдеріне(бөліктеріне) байланысты осы жоба бойынша басшылық функциясын атқаратын мамандардың;</w:t>
      </w:r>
    </w:p>
    <w:bookmarkEnd w:id="20"/>
    <w:bookmarkStart w:name="z48" w:id="21"/>
    <w:p>
      <w:pPr>
        <w:spacing w:after="0"/>
        <w:ind w:left="0"/>
        <w:jc w:val="both"/>
      </w:pPr>
      <w:r>
        <w:rPr>
          <w:rFonts w:ascii="Times New Roman"/>
          <w:b w:val="false"/>
          <w:i w:val="false"/>
          <w:color w:val="000000"/>
          <w:sz w:val="28"/>
        </w:rPr>
        <w:t>
      3) аттестатталған штаттан тыс сарапшыларды қоса алғанда, қаралатын жобаның әрбір бөлімі (бөлігі) бойынша аттестатталған сарапшылардың электрондық-цифрлық қолтаңбасымен расталады.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22"/>
    <w:p>
      <w:pPr>
        <w:spacing w:after="0"/>
        <w:ind w:left="0"/>
        <w:jc w:val="both"/>
      </w:pPr>
      <w:r>
        <w:rPr>
          <w:rFonts w:ascii="Times New Roman"/>
          <w:b w:val="false"/>
          <w:i w:val="false"/>
          <w:color w:val="000000"/>
          <w:sz w:val="28"/>
        </w:rPr>
        <w:t>
      9-2. Ерекше индустриялық аймақтың аккредиттелген сараптама ұйымының құрылыс жобалары бойынша жалпы тәртіппен жүргізілетін ведомстводан тыс кешенді сараптамасының қорытындылары ерекше индустриялық аймақтың аккредиттелген сараптама ұйымының сараптама қорытындысы нысанында жасалады және:</w:t>
      </w:r>
    </w:p>
    <w:bookmarkEnd w:id="22"/>
    <w:p>
      <w:pPr>
        <w:spacing w:after="0"/>
        <w:ind w:left="0"/>
        <w:jc w:val="both"/>
      </w:pPr>
      <w:r>
        <w:rPr>
          <w:rFonts w:ascii="Times New Roman"/>
          <w:b w:val="false"/>
          <w:i w:val="false"/>
          <w:color w:val="000000"/>
          <w:sz w:val="28"/>
        </w:rPr>
        <w:t>
      1) осы сараптама ұйымы басшысының немесе оны алмастыратын адамның;</w:t>
      </w:r>
    </w:p>
    <w:p>
      <w:pPr>
        <w:spacing w:after="0"/>
        <w:ind w:left="0"/>
        <w:jc w:val="both"/>
      </w:pPr>
      <w:r>
        <w:rPr>
          <w:rFonts w:ascii="Times New Roman"/>
          <w:b w:val="false"/>
          <w:i w:val="false"/>
          <w:color w:val="000000"/>
          <w:sz w:val="28"/>
        </w:rPr>
        <w:t>
      2) жобаланатын объектінің немесе жобаның тиісті бөлімдерінің (бөліктерінің) функционалдық мақсатына қарай осы жоба бойынша басшылық функцияларды орындайтын мамандардың;</w:t>
      </w:r>
    </w:p>
    <w:p>
      <w:pPr>
        <w:spacing w:after="0"/>
        <w:ind w:left="0"/>
        <w:jc w:val="both"/>
      </w:pPr>
      <w:r>
        <w:rPr>
          <w:rFonts w:ascii="Times New Roman"/>
          <w:b w:val="false"/>
          <w:i w:val="false"/>
          <w:color w:val="000000"/>
          <w:sz w:val="28"/>
        </w:rPr>
        <w:t>
      3) тартылған штаттан тыс аттестатталған сарапшыларды қоса алғанда, қаралатын жобаның әрбір бөлімі (бөліктері) бойынша аттестатталған сарапшылардың электрондық-цифрлық қолтаңбаларымен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10. Ерекше реттеуді және (немесе) қала құрылысы регламентациясын талап ететін арнайы объектілерді салуға арналған жобалау-сметалық құжаттамасын кезең-кезеңмен әзірлеудің және келісудің жеке жоспарын әзірлеу мен келісу тәртібінде жүргізілетін сараптаманың қорытындысы:</w:t>
      </w:r>
    </w:p>
    <w:bookmarkEnd w:id="23"/>
    <w:bookmarkStart w:name="z50" w:id="24"/>
    <w:p>
      <w:pPr>
        <w:spacing w:after="0"/>
        <w:ind w:left="0"/>
        <w:jc w:val="both"/>
      </w:pPr>
      <w:r>
        <w:rPr>
          <w:rFonts w:ascii="Times New Roman"/>
          <w:b w:val="false"/>
          <w:i w:val="false"/>
          <w:color w:val="000000"/>
          <w:sz w:val="28"/>
        </w:rPr>
        <w:t>
      1) жобаның әрбір жеке іске қосу кешендері (кезектері, учаскелері) бойынша оны оң бағалау кезінде жобаның осы бөлімін бекітуге ұсынымы бар жергілікті сараптамалық қорытындылар;</w:t>
      </w:r>
    </w:p>
    <w:bookmarkEnd w:id="24"/>
    <w:bookmarkStart w:name="z51" w:id="25"/>
    <w:p>
      <w:pPr>
        <w:spacing w:after="0"/>
        <w:ind w:left="0"/>
        <w:jc w:val="both"/>
      </w:pPr>
      <w:r>
        <w:rPr>
          <w:rFonts w:ascii="Times New Roman"/>
          <w:b w:val="false"/>
          <w:i w:val="false"/>
          <w:color w:val="000000"/>
          <w:sz w:val="28"/>
        </w:rPr>
        <w:t>
      2) жалпы осы жоба бойынша мемлекеттік сараптама аяқталғаннан кейін жиынтық сараптамалық қорытынды нысанында жасалады.</w:t>
      </w:r>
    </w:p>
    <w:bookmarkEnd w:id="25"/>
    <w:bookmarkStart w:name="z52" w:id="26"/>
    <w:p>
      <w:pPr>
        <w:spacing w:after="0"/>
        <w:ind w:left="0"/>
        <w:jc w:val="both"/>
      </w:pPr>
      <w:r>
        <w:rPr>
          <w:rFonts w:ascii="Times New Roman"/>
          <w:b w:val="false"/>
          <w:i w:val="false"/>
          <w:color w:val="000000"/>
          <w:sz w:val="28"/>
        </w:rPr>
        <w:t>
      11. Мемлекеттік сараптама ұйымы құпия деген белгісі немесе "Қызмет бабында пайдалану үшін" (ҚБПҮ) деген белгісі бар құрылыс жобалары (ТЭН және ЖСҚ) бойынша жүргізген ведомстводан тыс кешенді сараптаманың қорындысы қағаз тасығышта ресімделеді және тапсырыс берушіге беріледі.</w:t>
      </w:r>
    </w:p>
    <w:bookmarkEnd w:id="26"/>
    <w:bookmarkStart w:name="z53" w:id="27"/>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құрылыс жобалары бойынша сараптаманың қорытындысы негізгі құрылыс жобаларының сараптама қорытындыларынан бөлек есепке алынады және тіркеледі.</w:t>
      </w:r>
    </w:p>
    <w:bookmarkEnd w:id="27"/>
    <w:bookmarkStart w:name="z54" w:id="28"/>
    <w:p>
      <w:pPr>
        <w:spacing w:after="0"/>
        <w:ind w:left="0"/>
        <w:jc w:val="both"/>
      </w:pPr>
      <w:r>
        <w:rPr>
          <w:rFonts w:ascii="Times New Roman"/>
          <w:b w:val="false"/>
          <w:i w:val="false"/>
          <w:color w:val="000000"/>
          <w:sz w:val="28"/>
        </w:rPr>
        <w:t>
      12. Сараптама ұйымдары тапсырыс берушіге берген ведомстводан тыс кешенді сараптама жиынтық қорытындыларына тіркеу нөмірлерін бере отырып, олардың міндетті есебін жүргізеді.</w:t>
      </w:r>
    </w:p>
    <w:bookmarkEnd w:id="28"/>
    <w:bookmarkStart w:name="z55" w:id="29"/>
    <w:p>
      <w:pPr>
        <w:spacing w:after="0"/>
        <w:ind w:left="0"/>
        <w:jc w:val="left"/>
      </w:pPr>
      <w:r>
        <w:rPr>
          <w:rFonts w:ascii="Times New Roman"/>
          <w:b/>
          <w:i w:val="false"/>
          <w:color w:val="000000"/>
        </w:rPr>
        <w:t xml:space="preserve"> 3-тарау. Барлық деңгейдегі қала құрылысы жобаларына кешенді қала құрылысы сараптамасының қорытындыларын ресімдеу тәртібі</w:t>
      </w:r>
    </w:p>
    <w:bookmarkEnd w:id="29"/>
    <w:bookmarkStart w:name="z56" w:id="30"/>
    <w:p>
      <w:pPr>
        <w:spacing w:after="0"/>
        <w:ind w:left="0"/>
        <w:jc w:val="both"/>
      </w:pPr>
      <w:r>
        <w:rPr>
          <w:rFonts w:ascii="Times New Roman"/>
          <w:b w:val="false"/>
          <w:i w:val="false"/>
          <w:color w:val="000000"/>
          <w:sz w:val="28"/>
        </w:rPr>
        <w:t>
      13. Сарапшылар сараптама қорытындысын тапсырыс берушіге беру үшін осы Қағидалардың 4-тармағы 3) тармақшасында көрсетілген және сәулет, қала құрылысы және құрылыс саласындағы Қазақстан Республикасының заңнамасына сәйкес кешенді қала құрылысы сараптамасына жататын жобаларды қараудың нәтижелері бойынша кешенді қала құрылысы сараптамасының сараптама қорытындысын жасайды, оны Қағидалардың осы тарауында көзделген рәсімге сәйкес ресімдейді.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xml:space="preserve">
      15. Кешенді қала құрылысы сараптамасының сараптамалық қорытындысы: </w:t>
      </w:r>
    </w:p>
    <w:bookmarkEnd w:id="31"/>
    <w:p>
      <w:pPr>
        <w:spacing w:after="0"/>
        <w:ind w:left="0"/>
        <w:jc w:val="both"/>
      </w:pPr>
      <w:r>
        <w:rPr>
          <w:rFonts w:ascii="Times New Roman"/>
          <w:b w:val="false"/>
          <w:i w:val="false"/>
          <w:color w:val="000000"/>
          <w:sz w:val="28"/>
        </w:rPr>
        <w:t>
      1) жоба бойынша кіріспе және сипаттама бөлігін, сондай-ақ сараптамаға ұсынылған жобаға қоса берілетін міндетті бастапқы құжаттар (материалдар, деректер) туралы ақпаратты;</w:t>
      </w:r>
    </w:p>
    <w:p>
      <w:pPr>
        <w:spacing w:after="0"/>
        <w:ind w:left="0"/>
        <w:jc w:val="both"/>
      </w:pPr>
      <w:r>
        <w:rPr>
          <w:rFonts w:ascii="Times New Roman"/>
          <w:b w:val="false"/>
          <w:i w:val="false"/>
          <w:color w:val="000000"/>
          <w:sz w:val="28"/>
        </w:rPr>
        <w:t>
      2) жалпы қала құрылысы жобасының сапасын және жопарланған аумақта қабылданған жобалық шешімдер мен есептеулердің сәулет, қала құрылысы және құрылыс саласындағы және халықтың санитариялық-эпидемиологиялық салауаттылығы саласындағы Қазақстан Республикасында қолданылып жүрген заңнамалық және нормативтік құқықтық актілердің ережелеріне, нормалары мен талаптарына сәйкестігін талдау мен кешенді бағалауды;</w:t>
      </w:r>
    </w:p>
    <w:p>
      <w:pPr>
        <w:spacing w:after="0"/>
        <w:ind w:left="0"/>
        <w:jc w:val="both"/>
      </w:pPr>
      <w:r>
        <w:rPr>
          <w:rFonts w:ascii="Times New Roman"/>
          <w:b w:val="false"/>
          <w:i w:val="false"/>
          <w:color w:val="000000"/>
          <w:sz w:val="28"/>
        </w:rPr>
        <w:t>
      3) кешенді қала құрылысы сараптамасы нәтижесінде алынған жинақтаушы ұсыныстарымен және (немесе) өзге тұжырымдарымен қаулы бөлігін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16-1. Қала құрылысы жобалары бойынша кешенді қала құрылысы сараптамасының қорытындылары мемлекеттік сараптама ұйымының сараптама қорытындысы нысанында жасалады және:</w:t>
      </w:r>
    </w:p>
    <w:bookmarkEnd w:id="32"/>
    <w:p>
      <w:pPr>
        <w:spacing w:after="0"/>
        <w:ind w:left="0"/>
        <w:jc w:val="both"/>
      </w:pPr>
      <w:r>
        <w:rPr>
          <w:rFonts w:ascii="Times New Roman"/>
          <w:b w:val="false"/>
          <w:i w:val="false"/>
          <w:color w:val="000000"/>
          <w:sz w:val="28"/>
        </w:rPr>
        <w:t>
      1) жалпымемлекеттік маңызы бар (Қазақстан Республикасының аумағын ұйымдастырудың бас схемасының жобалары, аумақты дамытудың өңіраралық схемалары) немесе мемлекетаралық маңызы бар, сондай-ақ халықтың есептік саны жүз мың тұрғыннан асатын қалалардың бас жоспарлары бойынша сараптама ұйымының бірінші басшысының;</w:t>
      </w:r>
    </w:p>
    <w:p>
      <w:pPr>
        <w:spacing w:after="0"/>
        <w:ind w:left="0"/>
        <w:jc w:val="both"/>
      </w:pPr>
      <w:r>
        <w:rPr>
          <w:rFonts w:ascii="Times New Roman"/>
          <w:b w:val="false"/>
          <w:i w:val="false"/>
          <w:color w:val="000000"/>
          <w:sz w:val="28"/>
        </w:rPr>
        <w:t xml:space="preserve">
      2) облыстардың (аудандардың) аумақтарын қала құрылысы жоспарлаудың кешенді схемаларының жобалары бойынша – лауазымдық функцияларына кешенді қала құрылысы сараптамасын жүргізуді ұйымдастыру кіретін сараптама ұйымы басшысы орынбасарының не оны алмастыратын адамның; </w:t>
      </w:r>
    </w:p>
    <w:p>
      <w:pPr>
        <w:spacing w:after="0"/>
        <w:ind w:left="0"/>
        <w:jc w:val="both"/>
      </w:pPr>
      <w:r>
        <w:rPr>
          <w:rFonts w:ascii="Times New Roman"/>
          <w:b w:val="false"/>
          <w:i w:val="false"/>
          <w:color w:val="000000"/>
          <w:sz w:val="28"/>
        </w:rPr>
        <w:t>
      3) облыстық және аудандық маңызы бар қалалардың, кенттердің және халықтың есептік саны жүз мың тұрғынға дейінгі басқа да елді мекендердің бас жоспарларының жобалары, егжей-тегжейлі жоспарлау және құрылыс салу жобалары бойынша – лауазымдық функцияларына кешенді қала құрылысы сараптамасын жүргізуді ұйымдастыру кіретін сараптама ұйымы басшысы орынбасарының не аумақтық бөлімше немесе сараптама ұйымының өзге де оқшауланған бөлімшесі басшысының;</w:t>
      </w:r>
    </w:p>
    <w:p>
      <w:pPr>
        <w:spacing w:after="0"/>
        <w:ind w:left="0"/>
        <w:jc w:val="both"/>
      </w:pPr>
      <w:r>
        <w:rPr>
          <w:rFonts w:ascii="Times New Roman"/>
          <w:b w:val="false"/>
          <w:i w:val="false"/>
          <w:color w:val="000000"/>
          <w:sz w:val="28"/>
        </w:rPr>
        <w:t>
      4) сараптама бөлімдері бастықтарының электрондық-цифрлық қолтаңбалармен (бұдан әрі – ЭЦҚ) куәландырылады.</w:t>
      </w:r>
    </w:p>
    <w:p>
      <w:pPr>
        <w:spacing w:after="0"/>
        <w:ind w:left="0"/>
        <w:jc w:val="both"/>
      </w:pPr>
      <w:r>
        <w:rPr>
          <w:rFonts w:ascii="Times New Roman"/>
          <w:b w:val="false"/>
          <w:i w:val="false"/>
          <w:color w:val="000000"/>
          <w:sz w:val="28"/>
        </w:rPr>
        <w:t>
      Мемлекеттік сараптама ұйымының сараптама қорытындылары оларға жоғарыда аталған лауазымды адамдар қол қойғанға дейін осы жобаның әрбір тарауы (бөлімі) бойынша аттестатталған сарапшылардың ЭЦҚ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16-2. Құпиялылық белгісі немесе ҚБПҮ белгісі бар қала құрылысы жобалары бойынша жүргізілген, мемлекеттік сараптама ұйымы берген кешенді қала құрылысы сараптамасының қорытындылары қағаз жеткізгіште ресімделеді және тапсырыс берушіге беріледі және тегі, аты, әкесінің аты (бар болса), лауазымы, аттестат нөмірі және берілген күні көрсетілген сарапшының мөрімен куәландырылады.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16-2-тармақпен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3" w:id="34"/>
    <w:p>
      <w:pPr>
        <w:spacing w:after="0"/>
        <w:ind w:left="0"/>
        <w:jc w:val="both"/>
      </w:pPr>
      <w:r>
        <w:rPr>
          <w:rFonts w:ascii="Times New Roman"/>
          <w:b w:val="false"/>
          <w:i w:val="false"/>
          <w:color w:val="000000"/>
          <w:sz w:val="28"/>
        </w:rPr>
        <w:t xml:space="preserve">
      17. Кешенді қала құрылысы сараптамасының теріс қорытындысы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12414 болып тіркелген) Барлық деңгейдегі қала құрылысы жобаларына кешенді қала құрылысы сараптамасын жүргізу қағидаларында белгіленген жағдайларда жасалады және тапсырыс берушіге жіберіледі.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35"/>
    <w:p>
      <w:pPr>
        <w:spacing w:after="0"/>
        <w:ind w:left="0"/>
        <w:jc w:val="both"/>
      </w:pPr>
      <w:r>
        <w:rPr>
          <w:rFonts w:ascii="Times New Roman"/>
          <w:b w:val="false"/>
          <w:i w:val="false"/>
          <w:color w:val="000000"/>
          <w:sz w:val="28"/>
        </w:rPr>
        <w:t>
      18. Мемлекеттік сараптама ұйымы тапсырыс берушілерге оларға тіркеу нөмірлерін бере отырып кешенді қала құрылысы сараптамасы қорытындыларының есебін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