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ca6" w14:textId="6d4a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 құру тұжырымдамасын ресімдеуге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222 бұйрығы. Қазақстан Республикасының Әділет министрлігінде 2015 жылы 10 сәуірде № 10692 тіркелді. Күші жойылды - Қазақстан Республикасы Индустрия және инфрақұрылымдық даму министрінің 2019 жылғы 30 шілдедегі № 571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30.07.2019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аймақты құру тұжырымдамасын ресімдеуге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комитетіне (Е.Қ. Хаиров):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 № 222</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Арнайы экономикалық аймақты құру тұжырымдамасын ресімдеуге қойылатын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Арнайы экономикалық аймақты құру тұжырымдамасын ресімдеуге қойылатын талаптар "Қазақстан Республикасындағы арнайы экономикалық аймақтар туралы" Қазақстан Республикасының 2011 жылғы 21 шілдедегі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арнайы экономикалық аймақты (бұдан әрі - АЭА) құруға мүдделі орталық және жергілікті атқарушы органдар, заңды тұлғалар АЭА құру тұжырымдамасын әзірлеу кезінде пайдаланады.</w:t>
      </w:r>
    </w:p>
    <w:bookmarkEnd w:id="6"/>
    <w:bookmarkStart w:name="z10" w:id="7"/>
    <w:p>
      <w:pPr>
        <w:spacing w:after="0"/>
        <w:ind w:left="0"/>
        <w:jc w:val="both"/>
      </w:pPr>
      <w:r>
        <w:rPr>
          <w:rFonts w:ascii="Times New Roman"/>
          <w:b w:val="false"/>
          <w:i w:val="false"/>
          <w:color w:val="000000"/>
          <w:sz w:val="28"/>
        </w:rPr>
        <w:t>
      2. АЭА құру тұжырымдамасын ресімдеу мына талаптарға сәйкес болуы тиіс: құру мақсатының мазмұны, орналасқан жері, қызметінің басым түрлері, АЭА-ның әлеуетті қатысушылары туралы ақпарат, тиісті өңірдің ағымдағы экономикалық ахуалын және АЭА құрудың экономикаға болжамды әсерін талдау сияқты мәліметтерді қамтиды.</w:t>
      </w:r>
    </w:p>
    <w:bookmarkEnd w:id="7"/>
    <w:bookmarkStart w:name="z11" w:id="8"/>
    <w:p>
      <w:pPr>
        <w:spacing w:after="0"/>
        <w:ind w:left="0"/>
        <w:jc w:val="left"/>
      </w:pPr>
      <w:r>
        <w:rPr>
          <w:rFonts w:ascii="Times New Roman"/>
          <w:b/>
          <w:i w:val="false"/>
          <w:color w:val="000000"/>
        </w:rPr>
        <w:t xml:space="preserve"> 2. Тұжырымдаманың құрылымы</w:t>
      </w:r>
    </w:p>
    <w:bookmarkEnd w:id="8"/>
    <w:bookmarkStart w:name="z12" w:id="9"/>
    <w:p>
      <w:pPr>
        <w:spacing w:after="0"/>
        <w:ind w:left="0"/>
        <w:jc w:val="both"/>
      </w:pPr>
      <w:r>
        <w:rPr>
          <w:rFonts w:ascii="Times New Roman"/>
          <w:b w:val="false"/>
          <w:i w:val="false"/>
          <w:color w:val="000000"/>
          <w:sz w:val="28"/>
        </w:rPr>
        <w:t>
      3. Тұжырымдаманың құрылымы мынадай бөлімдерді қамтиды:</w:t>
      </w:r>
    </w:p>
    <w:bookmarkEnd w:id="9"/>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АЭА-ның географиялық орналасуы;</w:t>
      </w:r>
    </w:p>
    <w:p>
      <w:pPr>
        <w:spacing w:after="0"/>
        <w:ind w:left="0"/>
        <w:jc w:val="both"/>
      </w:pPr>
      <w:r>
        <w:rPr>
          <w:rFonts w:ascii="Times New Roman"/>
          <w:b w:val="false"/>
          <w:i w:val="false"/>
          <w:color w:val="000000"/>
          <w:sz w:val="28"/>
        </w:rPr>
        <w:t>
      3) АЭА құру мақсаттары мен міндеттері;</w:t>
      </w:r>
    </w:p>
    <w:p>
      <w:pPr>
        <w:spacing w:after="0"/>
        <w:ind w:left="0"/>
        <w:jc w:val="both"/>
      </w:pPr>
      <w:r>
        <w:rPr>
          <w:rFonts w:ascii="Times New Roman"/>
          <w:b w:val="false"/>
          <w:i w:val="false"/>
          <w:color w:val="000000"/>
          <w:sz w:val="28"/>
        </w:rPr>
        <w:t>
      4) өңірдің ағымдағы экономикалық ахуалын және әлемдік экономиканы талдау;</w:t>
      </w:r>
    </w:p>
    <w:p>
      <w:pPr>
        <w:spacing w:after="0"/>
        <w:ind w:left="0"/>
        <w:jc w:val="both"/>
      </w:pPr>
      <w:r>
        <w:rPr>
          <w:rFonts w:ascii="Times New Roman"/>
          <w:b w:val="false"/>
          <w:i w:val="false"/>
          <w:color w:val="000000"/>
          <w:sz w:val="28"/>
        </w:rPr>
        <w:t>
      5) АЭА қызметінің басым түрлері;</w:t>
      </w:r>
    </w:p>
    <w:p>
      <w:pPr>
        <w:spacing w:after="0"/>
        <w:ind w:left="0"/>
        <w:jc w:val="both"/>
      </w:pPr>
      <w:r>
        <w:rPr>
          <w:rFonts w:ascii="Times New Roman"/>
          <w:b w:val="false"/>
          <w:i w:val="false"/>
          <w:color w:val="000000"/>
          <w:sz w:val="28"/>
        </w:rPr>
        <w:t>
      6) АЭА-ға әлеуетті қатысушылар;</w:t>
      </w:r>
    </w:p>
    <w:p>
      <w:pPr>
        <w:spacing w:after="0"/>
        <w:ind w:left="0"/>
        <w:jc w:val="both"/>
      </w:pPr>
      <w:r>
        <w:rPr>
          <w:rFonts w:ascii="Times New Roman"/>
          <w:b w:val="false"/>
          <w:i w:val="false"/>
          <w:color w:val="000000"/>
          <w:sz w:val="28"/>
        </w:rPr>
        <w:t>
      7) АЭА құрудың өңір экономикасына оң әсері.</w:t>
      </w:r>
    </w:p>
    <w:bookmarkStart w:name="z13" w:id="10"/>
    <w:p>
      <w:pPr>
        <w:spacing w:after="0"/>
        <w:ind w:left="0"/>
        <w:jc w:val="both"/>
      </w:pPr>
      <w:r>
        <w:rPr>
          <w:rFonts w:ascii="Times New Roman"/>
          <w:b w:val="false"/>
          <w:i w:val="false"/>
          <w:color w:val="000000"/>
          <w:sz w:val="28"/>
        </w:rPr>
        <w:t>
      4. "Кіріспе" деген бөлімде АЭА-ның атауы мен АЭА құру негіздемесі сипатталады.</w:t>
      </w:r>
    </w:p>
    <w:bookmarkEnd w:id="10"/>
    <w:bookmarkStart w:name="z14" w:id="11"/>
    <w:p>
      <w:pPr>
        <w:spacing w:after="0"/>
        <w:ind w:left="0"/>
        <w:jc w:val="both"/>
      </w:pPr>
      <w:r>
        <w:rPr>
          <w:rFonts w:ascii="Times New Roman"/>
          <w:b w:val="false"/>
          <w:i w:val="false"/>
          <w:color w:val="000000"/>
          <w:sz w:val="28"/>
        </w:rPr>
        <w:t>
      5. "АЭА-ның географиялық орналасуы" деген бөлімде орналасқан жердің алаңы және 1:20000 және 1:100000 ауқымда АЭА құру жоспарланатын жер учаскелерінің жағдайын сипаттайтын картографиялық схемалар көрініс табады.</w:t>
      </w:r>
    </w:p>
    <w:bookmarkEnd w:id="11"/>
    <w:bookmarkStart w:name="z15" w:id="12"/>
    <w:p>
      <w:pPr>
        <w:spacing w:after="0"/>
        <w:ind w:left="0"/>
        <w:jc w:val="both"/>
      </w:pPr>
      <w:r>
        <w:rPr>
          <w:rFonts w:ascii="Times New Roman"/>
          <w:b w:val="false"/>
          <w:i w:val="false"/>
          <w:color w:val="000000"/>
          <w:sz w:val="28"/>
        </w:rPr>
        <w:t>
      6. "АЭА құру мақсаттары мен міндеттері" деген бөлімде АЭА-ның географиялық жағдайымен, қолда бар табиғи және еңбек ресурстарымен, шетелдік инвесторлардың ықтимал мүдделерімен және АЭА-ны дамыту үшін қажетті экономикалық, әлеуметтік және географиялық факторлармен байланыстырылған, құрылатын АЭА-ның мақсаттары мен міндеттері көрсетіледі.</w:t>
      </w:r>
    </w:p>
    <w:bookmarkEnd w:id="12"/>
    <w:bookmarkStart w:name="z16" w:id="13"/>
    <w:p>
      <w:pPr>
        <w:spacing w:after="0"/>
        <w:ind w:left="0"/>
        <w:jc w:val="both"/>
      </w:pPr>
      <w:r>
        <w:rPr>
          <w:rFonts w:ascii="Times New Roman"/>
          <w:b w:val="false"/>
          <w:i w:val="false"/>
          <w:color w:val="000000"/>
          <w:sz w:val="28"/>
        </w:rPr>
        <w:t>
      7. "Өңірдің ағымдағы экономикалық ахуалын және әлемдік экономиканы талдау" деген бөлімде мыналар көрсетіледі:</w:t>
      </w:r>
    </w:p>
    <w:bookmarkEnd w:id="13"/>
    <w:p>
      <w:pPr>
        <w:spacing w:after="0"/>
        <w:ind w:left="0"/>
        <w:jc w:val="both"/>
      </w:pPr>
      <w:r>
        <w:rPr>
          <w:rFonts w:ascii="Times New Roman"/>
          <w:b w:val="false"/>
          <w:i w:val="false"/>
          <w:color w:val="000000"/>
          <w:sz w:val="28"/>
        </w:rPr>
        <w:t>
      1) АЭА құру болжанған өңірдің негізгі әлеуметтік-экономикалық ерекшеліктері;</w:t>
      </w:r>
    </w:p>
    <w:p>
      <w:pPr>
        <w:spacing w:after="0"/>
        <w:ind w:left="0"/>
        <w:jc w:val="both"/>
      </w:pPr>
      <w:r>
        <w:rPr>
          <w:rFonts w:ascii="Times New Roman"/>
          <w:b w:val="false"/>
          <w:i w:val="false"/>
          <w:color w:val="000000"/>
          <w:sz w:val="28"/>
        </w:rPr>
        <w:t>
      2) инфрақұрылыммен қамтамасыз етілгендігі, инвестициялық құрамдас бөліктері және АЭА-ның болжамды орналасатын жерін сипаттайтын өзге де көрсеткіштері;</w:t>
      </w:r>
    </w:p>
    <w:p>
      <w:pPr>
        <w:spacing w:after="0"/>
        <w:ind w:left="0"/>
        <w:jc w:val="both"/>
      </w:pPr>
      <w:r>
        <w:rPr>
          <w:rFonts w:ascii="Times New Roman"/>
          <w:b w:val="false"/>
          <w:i w:val="false"/>
          <w:color w:val="000000"/>
          <w:sz w:val="28"/>
        </w:rPr>
        <w:t>
      3) басым қызмет түрлері бойынша өңір саласының ағымдағы жай-күйін талдау;</w:t>
      </w:r>
    </w:p>
    <w:p>
      <w:pPr>
        <w:spacing w:after="0"/>
        <w:ind w:left="0"/>
        <w:jc w:val="both"/>
      </w:pPr>
      <w:r>
        <w:rPr>
          <w:rFonts w:ascii="Times New Roman"/>
          <w:b w:val="false"/>
          <w:i w:val="false"/>
          <w:color w:val="000000"/>
          <w:sz w:val="28"/>
        </w:rPr>
        <w:t>
      4) құрылатын АЭА қызметінің басым түрлерімен байланыстыра отырып, әлемдік экономиканың ағымдағы жай-күйін талдау;</w:t>
      </w:r>
    </w:p>
    <w:p>
      <w:pPr>
        <w:spacing w:after="0"/>
        <w:ind w:left="0"/>
        <w:jc w:val="both"/>
      </w:pPr>
      <w:r>
        <w:rPr>
          <w:rFonts w:ascii="Times New Roman"/>
          <w:b w:val="false"/>
          <w:i w:val="false"/>
          <w:color w:val="000000"/>
          <w:sz w:val="28"/>
        </w:rPr>
        <w:t>
      5) АЭА-ны орналастырудың негізгі алғышарттары мен өңірдің бәсекелестік географиялық және экономикалық артықшылықтары.</w:t>
      </w:r>
    </w:p>
    <w:bookmarkStart w:name="z17" w:id="14"/>
    <w:p>
      <w:pPr>
        <w:spacing w:after="0"/>
        <w:ind w:left="0"/>
        <w:jc w:val="both"/>
      </w:pPr>
      <w:r>
        <w:rPr>
          <w:rFonts w:ascii="Times New Roman"/>
          <w:b w:val="false"/>
          <w:i w:val="false"/>
          <w:color w:val="000000"/>
          <w:sz w:val="28"/>
        </w:rPr>
        <w:t>
      8. "АЭА қызметінің басым түрлері" деген бөлімде АЭА аумағында жүзеге асырылатын АЭА-ны құру мақсаттарына сай келетін қызметтің негізгі түрлері көрсетіледі.</w:t>
      </w:r>
    </w:p>
    <w:bookmarkEnd w:id="14"/>
    <w:p>
      <w:pPr>
        <w:spacing w:after="0"/>
        <w:ind w:left="0"/>
        <w:jc w:val="both"/>
      </w:pPr>
      <w:r>
        <w:rPr>
          <w:rFonts w:ascii="Times New Roman"/>
          <w:b w:val="false"/>
          <w:i w:val="false"/>
          <w:color w:val="000000"/>
          <w:sz w:val="28"/>
        </w:rPr>
        <w:t>
      Бұл бөлімде АЭА аумағындағы осы немесе өзге де қызметті жүзеге асыру орындылығының нақты негіздемелері келтіріледі.</w:t>
      </w:r>
    </w:p>
    <w:bookmarkStart w:name="z18" w:id="15"/>
    <w:p>
      <w:pPr>
        <w:spacing w:after="0"/>
        <w:ind w:left="0"/>
        <w:jc w:val="both"/>
      </w:pPr>
      <w:r>
        <w:rPr>
          <w:rFonts w:ascii="Times New Roman"/>
          <w:b w:val="false"/>
          <w:i w:val="false"/>
          <w:color w:val="000000"/>
          <w:sz w:val="28"/>
        </w:rPr>
        <w:t>
      9. "АЭА-ның әлеуетті қатысушылары" деген бөлімде АЭА аумағында қызметті жүзеге асыруға үміткер ұйымдардың ұйымдық-құқықтық нысаны, сондай-ақ меншікті өндірісінің, қызметтің басым түрлері бойынша жұмыс тәжірибесінің болуы көрсетіледі.</w:t>
      </w:r>
    </w:p>
    <w:bookmarkEnd w:id="15"/>
    <w:bookmarkStart w:name="z19" w:id="16"/>
    <w:p>
      <w:pPr>
        <w:spacing w:after="0"/>
        <w:ind w:left="0"/>
        <w:jc w:val="both"/>
      </w:pPr>
      <w:r>
        <w:rPr>
          <w:rFonts w:ascii="Times New Roman"/>
          <w:b w:val="false"/>
          <w:i w:val="false"/>
          <w:color w:val="000000"/>
          <w:sz w:val="28"/>
        </w:rPr>
        <w:t>
      10. "АЭА құрудың өңір экономикасына оң әсері" деген бөлімде АЭА-ның жұмыс істеуінің болжамды нәтижелері жазылады.</w:t>
      </w:r>
    </w:p>
    <w:bookmarkEnd w:id="16"/>
    <w:p>
      <w:pPr>
        <w:spacing w:after="0"/>
        <w:ind w:left="0"/>
        <w:jc w:val="both"/>
      </w:pPr>
      <w:r>
        <w:rPr>
          <w:rFonts w:ascii="Times New Roman"/>
          <w:b w:val="false"/>
          <w:i w:val="false"/>
          <w:color w:val="000000"/>
          <w:sz w:val="28"/>
        </w:rPr>
        <w:t>
      Бұл нәтижелер АЭА құру мақсатына қол жеткізу нәтижелері және АЭА құру болжанған аумақтағы өңірдің ерекшелігі негізге алына отырып,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