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2eae" w14:textId="f492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табиғат қорғау ұйымдары қызметкерлері лауазымдарының үлгілік біліктілік сипаттамаларын бекіту туралы" Қазақстан Республикасы Ауыл шаруашылығы Министрінің міндетін атқарушының 2011 жылғы 5 тамыздағы № 25-02-01/451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4 наурыздағы № 18-06/193 бұйрығы. Қазақстан Республикасының Әділет министрлігінде 2015 жылы 10 сәуірде № 10697 тіркелді. Күші жойылды - Қазақстан Республикасы Премьер-Министрінің орынбасары – Қазақстан Республикасы Ауыл шаруашылығы министрінің 2017 жылғы 14 наурыздағы № 120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14.03.2017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табиғат қорғау ұйымдары қызметкерлері лауазымдарының үлгілік біліктілік сипаттамаларын бекіту туралы" Қазақстан Республикасы Ауыл шаруашылығы Министрінің міндетін атқарушының 2011 жылғы 5 тамыздағы № 25-02-01/451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аткілерді мемлекеттік тіркеу тізілімінде № 7196 болып тіркелген, 2012 жылғы 10 сәуірдегі № 138-142 (27215)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Табиғат қорғау ұйымдары қызметкерлері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тоғызыншы</w:t>
      </w:r>
      <w:r>
        <w:rPr>
          <w:rFonts w:ascii="Times New Roman"/>
          <w:b w:val="false"/>
          <w:i w:val="false"/>
          <w:color w:val="000000"/>
          <w:sz w:val="28"/>
        </w:rPr>
        <w:t xml:space="preserve"> абзацы мынадай редакцияда жазылсын:</w:t>
      </w:r>
    </w:p>
    <w:bookmarkEnd w:id="3"/>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ауыл шаруашылығы ғылымдары саласында (аңтану және аң өсіру, агрономия, орман ресурстары және орман өсіру, өнеркәсіптік балық аулау және балық шаруашылығы, аграрлық техника және технология), жаратылыстану ғылымдары саласында (биология, экология, география), құқық саласында (құқықтану, халықаралық құқық), әлеуметтік ғылымдар, экономика және бизнес саласында (экономика, қаржы). Ұйымдағы басшы қызметтегі жұмыс өтілі бес жылдан кем емес және/немесе өсімдіктер мен жануарлар дүниесі, ерекше қорғалатын табиғи аумақ немесе қоршаған ортаны қорғау саласында кемінде үш жыл жұмыс тәжірибесі болғаны жөн.";</w:t>
      </w:r>
    </w:p>
    <w:bookmarkStart w:name="z5" w:id="4"/>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жетінші</w:t>
      </w:r>
      <w:r>
        <w:rPr>
          <w:rFonts w:ascii="Times New Roman"/>
          <w:b w:val="false"/>
          <w:i w:val="false"/>
          <w:color w:val="000000"/>
          <w:sz w:val="28"/>
        </w:rPr>
        <w:t xml:space="preserve"> абзацы мынадай редакцияда жазылсын:</w:t>
      </w:r>
    </w:p>
    <w:bookmarkEnd w:id="4"/>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ауыл шаруашылығы ғылымдары саласында (аңтану және аң өсіру, агрономия, орман ресурстары және орман өсіру, өнеркәсіптік балық аулау және балық шаруашылығы), жаратылыстану ғылымдары саласында (биология, экология, география), құқық саласында (құқықтану, халықаралық құқық), әлеуметтік ғылымдар, экономика және бизнес саласында (есеп және аудит, экономика, қаржы). Ұйымдағы басшы қызметтегі жұмыс өтілі бес жылдан кем емес және/немесе өсімдіктер мен жануарлар дүниесі, ерекше қорғалатын табиғи аумақ немесе қоршаған ортаны қорғау саласында кемінде үш жыл жұмыс тәжірибесі болғаны жөн.";</w:t>
      </w:r>
    </w:p>
    <w:bookmarkStart w:name="z6" w:id="5"/>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бесінші</w:t>
      </w:r>
      <w:r>
        <w:rPr>
          <w:rFonts w:ascii="Times New Roman"/>
          <w:b w:val="false"/>
          <w:i w:val="false"/>
          <w:color w:val="000000"/>
          <w:sz w:val="28"/>
        </w:rPr>
        <w:t xml:space="preserve"> абзацы мынадай редакцияда жазылсын:</w:t>
      </w:r>
    </w:p>
    <w:bookmarkEnd w:id="5"/>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ауыл шаруашылығы ғылымдары саласында (аңтану және аң өсіру, агрономия, орман ресурстары және орман өсіру, өнеркәсіптік балық аулау және балық шаруашылығы), жаратылыстану ғылымдары саласында (биология, экология, география), құқық саласында (құқықтану, халықаралық құқық), әлеуметтік ғылымдар, экономика және бизнес саласында (экономика, қаржы). Ұйымдағы басшы қызметтегі жұмыс өтілі бес жылдан кем емес және/немесе өсімдіктер мен жануарлар дүниесі, ерекше қорғалатын табиғи аумақ немесе қоршаған ортаны қорғау саласында кемінде үш жыл жұмыс тәжірибесі болғаны жөн.";</w:t>
      </w:r>
    </w:p>
    <w:bookmarkStart w:name="z7" w:id="6"/>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бесінші</w:t>
      </w:r>
      <w:r>
        <w:rPr>
          <w:rFonts w:ascii="Times New Roman"/>
          <w:b w:val="false"/>
          <w:i w:val="false"/>
          <w:color w:val="000000"/>
          <w:sz w:val="28"/>
        </w:rPr>
        <w:t xml:space="preserve"> абзацы мынадай редакцияда жазылсын:</w:t>
      </w:r>
    </w:p>
    <w:bookmarkEnd w:id="6"/>
    <w:p>
      <w:pPr>
        <w:spacing w:after="0"/>
        <w:ind w:left="0"/>
        <w:jc w:val="both"/>
      </w:pPr>
      <w:r>
        <w:rPr>
          <w:rFonts w:ascii="Times New Roman"/>
          <w:b w:val="false"/>
          <w:i w:val="false"/>
          <w:color w:val="000000"/>
          <w:sz w:val="28"/>
        </w:rPr>
        <w:t>
      "Біліктілік талаптары. Жоғары (немесе жоғары оқу орнынан кейінгі) білім ауыл шаруашылығы ғылымдары саласында (аңтану және аң өсіру, агрономия, орман ресурстары және орман өсіру, өнеркәсіптік балық аулау және балық шаруашылығы), жаратылыстану ғылымдары саласында (биология, экология, география), құқық саласында (құқықтану, халықаралық құқық), әлеуметтік ғылымдар, экономика және бизнес саласында (есеп және аудит, экономика, қаржы). Ұйымдағы басшы қызметтегі жұмыс өтілі бес жылдан кем емес және/немесе өсімдіктер мен жануарлар дүниесі, ерекше қорғалатын табиғи аумақ немесе қоршаған ортаны қорғау саласында кемінде үш жыл жұмыс тәжірибесі болғаны жөн.".</w:t>
      </w:r>
    </w:p>
    <w:bookmarkStart w:name="z8" w:id="7"/>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Қазақcтан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 Т. Дүйсенова   </w:t>
      </w:r>
    </w:p>
    <w:p>
      <w:pPr>
        <w:spacing w:after="0"/>
        <w:ind w:left="0"/>
        <w:jc w:val="both"/>
      </w:pPr>
      <w:r>
        <w:rPr>
          <w:rFonts w:ascii="Times New Roman"/>
          <w:b w:val="false"/>
          <w:i w:val="false"/>
          <w:color w:val="000000"/>
          <w:sz w:val="28"/>
        </w:rPr>
        <w:t>
      2015 жылғы 18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