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3478" w14:textId="76f3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13 сәуірдегі № 269 бұйрығы. Қазақстан Республикасының Әділет министрлігінде 2015 жылы 15 сәуірде № 10732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
</w:t>
      </w:r>
      <w:r>
        <w:rPr>
          <w:rFonts w:ascii="Times New Roman"/>
          <w:b w:val="false"/>
          <w:i w:val="false"/>
          <w:color w:val="000000"/>
          <w:sz w:val="28"/>
        </w:rPr>
        <w:t>бұйрығына</w:t>
      </w:r>
      <w:r>
        <w:rPr>
          <w:rFonts w:ascii="Times New Roman"/>
          <w:b w:val="false"/>
          <w:i w:val="false"/>
          <w:color w:val="000000"/>
          <w:sz w:val="28"/>
        </w:rPr>
        <w:t>
</w:t>
      </w:r>
      <w:r>
        <w:rPr>
          <w:rFonts w:ascii="Times New Roman"/>
          <w:b w:val="false"/>
          <w:i w:val="false"/>
          <w:color w:val="000000"/>
          <w:sz w:val="28"/>
        </w:rPr>
        <w:t>
 (Нормативтік құқықтық актілерді мемлекеттік тіркеу тізілімінде № 9756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сыныптамасында:</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733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xml:space="preserve">
      «733 Облыстың мемлекеттік сатып алу және коммуналдық меншік басқармасы </w:t>
      </w:r>
      <w:r>
        <w:br/>
      </w:r>
      <w:r>
        <w:rPr>
          <w:rFonts w:ascii="Times New Roman"/>
          <w:b w:val="false"/>
          <w:i w:val="false"/>
          <w:color w:val="000000"/>
          <w:sz w:val="28"/>
        </w:rPr>
        <w:t>
</w:t>
      </w: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003, 004, 005, 032,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004 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8"/>
        </w:rPr>
        <w:t>
</w:t>
      </w:r>
      <w:r>
        <w:rPr>
          <w:rFonts w:ascii="Times New Roman"/>
          <w:b w:val="false"/>
          <w:i w:val="false"/>
          <w:color w:val="000000"/>
          <w:sz w:val="28"/>
        </w:rPr>
        <w:t>
      005 Коммуналдық меншікке мүлік сатып алу</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3 «Сыртқы саяси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136 бюджеттік бағдарламасы бар 241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«241 Қазақстан Республикасы Энергетика министрлігі</w:t>
      </w:r>
      <w:r>
        <w:br/>
      </w:r>
      <w:r>
        <w:rPr>
          <w:rFonts w:ascii="Times New Roman"/>
          <w:b w:val="false"/>
          <w:i w:val="false"/>
          <w:color w:val="000000"/>
          <w:sz w:val="28"/>
        </w:rPr>
        <w:t>
</w:t>
      </w:r>
      <w:r>
        <w:rPr>
          <w:rFonts w:ascii="Times New Roman"/>
          <w:b w:val="false"/>
          <w:i w:val="false"/>
          <w:color w:val="000000"/>
          <w:sz w:val="28"/>
        </w:rPr>
        <w:t xml:space="preserve">
      136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015 «Аудандардың (облыстық маңызы бар қалалардың) бюджеттеріне тұрғын үй жобалауға және салуға кредит беру»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063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xml:space="preserve">
      «063 Бұзылу аумағынан тұрғындарды көшіру үшін тұрғын-үй құрылысына </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xml:space="preserve">
      032 «Қазақстан Республикасының Ұлттық қорынан берілетін нысаналы трансферті есебінен» бюджеттік бағдарлама алынып тасталсын; </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бюджеттік бағдарламасы бар 802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xml:space="preserve">
      «802 Ауданның (облыстық маңызы бар қаланың) мәдениет, дене шынықтыру және спорт бөлімі </w:t>
      </w:r>
      <w:r>
        <w:br/>
      </w:r>
      <w:r>
        <w:rPr>
          <w:rFonts w:ascii="Times New Roman"/>
          <w:b w:val="false"/>
          <w:i w:val="false"/>
          <w:color w:val="000000"/>
          <w:sz w:val="28"/>
        </w:rPr>
        <w:t>
</w:t>
      </w:r>
      <w:r>
        <w:rPr>
          <w:rFonts w:ascii="Times New Roman"/>
          <w:b w:val="false"/>
          <w:i w:val="false"/>
          <w:color w:val="000000"/>
          <w:sz w:val="28"/>
        </w:rPr>
        <w:t>
      005 Мәдени-демалыс жұмысын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006, 007 және 008 бюджеттік бағдарламалары бар 802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xml:space="preserve">
      «802 Ауданның (облыстық маңызы бар қаланың) мәдениет, дене шынықтыру және спорт бөлімі </w:t>
      </w:r>
      <w:r>
        <w:br/>
      </w:r>
      <w:r>
        <w:rPr>
          <w:rFonts w:ascii="Times New Roman"/>
          <w:b w:val="false"/>
          <w:i w:val="false"/>
          <w:color w:val="000000"/>
          <w:sz w:val="28"/>
        </w:rPr>
        <w:t>
</w:t>
      </w:r>
      <w:r>
        <w:rPr>
          <w:rFonts w:ascii="Times New Roman"/>
          <w:b w:val="false"/>
          <w:i w:val="false"/>
          <w:color w:val="000000"/>
          <w:sz w:val="28"/>
        </w:rPr>
        <w:t>
      006 Ұлттық және бұқаралық спорт түрлерін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007 Аудандық (облыстық маңызы бар қалалық) деңгейде спорттық жарыстар өткiзу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008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 «Ақпараттық кеңiстiк»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002 және 003 бюджеттік бағдарламалары бар 734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«734 Облыстың тілдерді дамыту, мұрағаттар мен құжаттама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тілдерді дамыту саласындағы, мұрағат ісін басқару жөніндегі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002 Мемлекеттiк тiлдi және Қазақстан халқының басқа да тiлдерін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003 Мұрағат қорының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004, 005, 032,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«004 Ақпараттық жүйелер құру</w:t>
      </w:r>
      <w:r>
        <w:br/>
      </w:r>
      <w:r>
        <w:rPr>
          <w:rFonts w:ascii="Times New Roman"/>
          <w:b w:val="false"/>
          <w:i w:val="false"/>
          <w:color w:val="000000"/>
          <w:sz w:val="28"/>
        </w:rPr>
        <w:t>
</w:t>
      </w:r>
      <w:r>
        <w:rPr>
          <w:rFonts w:ascii="Times New Roman"/>
          <w:b w:val="false"/>
          <w:i w:val="false"/>
          <w:color w:val="000000"/>
          <w:sz w:val="28"/>
        </w:rPr>
        <w:t>
      005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004 бюджеттік бағдарламасы бар 802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xml:space="preserve">
      «802 Ауданның (облыстық маңызы бар қаланың) мәдениет, дене шынықтыру және спорт бөлімі </w:t>
      </w:r>
      <w:r>
        <w:br/>
      </w:r>
      <w:r>
        <w:rPr>
          <w:rFonts w:ascii="Times New Roman"/>
          <w:b w:val="false"/>
          <w:i w:val="false"/>
          <w:color w:val="000000"/>
          <w:sz w:val="28"/>
        </w:rPr>
        <w:t>
</w:t>
      </w:r>
      <w:r>
        <w:rPr>
          <w:rFonts w:ascii="Times New Roman"/>
          <w:b w:val="false"/>
          <w:i w:val="false"/>
          <w:color w:val="000000"/>
          <w:sz w:val="28"/>
        </w:rPr>
        <w:t>
      004 Аудандық (қалалық) кiтапханалардың жұмыс iстеуi</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001 бюджеттік бағдарламасы бар 802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xml:space="preserve">
      «802 Ауданның (облыстық маңызы бар қаланың) мәдениет, дене шынықтыру және спорт бөлімі </w:t>
      </w:r>
      <w:r>
        <w:br/>
      </w:r>
      <w:r>
        <w:rPr>
          <w:rFonts w:ascii="Times New Roman"/>
          <w:b w:val="false"/>
          <w:i w:val="false"/>
          <w:color w:val="000000"/>
          <w:sz w:val="28"/>
        </w:rPr>
        <w:t>
</w:t>
      </w:r>
      <w:r>
        <w:rPr>
          <w:rFonts w:ascii="Times New Roman"/>
          <w:b w:val="false"/>
          <w:i w:val="false"/>
          <w:color w:val="000000"/>
          <w:sz w:val="28"/>
        </w:rPr>
        <w:t>
      001 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002, 003, 032, 100, 106, 107, 108, 109, 115, 118, 123 және 124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w:t>
      </w:r>
      <w:r>
        <w:rPr>
          <w:rFonts w:ascii="Times New Roman"/>
          <w:b w:val="false"/>
          <w:i w:val="false"/>
          <w:color w:val="000000"/>
          <w:sz w:val="28"/>
        </w:rPr>
        <w:t>
      1 «Отын және энергетика» функционалдық кіші тобында:</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әкімшісінің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065 және 096 бюджеттік бағдарламалары бар 733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xml:space="preserve">
      «733 Облыстың мемлекеттік сатып алу және коммуналдық меншік басқармасы </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065 және 096 бюджеттік бағдарламалары бар 734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«734 Облыстың тілдерді дамыту, мұрағаттар мен құжаттама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бағдарламалары бар 802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«802 Ауданның (облыстық маңызы бар қаланың) мәдениет, дене шынықтыру және спорт бөлімі</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заңнамасы департаменті (З. 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мерзімде оны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w:t>
      </w:r>
    </w:p>
    <w:bookmarkEnd w:id="0"/>
    <w:p>
      <w:pPr>
        <w:spacing w:after="0"/>
        <w:ind w:left="0"/>
        <w:jc w:val="both"/>
      </w:pPr>
      <w:r>
        <w:rPr>
          <w:rFonts w:ascii="Times New Roman"/>
          <w:b w:val="false"/>
          <w:i/>
          <w:color w:val="000000"/>
          <w:sz w:val="28"/>
        </w:rPr>
        <w:t>      Министр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