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0e0d" w14:textId="e370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Қостанай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9 сәуірдегі № 22 бұйрығы. Қазақстан Республикасының Әділет министрлігінде 2015 жылы 22 сәуірде № 10771 тіркелді.</w:t>
      </w:r>
    </w:p>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Қостанай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0"/>
    <w:bookmarkStart w:name="z16" w:id="1"/>
    <w:p>
      <w:pPr>
        <w:spacing w:after="0"/>
        <w:ind w:left="0"/>
        <w:jc w:val="both"/>
      </w:pPr>
      <w:r>
        <w:rPr>
          <w:rFonts w:ascii="Times New Roman"/>
          <w:b w:val="false"/>
          <w:i w:val="false"/>
          <w:color w:val="000000"/>
          <w:sz w:val="28"/>
        </w:rPr>
        <w:t>
      2. "Қазақстан Республикасы Ұлттық қауіпсіздік комитеті Оңтүстік Қазақстан облысы бойынша Департаментінің Ережесін бекіту туралы" Қазақстан Республикасы Ұлттық қауіпсіздік комитеті Төрағасының 1999 жылғы 16 қыркүйектегі № 122 бұйрығының күші жойылсын.</w:t>
      </w:r>
    </w:p>
    <w:bookmarkEnd w:id="1"/>
    <w:bookmarkStart w:name="z17" w:id="2"/>
    <w:p>
      <w:pPr>
        <w:spacing w:after="0"/>
        <w:ind w:left="0"/>
        <w:jc w:val="both"/>
      </w:pPr>
      <w:r>
        <w:rPr>
          <w:rFonts w:ascii="Times New Roman"/>
          <w:b w:val="false"/>
          <w:i w:val="false"/>
          <w:color w:val="000000"/>
          <w:sz w:val="28"/>
        </w:rPr>
        <w:t>
      3. Қазақстан Республикасы Ұлттық қауіпсіздік комитетінің Қостанай облысы бойынша департаменті заңнамамен белгіленген тәртіпте:</w:t>
      </w:r>
    </w:p>
    <w:bookmarkEnd w:id="2"/>
    <w:bookmarkStart w:name="z18" w:id="3"/>
    <w:p>
      <w:pPr>
        <w:spacing w:after="0"/>
        <w:ind w:left="0"/>
        <w:jc w:val="both"/>
      </w:pPr>
      <w:r>
        <w:rPr>
          <w:rFonts w:ascii="Times New Roman"/>
          <w:b w:val="false"/>
          <w:i w:val="false"/>
          <w:color w:val="000000"/>
          <w:sz w:val="28"/>
        </w:rPr>
        <w:t>
      1) аталған бұйрықтың Қазақстан Республикасы Әділет министрлігінде мемлекеттік тіркелуін;</w:t>
      </w:r>
    </w:p>
    <w:bookmarkEnd w:id="3"/>
    <w:bookmarkStart w:name="z19" w:id="4"/>
    <w:p>
      <w:pPr>
        <w:spacing w:after="0"/>
        <w:ind w:left="0"/>
        <w:jc w:val="both"/>
      </w:pPr>
      <w:r>
        <w:rPr>
          <w:rFonts w:ascii="Times New Roman"/>
          <w:b w:val="false"/>
          <w:i w:val="false"/>
          <w:color w:val="000000"/>
          <w:sz w:val="28"/>
        </w:rPr>
        <w:t xml:space="preserve">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 </w:t>
      </w:r>
    </w:p>
    <w:bookmarkEnd w:id="4"/>
    <w:bookmarkStart w:name="z20" w:id="5"/>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тіркеуден өткеннен кейін аталған бұйрықтың Қостанай облысы Әділет департаментінде мемлекеттік тіркелуін; </w:t>
      </w:r>
    </w:p>
    <w:bookmarkEnd w:id="5"/>
    <w:bookmarkStart w:name="z21" w:id="6"/>
    <w:p>
      <w:pPr>
        <w:spacing w:after="0"/>
        <w:ind w:left="0"/>
        <w:jc w:val="both"/>
      </w:pPr>
      <w:r>
        <w:rPr>
          <w:rFonts w:ascii="Times New Roman"/>
          <w:b w:val="false"/>
          <w:i w:val="false"/>
          <w:color w:val="000000"/>
          <w:sz w:val="28"/>
        </w:rPr>
        <w:t xml:space="preserve">
      4) Қостанай облысы Әділет департаментінде аталған бұйрық мемлекеттік тіркеуден өткеннен кейін он жұмыс күні ішінде Қазақстан Республикасы Ұлттық қауіпсіздік комитеті Заң департаментіне осы тармақтың 1), 2) және 3) тармақшаларында көзделген іс-шаралардың орындалғаны жөнінде мәліметтердің ұсынылуын қамтамасыз етсін. </w:t>
      </w:r>
    </w:p>
    <w:bookmarkEnd w:id="6"/>
    <w:bookmarkStart w:name="z22" w:id="7"/>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9 сәуірдегі</w:t>
            </w:r>
            <w:r>
              <w:br/>
            </w:r>
            <w:r>
              <w:rPr>
                <w:rFonts w:ascii="Times New Roman"/>
                <w:b w:val="false"/>
                <w:i w:val="false"/>
                <w:color w:val="000000"/>
                <w:sz w:val="20"/>
              </w:rPr>
              <w:t>№ 22 бұйрығымен бекітілді</w:t>
            </w:r>
          </w:p>
        </w:tc>
      </w:tr>
    </w:tbl>
    <w:bookmarkStart w:name="z3" w:id="8"/>
    <w:p>
      <w:pPr>
        <w:spacing w:after="0"/>
        <w:ind w:left="0"/>
        <w:jc w:val="left"/>
      </w:pPr>
      <w:r>
        <w:rPr>
          <w:rFonts w:ascii="Times New Roman"/>
          <w:b/>
          <w:i w:val="false"/>
          <w:color w:val="000000"/>
        </w:rPr>
        <w:t xml:space="preserve"> Қазақстан Республикасы Ұлттық қауіпсіздік комитетінің Қостанай облысы бойынша департаменті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8" w:id="9"/>
    <w:p>
      <w:pPr>
        <w:spacing w:after="0"/>
        <w:ind w:left="0"/>
        <w:jc w:val="left"/>
      </w:pPr>
      <w:r>
        <w:rPr>
          <w:rFonts w:ascii="Times New Roman"/>
          <w:b/>
          <w:i w:val="false"/>
          <w:color w:val="000000"/>
        </w:rPr>
        <w:t xml:space="preserve"> 1-тарау. Жалпы ережелер</w:t>
      </w:r>
    </w:p>
    <w:bookmarkEnd w:id="9"/>
    <w:bookmarkStart w:name="z216" w:id="10"/>
    <w:p>
      <w:pPr>
        <w:spacing w:after="0"/>
        <w:ind w:left="0"/>
        <w:jc w:val="both"/>
      </w:pPr>
      <w:r>
        <w:rPr>
          <w:rFonts w:ascii="Times New Roman"/>
          <w:b w:val="false"/>
          <w:i w:val="false"/>
          <w:color w:val="000000"/>
          <w:sz w:val="28"/>
        </w:rPr>
        <w:t>
      1. Қазақстан Республикасы Ұлттық қауіпсіздік комитетінің Қостанай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Қостанай облысының аумағында мемлекеттік құпияларды қорғау бойынша уәкілетті орган болып табылады.</w:t>
      </w:r>
    </w:p>
    <w:bookmarkEnd w:id="10"/>
    <w:bookmarkStart w:name="z217" w:id="1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1"/>
    <w:bookmarkStart w:name="z218" w:id="12"/>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219" w:id="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
    <w:bookmarkStart w:name="z220" w:id="14"/>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4"/>
    <w:bookmarkStart w:name="z221" w:id="1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22" w:id="16"/>
    <w:p>
      <w:pPr>
        <w:spacing w:after="0"/>
        <w:ind w:left="0"/>
        <w:jc w:val="both"/>
      </w:pPr>
      <w:r>
        <w:rPr>
          <w:rFonts w:ascii="Times New Roman"/>
          <w:b w:val="false"/>
          <w:i w:val="false"/>
          <w:color w:val="000000"/>
          <w:sz w:val="28"/>
        </w:rPr>
        <w:t xml:space="preserve">
      7. Департаменттің құрылымы мен штаттық санының лимитін Қазақстан Республикасының заңнамасына сәйкес ҰҚК Төрағасы бекітеді. </w:t>
      </w:r>
    </w:p>
    <w:bookmarkEnd w:id="16"/>
    <w:bookmarkStart w:name="z223" w:id="17"/>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7"/>
    <w:bookmarkStart w:name="z224" w:id="18"/>
    <w:p>
      <w:pPr>
        <w:spacing w:after="0"/>
        <w:ind w:left="0"/>
        <w:jc w:val="both"/>
      </w:pPr>
      <w:r>
        <w:rPr>
          <w:rFonts w:ascii="Times New Roman"/>
          <w:b w:val="false"/>
          <w:i w:val="false"/>
          <w:color w:val="000000"/>
          <w:sz w:val="28"/>
        </w:rPr>
        <w:t>
      1) Арқалық қалалық бөлімі. Қызмет көрсету аймағы – Арқалық қаласы, Амангелді және Жангелді аудандары.</w:t>
      </w:r>
    </w:p>
    <w:bookmarkEnd w:id="18"/>
    <w:bookmarkStart w:name="z225" w:id="19"/>
    <w:p>
      <w:pPr>
        <w:spacing w:after="0"/>
        <w:ind w:left="0"/>
        <w:jc w:val="both"/>
      </w:pPr>
      <w:r>
        <w:rPr>
          <w:rFonts w:ascii="Times New Roman"/>
          <w:b w:val="false"/>
          <w:i w:val="false"/>
          <w:color w:val="000000"/>
          <w:sz w:val="28"/>
        </w:rPr>
        <w:t>
      2) Рудный қалалық бөлімі. Қызмет көрсету аймағы – Рудный қаласы.</w:t>
      </w:r>
    </w:p>
    <w:bookmarkEnd w:id="19"/>
    <w:bookmarkStart w:name="z226" w:id="20"/>
    <w:p>
      <w:pPr>
        <w:spacing w:after="0"/>
        <w:ind w:left="0"/>
        <w:jc w:val="both"/>
      </w:pPr>
      <w:r>
        <w:rPr>
          <w:rFonts w:ascii="Times New Roman"/>
          <w:b w:val="false"/>
          <w:i w:val="false"/>
          <w:color w:val="000000"/>
          <w:sz w:val="28"/>
        </w:rPr>
        <w:t>
      3) Қарабалық аудандық бөлімі. Қызмет көрсету аймағы – Қарабалық және Федоров аудандары.</w:t>
      </w:r>
    </w:p>
    <w:bookmarkEnd w:id="20"/>
    <w:bookmarkStart w:name="z227" w:id="21"/>
    <w:p>
      <w:pPr>
        <w:spacing w:after="0"/>
        <w:ind w:left="0"/>
        <w:jc w:val="both"/>
      </w:pPr>
      <w:r>
        <w:rPr>
          <w:rFonts w:ascii="Times New Roman"/>
          <w:b w:val="false"/>
          <w:i w:val="false"/>
          <w:color w:val="000000"/>
          <w:sz w:val="28"/>
        </w:rPr>
        <w:t>
      4) Ұзынкөл аудандық бөлімі. Қызмет көрсету аймағы – Ұзынкөл және Меңдіқара аудандары.</w:t>
      </w:r>
    </w:p>
    <w:bookmarkEnd w:id="21"/>
    <w:bookmarkStart w:name="z228" w:id="22"/>
    <w:p>
      <w:pPr>
        <w:spacing w:after="0"/>
        <w:ind w:left="0"/>
        <w:jc w:val="both"/>
      </w:pPr>
      <w:r>
        <w:rPr>
          <w:rFonts w:ascii="Times New Roman"/>
          <w:b w:val="false"/>
          <w:i w:val="false"/>
          <w:color w:val="000000"/>
          <w:sz w:val="28"/>
        </w:rPr>
        <w:t>
      5) Лисаков қалалық бөлімі. Қызмет көрсету аймағы – Лисаков қаласы, Бейімбет Майлин ауданы және Денисов ауданы;</w:t>
      </w:r>
    </w:p>
    <w:bookmarkEnd w:id="22"/>
    <w:bookmarkStart w:name="z229" w:id="23"/>
    <w:p>
      <w:pPr>
        <w:spacing w:after="0"/>
        <w:ind w:left="0"/>
        <w:jc w:val="both"/>
      </w:pPr>
      <w:r>
        <w:rPr>
          <w:rFonts w:ascii="Times New Roman"/>
          <w:b w:val="false"/>
          <w:i w:val="false"/>
          <w:color w:val="000000"/>
          <w:sz w:val="28"/>
        </w:rPr>
        <w:t>
      6) Жітіқара қалалық бөлімі. Қызмет көрсету аймағы – Жітіқара қаласы, Жітіқара және Қамысты аудандары.</w:t>
      </w:r>
    </w:p>
    <w:bookmarkEnd w:id="23"/>
    <w:bookmarkStart w:name="z230" w:id="24"/>
    <w:p>
      <w:pPr>
        <w:spacing w:after="0"/>
        <w:ind w:left="0"/>
        <w:jc w:val="both"/>
      </w:pPr>
      <w:r>
        <w:rPr>
          <w:rFonts w:ascii="Times New Roman"/>
          <w:b w:val="false"/>
          <w:i w:val="false"/>
          <w:color w:val="000000"/>
          <w:sz w:val="28"/>
        </w:rPr>
        <w:t>
      8. Заңды тұлғаның орналасқан жері: 110000, Қазақстан Республикасы, Қостанай облысы, Қостанай қаласы, Гоголь көшесі, 77.</w:t>
      </w:r>
    </w:p>
    <w:bookmarkEnd w:id="24"/>
    <w:bookmarkStart w:name="z231" w:id="25"/>
    <w:p>
      <w:pPr>
        <w:spacing w:after="0"/>
        <w:ind w:left="0"/>
        <w:jc w:val="both"/>
      </w:pPr>
      <w:r>
        <w:rPr>
          <w:rFonts w:ascii="Times New Roman"/>
          <w:b w:val="false"/>
          <w:i w:val="false"/>
          <w:color w:val="000000"/>
          <w:sz w:val="28"/>
        </w:rPr>
        <w:t>
      9. Мемлекеттік органның толық атауы – "Қазақстан Республикасы Ұлттық</w:t>
      </w:r>
    </w:p>
    <w:bookmarkEnd w:id="25"/>
    <w:bookmarkStart w:name="z232" w:id="26"/>
    <w:p>
      <w:pPr>
        <w:spacing w:after="0"/>
        <w:ind w:left="0"/>
        <w:jc w:val="both"/>
      </w:pPr>
      <w:r>
        <w:rPr>
          <w:rFonts w:ascii="Times New Roman"/>
          <w:b w:val="false"/>
          <w:i w:val="false"/>
          <w:color w:val="000000"/>
          <w:sz w:val="28"/>
        </w:rPr>
        <w:t>
      қауіпсіздік комитетінің Қостанай облысы бойынша департаменті" республикалық мемлекеттік мекемесі.</w:t>
      </w:r>
    </w:p>
    <w:bookmarkEnd w:id="26"/>
    <w:bookmarkStart w:name="z233" w:id="2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
    <w:bookmarkStart w:name="z234" w:id="2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8"/>
    <w:bookmarkStart w:name="z235" w:id="2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9"/>
    <w:bookmarkStart w:name="z236" w:id="30"/>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30"/>
    <w:bookmarkStart w:name="z237" w:id="3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1"/>
    <w:bookmarkStart w:name="z238" w:id="32"/>
    <w:p>
      <w:pPr>
        <w:spacing w:after="0"/>
        <w:ind w:left="0"/>
        <w:jc w:val="both"/>
      </w:pPr>
      <w:r>
        <w:rPr>
          <w:rFonts w:ascii="Times New Roman"/>
          <w:b w:val="false"/>
          <w:i w:val="false"/>
          <w:color w:val="000000"/>
          <w:sz w:val="28"/>
        </w:rPr>
        <w:t>
      13. Мақсаттары:</w:t>
      </w:r>
    </w:p>
    <w:bookmarkEnd w:id="32"/>
    <w:bookmarkStart w:name="z239" w:id="33"/>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33"/>
    <w:bookmarkStart w:name="z240" w:id="34"/>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34"/>
    <w:bookmarkStart w:name="z241" w:id="35"/>
    <w:p>
      <w:pPr>
        <w:spacing w:after="0"/>
        <w:ind w:left="0"/>
        <w:jc w:val="both"/>
      </w:pPr>
      <w:r>
        <w:rPr>
          <w:rFonts w:ascii="Times New Roman"/>
          <w:b w:val="false"/>
          <w:i w:val="false"/>
          <w:color w:val="000000"/>
          <w:sz w:val="28"/>
        </w:rPr>
        <w:t>
      3) қарсы барлау қызметін жүзеге асыру;</w:t>
      </w:r>
    </w:p>
    <w:bookmarkEnd w:id="35"/>
    <w:bookmarkStart w:name="z242" w:id="36"/>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36"/>
    <w:bookmarkStart w:name="z243" w:id="37"/>
    <w:p>
      <w:pPr>
        <w:spacing w:after="0"/>
        <w:ind w:left="0"/>
        <w:jc w:val="both"/>
      </w:pPr>
      <w:r>
        <w:rPr>
          <w:rFonts w:ascii="Times New Roman"/>
          <w:b w:val="false"/>
          <w:i w:val="false"/>
          <w:color w:val="000000"/>
          <w:sz w:val="28"/>
        </w:rPr>
        <w:t>
      5) Қостанай облысы аумағындағы терроризмге және экстремизмге қарсы іс-қимыл саласындағы қызметті үйлестіру;</w:t>
      </w:r>
    </w:p>
    <w:bookmarkEnd w:id="37"/>
    <w:bookmarkStart w:name="z244" w:id="38"/>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8"/>
    <w:bookmarkStart w:name="z245" w:id="39"/>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9"/>
    <w:bookmarkStart w:name="z246" w:id="40"/>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40"/>
    <w:bookmarkStart w:name="z247" w:id="41"/>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41"/>
    <w:bookmarkStart w:name="z248" w:id="42"/>
    <w:p>
      <w:pPr>
        <w:spacing w:after="0"/>
        <w:ind w:left="0"/>
        <w:jc w:val="both"/>
      </w:pPr>
      <w:r>
        <w:rPr>
          <w:rFonts w:ascii="Times New Roman"/>
          <w:b w:val="false"/>
          <w:i w:val="false"/>
          <w:color w:val="000000"/>
          <w:sz w:val="28"/>
        </w:rPr>
        <w:t>
      14. Құқықтары мен міндеттері:</w:t>
      </w:r>
    </w:p>
    <w:bookmarkEnd w:id="42"/>
    <w:bookmarkStart w:name="z249" w:id="43"/>
    <w:p>
      <w:pPr>
        <w:spacing w:after="0"/>
        <w:ind w:left="0"/>
        <w:jc w:val="both"/>
      </w:pPr>
      <w:r>
        <w:rPr>
          <w:rFonts w:ascii="Times New Roman"/>
          <w:b w:val="false"/>
          <w:i w:val="false"/>
          <w:color w:val="000000"/>
          <w:sz w:val="28"/>
        </w:rPr>
        <w:t>
      1) құқықтары:</w:t>
      </w:r>
    </w:p>
    <w:bookmarkEnd w:id="43"/>
    <w:bookmarkStart w:name="z250" w:id="44"/>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44"/>
    <w:bookmarkStart w:name="z251" w:id="45"/>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45"/>
    <w:bookmarkStart w:name="z252" w:id="46"/>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46"/>
    <w:bookmarkStart w:name="z253" w:id="47"/>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47"/>
    <w:bookmarkStart w:name="z254" w:id="48"/>
    <w:p>
      <w:pPr>
        <w:spacing w:after="0"/>
        <w:ind w:left="0"/>
        <w:jc w:val="both"/>
      </w:pPr>
      <w:r>
        <w:rPr>
          <w:rFonts w:ascii="Times New Roman"/>
          <w:b w:val="false"/>
          <w:i w:val="false"/>
          <w:color w:val="000000"/>
          <w:sz w:val="28"/>
        </w:rPr>
        <w:t>
      сотқа жүгіну;</w:t>
      </w:r>
    </w:p>
    <w:bookmarkEnd w:id="48"/>
    <w:bookmarkStart w:name="z255" w:id="49"/>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49"/>
    <w:bookmarkStart w:name="z256" w:id="50"/>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50"/>
    <w:bookmarkStart w:name="z257" w:id="51"/>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51"/>
    <w:bookmarkStart w:name="z258" w:id="52"/>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52"/>
    <w:bookmarkStart w:name="z259" w:id="53"/>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53"/>
    <w:bookmarkStart w:name="z260" w:id="54"/>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54"/>
    <w:bookmarkStart w:name="z261" w:id="55"/>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55"/>
    <w:bookmarkStart w:name="z262" w:id="56"/>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6"/>
    <w:bookmarkStart w:name="z263" w:id="57"/>
    <w:p>
      <w:pPr>
        <w:spacing w:after="0"/>
        <w:ind w:left="0"/>
        <w:jc w:val="both"/>
      </w:pPr>
      <w:r>
        <w:rPr>
          <w:rFonts w:ascii="Times New Roman"/>
          <w:b w:val="false"/>
          <w:i w:val="false"/>
          <w:color w:val="000000"/>
          <w:sz w:val="28"/>
        </w:rPr>
        <w:t>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Заңында көзделген шаралар мен уақытша шектеулерді қолдану;</w:t>
      </w:r>
    </w:p>
    <w:bookmarkEnd w:id="57"/>
    <w:bookmarkStart w:name="z264" w:id="58"/>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8"/>
    <w:bookmarkStart w:name="z265" w:id="59"/>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9"/>
    <w:bookmarkStart w:name="z266" w:id="60"/>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60"/>
    <w:bookmarkStart w:name="z267" w:id="61"/>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61"/>
    <w:bookmarkStart w:name="z268" w:id="62"/>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62"/>
    <w:bookmarkStart w:name="z269" w:id="63"/>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63"/>
    <w:bookmarkStart w:name="z270" w:id="64"/>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64"/>
    <w:bookmarkStart w:name="z271" w:id="65"/>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65"/>
    <w:bookmarkStart w:name="z272" w:id="66"/>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6"/>
    <w:bookmarkStart w:name="z273" w:id="67"/>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7"/>
    <w:bookmarkStart w:name="z274" w:id="68"/>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68"/>
    <w:bookmarkStart w:name="z275" w:id="69"/>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69"/>
    <w:bookmarkStart w:name="z276" w:id="70"/>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70"/>
    <w:bookmarkStart w:name="z277" w:id="71"/>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71"/>
    <w:bookmarkStart w:name="z278" w:id="72"/>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72"/>
    <w:bookmarkStart w:name="z279" w:id="73"/>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73"/>
    <w:bookmarkStart w:name="z280" w:id="74"/>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74"/>
    <w:bookmarkStart w:name="z281" w:id="75"/>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75"/>
    <w:bookmarkStart w:name="z282" w:id="76"/>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76"/>
    <w:bookmarkStart w:name="z283" w:id="77"/>
    <w:p>
      <w:pPr>
        <w:spacing w:after="0"/>
        <w:ind w:left="0"/>
        <w:jc w:val="both"/>
      </w:pPr>
      <w:r>
        <w:rPr>
          <w:rFonts w:ascii="Times New Roman"/>
          <w:b w:val="false"/>
          <w:i w:val="false"/>
          <w:color w:val="000000"/>
          <w:sz w:val="28"/>
        </w:rPr>
        <w:t>
      2) міндеттері:</w:t>
      </w:r>
    </w:p>
    <w:bookmarkEnd w:id="77"/>
    <w:bookmarkStart w:name="z284" w:id="78"/>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78"/>
    <w:bookmarkStart w:name="z285" w:id="79"/>
    <w:p>
      <w:pPr>
        <w:spacing w:after="0"/>
        <w:ind w:left="0"/>
        <w:jc w:val="both"/>
      </w:pPr>
      <w:r>
        <w:rPr>
          <w:rFonts w:ascii="Times New Roman"/>
          <w:b w:val="false"/>
          <w:i w:val="false"/>
          <w:color w:val="000000"/>
          <w:sz w:val="28"/>
        </w:rPr>
        <w:t>
      қарсы барлау қызметін жүзеге асыру;</w:t>
      </w:r>
    </w:p>
    <w:bookmarkEnd w:id="79"/>
    <w:bookmarkStart w:name="z286" w:id="80"/>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80"/>
    <w:bookmarkStart w:name="z287" w:id="81"/>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81"/>
    <w:bookmarkStart w:name="z288" w:id="82"/>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82"/>
    <w:bookmarkStart w:name="z289" w:id="83"/>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83"/>
    <w:bookmarkStart w:name="z290" w:id="84"/>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84"/>
    <w:bookmarkStart w:name="z291" w:id="85"/>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85"/>
    <w:bookmarkStart w:name="z292" w:id="86"/>
    <w:p>
      <w:pPr>
        <w:spacing w:after="0"/>
        <w:ind w:left="0"/>
        <w:jc w:val="both"/>
      </w:pPr>
      <w:r>
        <w:rPr>
          <w:rFonts w:ascii="Times New Roman"/>
          <w:b w:val="false"/>
          <w:i w:val="false"/>
          <w:color w:val="000000"/>
          <w:sz w:val="28"/>
        </w:rPr>
        <w:t>
      Қостанай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86"/>
    <w:bookmarkStart w:name="z293" w:id="87"/>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7"/>
    <w:bookmarkStart w:name="z294" w:id="88"/>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88"/>
    <w:bookmarkStart w:name="z295" w:id="89"/>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9"/>
    <w:bookmarkStart w:name="z296" w:id="90"/>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90"/>
    <w:bookmarkStart w:name="z297" w:id="91"/>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91"/>
    <w:bookmarkStart w:name="z298" w:id="92"/>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92"/>
    <w:bookmarkStart w:name="z299" w:id="93"/>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93"/>
    <w:bookmarkStart w:name="z300" w:id="94"/>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94"/>
    <w:bookmarkStart w:name="z301" w:id="95"/>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95"/>
    <w:bookmarkStart w:name="z302" w:id="96"/>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96"/>
    <w:bookmarkStart w:name="z303" w:id="97"/>
    <w:p>
      <w:pPr>
        <w:spacing w:after="0"/>
        <w:ind w:left="0"/>
        <w:jc w:val="both"/>
      </w:pPr>
      <w:r>
        <w:rPr>
          <w:rFonts w:ascii="Times New Roman"/>
          <w:b w:val="false"/>
          <w:i w:val="false"/>
          <w:color w:val="000000"/>
          <w:sz w:val="28"/>
        </w:rPr>
        <w:t>
      қаржылық мониторинг жөніндегі уәкілетті органның сұрау салу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97"/>
    <w:bookmarkStart w:name="z304" w:id="98"/>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және мерзімдерде жеке және заңды тұлғалардың өтініштерін қабылдау және қарау;</w:t>
      </w:r>
    </w:p>
    <w:bookmarkEnd w:id="98"/>
    <w:bookmarkStart w:name="z305" w:id="99"/>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99"/>
    <w:bookmarkStart w:name="z306" w:id="100"/>
    <w:p>
      <w:pPr>
        <w:spacing w:after="0"/>
        <w:ind w:left="0"/>
        <w:jc w:val="both"/>
      </w:pPr>
      <w:r>
        <w:rPr>
          <w:rFonts w:ascii="Times New Roman"/>
          <w:b w:val="false"/>
          <w:i w:val="false"/>
          <w:color w:val="000000"/>
          <w:sz w:val="28"/>
        </w:rPr>
        <w:t>
      15. Функциялары:</w:t>
      </w:r>
    </w:p>
    <w:bookmarkEnd w:id="100"/>
    <w:bookmarkStart w:name="z307" w:id="101"/>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101"/>
    <w:bookmarkStart w:name="z308" w:id="102"/>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02"/>
    <w:bookmarkStart w:name="z309" w:id="103"/>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03"/>
    <w:bookmarkStart w:name="z310" w:id="104"/>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Қостанай облысының аумағында терроризмге қарсы операциялар жүргізуді ұйымдастыру;</w:t>
      </w:r>
    </w:p>
    <w:bookmarkEnd w:id="104"/>
    <w:bookmarkStart w:name="z311" w:id="105"/>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05"/>
    <w:bookmarkStart w:name="z312" w:id="106"/>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06"/>
    <w:bookmarkStart w:name="z313" w:id="107"/>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07"/>
    <w:bookmarkStart w:name="z314" w:id="108"/>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8"/>
    <w:bookmarkStart w:name="z315" w:id="109"/>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9"/>
    <w:bookmarkStart w:name="z316" w:id="110"/>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10"/>
    <w:bookmarkStart w:name="z317" w:id="111"/>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11"/>
    <w:bookmarkStart w:name="z318" w:id="112"/>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12"/>
    <w:bookmarkStart w:name="z319" w:id="113"/>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13"/>
    <w:bookmarkStart w:name="z320" w:id="114"/>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14"/>
    <w:bookmarkStart w:name="z321" w:id="115"/>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15"/>
    <w:bookmarkStart w:name="z322" w:id="116"/>
    <w:p>
      <w:pPr>
        <w:spacing w:after="0"/>
        <w:ind w:left="0"/>
        <w:jc w:val="both"/>
      </w:pPr>
      <w:r>
        <w:rPr>
          <w:rFonts w:ascii="Times New Roman"/>
          <w:b w:val="false"/>
          <w:i w:val="false"/>
          <w:color w:val="000000"/>
          <w:sz w:val="28"/>
        </w:rPr>
        <w:t>
      16) Қостанай облысының аумағында терроризмге қарсы іс-қимыл саласындағы қызметтің жүзеге асырылуын бақылау;</w:t>
      </w:r>
    </w:p>
    <w:bookmarkEnd w:id="116"/>
    <w:bookmarkStart w:name="z323" w:id="117"/>
    <w:p>
      <w:pPr>
        <w:spacing w:after="0"/>
        <w:ind w:left="0"/>
        <w:jc w:val="both"/>
      </w:pPr>
      <w:r>
        <w:rPr>
          <w:rFonts w:ascii="Times New Roman"/>
          <w:b w:val="false"/>
          <w:i w:val="false"/>
          <w:color w:val="000000"/>
          <w:sz w:val="28"/>
        </w:rPr>
        <w:t>
      17) басқа құзыретті органдармен өзара іс-қимыл жасай отырып, Қостанай облысының аумағында шет мемлекеттердің өкілдіктері мен халықаралық ұйымдардың қауіпсіздігін қамтамасыз ету бойынша шаралар қабылдау;</w:t>
      </w:r>
    </w:p>
    <w:bookmarkEnd w:id="117"/>
    <w:bookmarkStart w:name="z324" w:id="118"/>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18"/>
    <w:bookmarkStart w:name="z325" w:id="119"/>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19"/>
    <w:bookmarkStart w:name="z326" w:id="120"/>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20"/>
    <w:bookmarkStart w:name="z327" w:id="121"/>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21"/>
    <w:bookmarkStart w:name="z328" w:id="122"/>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122"/>
    <w:bookmarkStart w:name="z329" w:id="123"/>
    <w:p>
      <w:pPr>
        <w:spacing w:after="0"/>
        <w:ind w:left="0"/>
        <w:jc w:val="both"/>
      </w:pPr>
      <w:r>
        <w:rPr>
          <w:rFonts w:ascii="Times New Roman"/>
          <w:b w:val="false"/>
          <w:i w:val="false"/>
          <w:color w:val="000000"/>
          <w:sz w:val="28"/>
        </w:rPr>
        <w:t>
      23) Қостанай облысының аумағында террористік қатерлерді талдауды және болжауды жүзеге асыру;</w:t>
      </w:r>
    </w:p>
    <w:bookmarkEnd w:id="123"/>
    <w:bookmarkStart w:name="z369" w:id="124"/>
    <w:p>
      <w:pPr>
        <w:spacing w:after="0"/>
        <w:ind w:left="0"/>
        <w:jc w:val="both"/>
      </w:pPr>
      <w:r>
        <w:rPr>
          <w:rFonts w:ascii="Times New Roman"/>
          <w:b w:val="false"/>
          <w:i w:val="false"/>
          <w:color w:val="000000"/>
          <w:sz w:val="28"/>
        </w:rPr>
        <w:t>
      23-1) жергілікті атқарушы орган әзірлейтін Қостанай облысы аумағында орналасқан террористік тұрғыдан осал объектілердің тізбесін келісу;</w:t>
      </w:r>
    </w:p>
    <w:bookmarkEnd w:id="124"/>
    <w:bookmarkStart w:name="z330" w:id="125"/>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25"/>
    <w:bookmarkStart w:name="z331" w:id="126"/>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26"/>
    <w:bookmarkStart w:name="z332" w:id="127"/>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27"/>
    <w:bookmarkStart w:name="z333" w:id="128"/>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8"/>
    <w:bookmarkStart w:name="z334" w:id="129"/>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29"/>
    <w:bookmarkStart w:name="z335" w:id="130"/>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30"/>
    <w:bookmarkStart w:name="z336" w:id="131"/>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31"/>
    <w:bookmarkStart w:name="z337" w:id="132"/>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32"/>
    <w:bookmarkStart w:name="z338" w:id="133"/>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33"/>
    <w:bookmarkStart w:name="z339" w:id="134"/>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34"/>
    <w:bookmarkStart w:name="z340" w:id="135"/>
    <w:p>
      <w:pPr>
        <w:spacing w:after="0"/>
        <w:ind w:left="0"/>
        <w:jc w:val="both"/>
      </w:pPr>
      <w:r>
        <w:rPr>
          <w:rFonts w:ascii="Times New Roman"/>
          <w:b w:val="false"/>
          <w:i w:val="false"/>
          <w:color w:val="000000"/>
          <w:sz w:val="28"/>
        </w:rPr>
        <w:t>
      34) Департаментте құқықтық тәртіпті қамтамасыз ету;</w:t>
      </w:r>
    </w:p>
    <w:bookmarkEnd w:id="135"/>
    <w:bookmarkStart w:name="z341" w:id="136"/>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36"/>
    <w:bookmarkStart w:name="z342" w:id="137"/>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37"/>
    <w:bookmarkStart w:name="z343" w:id="138"/>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38"/>
    <w:bookmarkStart w:name="z344" w:id="139"/>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39"/>
    <w:bookmarkStart w:name="z345" w:id="140"/>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40"/>
    <w:bookmarkStart w:name="z346" w:id="141"/>
    <w:p>
      <w:pPr>
        <w:spacing w:after="0"/>
        <w:ind w:left="0"/>
        <w:jc w:val="both"/>
      </w:pPr>
      <w:r>
        <w:rPr>
          <w:rFonts w:ascii="Times New Roman"/>
          <w:b w:val="false"/>
          <w:i w:val="false"/>
          <w:color w:val="000000"/>
          <w:sz w:val="28"/>
        </w:rPr>
        <w:t>
      40) Қостанай облысының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41"/>
    <w:bookmarkStart w:name="z347" w:id="142"/>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42"/>
    <w:bookmarkStart w:name="z348" w:id="143"/>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43"/>
    <w:bookmarkStart w:name="z349" w:id="144"/>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44"/>
    <w:bookmarkStart w:name="z350" w:id="145"/>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1" w:id="146"/>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46"/>
    <w:bookmarkStart w:name="z352" w:id="147"/>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47"/>
    <w:bookmarkStart w:name="z353" w:id="148"/>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8"/>
    <w:bookmarkStart w:name="z354" w:id="14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9"/>
    <w:bookmarkStart w:name="z355" w:id="150"/>
    <w:p>
      <w:pPr>
        <w:spacing w:after="0"/>
        <w:ind w:left="0"/>
        <w:jc w:val="both"/>
      </w:pPr>
      <w:r>
        <w:rPr>
          <w:rFonts w:ascii="Times New Roman"/>
          <w:b w:val="false"/>
          <w:i w:val="false"/>
          <w:color w:val="000000"/>
          <w:sz w:val="28"/>
        </w:rPr>
        <w:t>
      19. Департамент бастығының өкілеттіктері:</w:t>
      </w:r>
    </w:p>
    <w:bookmarkEnd w:id="150"/>
    <w:bookmarkStart w:name="z356" w:id="151"/>
    <w:p>
      <w:pPr>
        <w:spacing w:after="0"/>
        <w:ind w:left="0"/>
        <w:jc w:val="both"/>
      </w:pPr>
      <w:r>
        <w:rPr>
          <w:rFonts w:ascii="Times New Roman"/>
          <w:b w:val="false"/>
          <w:i w:val="false"/>
          <w:color w:val="000000"/>
          <w:sz w:val="28"/>
        </w:rPr>
        <w:t>
      1) өз орынбасарларының өкілеттіктерін айқындайды;</w:t>
      </w:r>
    </w:p>
    <w:bookmarkEnd w:id="151"/>
    <w:bookmarkStart w:name="z357" w:id="152"/>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52"/>
    <w:bookmarkStart w:name="z358" w:id="153"/>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53"/>
    <w:bookmarkStart w:name="z359" w:id="154"/>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54"/>
    <w:bookmarkStart w:name="z360" w:id="155"/>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55"/>
    <w:bookmarkStart w:name="z361" w:id="156"/>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56"/>
    <w:bookmarkStart w:name="z362" w:id="157"/>
    <w:p>
      <w:pPr>
        <w:spacing w:after="0"/>
        <w:ind w:left="0"/>
        <w:jc w:val="left"/>
      </w:pPr>
      <w:r>
        <w:rPr>
          <w:rFonts w:ascii="Times New Roman"/>
          <w:b/>
          <w:i w:val="false"/>
          <w:color w:val="000000"/>
        </w:rPr>
        <w:t xml:space="preserve"> 4-тарау. Департаменттің мүлкі</w:t>
      </w:r>
    </w:p>
    <w:bookmarkEnd w:id="157"/>
    <w:bookmarkStart w:name="z363" w:id="158"/>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8"/>
    <w:bookmarkStart w:name="z364" w:id="159"/>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9"/>
    <w:bookmarkStart w:name="z365" w:id="160"/>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0"/>
    <w:bookmarkStart w:name="z366" w:id="161"/>
    <w:p>
      <w:pPr>
        <w:spacing w:after="0"/>
        <w:ind w:left="0"/>
        <w:jc w:val="left"/>
      </w:pPr>
      <w:r>
        <w:rPr>
          <w:rFonts w:ascii="Times New Roman"/>
          <w:b/>
          <w:i w:val="false"/>
          <w:color w:val="000000"/>
        </w:rPr>
        <w:t xml:space="preserve"> 5-тарау. Департаментті қайта ұйымдастыру және тарату</w:t>
      </w:r>
    </w:p>
    <w:bookmarkEnd w:id="161"/>
    <w:bookmarkStart w:name="z367" w:id="16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