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ee89de" w14:textId="1ee89d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"Табиғи монополиялар субъектілерінің реттеліп көрсетілетін қызметтеріне (тауарларына, жұмыстарына) тарифтердің (бағалардың, алымдар ставкаларының) шекті деңгейін және тарифтік сметаларды бекіту қағидаларын бекіту туралы" Қазақстан Республикасы Табиғи монополияларды реттеу агенттігі төрағасының 2013 жылғы 17 шілдедегі № 213-НҚ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экономика министрінің м.а. 2015 жылғы 27 наурыздағы № 274 бұйрығы. Қазақстан Республикасының Әділет министрлігінде 2015 жылы 29 сәуірде № 10872 тіркелді. Күші жойылды - Қазақстан Республикасы Ұлттық экономика министрінің 2020 жылғы 22 мамырдағы № 42 бұйрығымен</w:t>
      </w:r>
    </w:p>
    <w:p>
      <w:pPr>
        <w:spacing w:after="0"/>
        <w:ind w:left="0"/>
        <w:jc w:val="both"/>
      </w:pPr>
      <w:r>
        <w:rPr>
          <w:rFonts w:ascii="Times New Roman"/>
          <w:b w:val="false"/>
          <w:i w:val="false"/>
          <w:color w:val="ff0000"/>
          <w:sz w:val="28"/>
        </w:rPr>
        <w:t xml:space="preserve">
      Ескерту. Күші жойылды – ҚР Ұлттық экономика министрінің 22.05.2020 </w:t>
      </w:r>
      <w:r>
        <w:rPr>
          <w:rFonts w:ascii="Times New Roman"/>
          <w:b w:val="false"/>
          <w:i w:val="false"/>
          <w:color w:val="ff0000"/>
          <w:sz w:val="28"/>
        </w:rPr>
        <w:t>№ 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енгiзiледi) бұйрығымен.</w:t>
      </w:r>
    </w:p>
    <w:bookmarkStart w:name="z1" w:id="0"/>
    <w:p>
      <w:pPr>
        <w:spacing w:after="0"/>
        <w:ind w:left="0"/>
        <w:jc w:val="both"/>
      </w:pPr>
      <w:r>
        <w:rPr>
          <w:rFonts w:ascii="Times New Roman"/>
          <w:b w:val="false"/>
          <w:i w:val="false"/>
          <w:color w:val="000000"/>
          <w:sz w:val="28"/>
        </w:rPr>
        <w:t xml:space="preserve">
      "Табиғи монополиялар және реттелетін нарықтар туралы" 1998 жылғы 9 шілдедегі Қазақстан Республикасы Заңының 14-1-бабы 1-тармағының </w:t>
      </w:r>
      <w:r>
        <w:rPr>
          <w:rFonts w:ascii="Times New Roman"/>
          <w:b w:val="false"/>
          <w:i w:val="false"/>
          <w:color w:val="000000"/>
          <w:sz w:val="28"/>
        </w:rPr>
        <w:t>5) тармақшасына</w:t>
      </w:r>
      <w:r>
        <w:rPr>
          <w:rFonts w:ascii="Times New Roman"/>
          <w:b w:val="false"/>
          <w:i w:val="false"/>
          <w:color w:val="000000"/>
          <w:sz w:val="28"/>
        </w:rPr>
        <w:t xml:space="preserve"> сәйкес</w:t>
      </w:r>
      <w:r>
        <w:rPr>
          <w:rFonts w:ascii="Times New Roman"/>
          <w:b/>
          <w:i w:val="false"/>
          <w:color w:val="000000"/>
          <w:sz w:val="28"/>
        </w:rPr>
        <w:t xml:space="preserve"> БҰЙЫРАМЫН:</w:t>
      </w:r>
    </w:p>
    <w:bookmarkEnd w:id="0"/>
    <w:bookmarkStart w:name="z2" w:id="1"/>
    <w:p>
      <w:pPr>
        <w:spacing w:after="0"/>
        <w:ind w:left="0"/>
        <w:jc w:val="both"/>
      </w:pPr>
      <w:r>
        <w:rPr>
          <w:rFonts w:ascii="Times New Roman"/>
          <w:b w:val="false"/>
          <w:i w:val="false"/>
          <w:color w:val="000000"/>
          <w:sz w:val="28"/>
        </w:rPr>
        <w:t xml:space="preserve">
      1. "Табиғи монополиялар субъектілерінің реттеліп көрсетілетін қызметтеріне (тауарларына, жұмыстарына) тарифтердің (бағалардың, алымдар ставкаларының) шекті деңгейін және тарифтік сметаларды бекіту қағидаларын бекіту туралы" Қазақстан Республикасы Табиғи монополияларды реттеу агенттігі төрағасының 2013 жылғы 17 шілдедегі № 213-НҚ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8625 тіркелген, 2013 жылғы 20 қарашадағы № 257 (28196) "Егемен Қазақстан" газетінде жарияланған) келесі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Табиғи монополиялар субъектілерінің реттеліп көрсетілетін қызметтеріне (тауарларына, жұмыстарына) тарифтердің (бағалардың, алымдар ставкаларының) шекті деңгейін және тарифтік сметаларды бекіту </w:t>
      </w:r>
      <w:r>
        <w:rPr>
          <w:rFonts w:ascii="Times New Roman"/>
          <w:b w:val="false"/>
          <w:i w:val="false"/>
          <w:color w:val="000000"/>
          <w:sz w:val="28"/>
        </w:rPr>
        <w:t>қағидалары</w:t>
      </w:r>
      <w:r>
        <w:rPr>
          <w:rFonts w:ascii="Times New Roman"/>
          <w:b w:val="false"/>
          <w:i w:val="false"/>
          <w:color w:val="000000"/>
          <w:sz w:val="28"/>
        </w:rPr>
        <w:t xml:space="preserve"> осы бұйрықтың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Қазақстан Республикасы Ұлттық экономика министрлігінің Табиғи монополияларды реттеу және бәсекелестікті қорғау комитеті Қазақстан Республикасының заңнамасында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4"/>
    <w:bookmarkStart w:name="z6" w:id="5"/>
    <w:p>
      <w:pPr>
        <w:spacing w:after="0"/>
        <w:ind w:left="0"/>
        <w:jc w:val="both"/>
      </w:pPr>
      <w:r>
        <w:rPr>
          <w:rFonts w:ascii="Times New Roman"/>
          <w:b w:val="false"/>
          <w:i w:val="false"/>
          <w:color w:val="000000"/>
          <w:sz w:val="28"/>
        </w:rPr>
        <w:t>
      2) осы бұйрық мемлекеттік тіркеуден өткеннен кейін күнтізбелік он күннің ішінде мерзімдік баспасөз басылымдарында және "Әділет" ақпараттық құқықтық жүйесінде ресми жариялауға жіберуді;</w:t>
      </w:r>
    </w:p>
    <w:bookmarkEnd w:id="5"/>
    <w:bookmarkStart w:name="z7" w:id="6"/>
    <w:p>
      <w:pPr>
        <w:spacing w:after="0"/>
        <w:ind w:left="0"/>
        <w:jc w:val="both"/>
      </w:pPr>
      <w:r>
        <w:rPr>
          <w:rFonts w:ascii="Times New Roman"/>
          <w:b w:val="false"/>
          <w:i w:val="false"/>
          <w:color w:val="000000"/>
          <w:sz w:val="28"/>
        </w:rPr>
        <w:t>
      3) осы бұйрықты Қазақстан Республикасы Ұлттық экономика министрлігінің интернет-ресурсында орналастыруды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Қазақстан Республикасы Ұлттық экономика бірінші вице-министріне жүктелсін.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экономика министрінің</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міндетін атқарушы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Құсайынов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27 наурыздағы</w:t>
            </w:r>
            <w:r>
              <w:br/>
            </w:r>
            <w:r>
              <w:rPr>
                <w:rFonts w:ascii="Times New Roman"/>
                <w:b w:val="false"/>
                <w:i w:val="false"/>
                <w:color w:val="000000"/>
                <w:sz w:val="20"/>
              </w:rPr>
              <w:t>№ 274 бұйрығына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Табиғи монополияларды</w:t>
            </w:r>
            <w:r>
              <w:br/>
            </w:r>
            <w:r>
              <w:rPr>
                <w:rFonts w:ascii="Times New Roman"/>
                <w:b w:val="false"/>
                <w:i w:val="false"/>
                <w:color w:val="000000"/>
                <w:sz w:val="20"/>
              </w:rPr>
              <w:t>реттеу агенттігі төрағасының</w:t>
            </w:r>
            <w:r>
              <w:br/>
            </w:r>
            <w:r>
              <w:rPr>
                <w:rFonts w:ascii="Times New Roman"/>
                <w:b w:val="false"/>
                <w:i w:val="false"/>
                <w:color w:val="000000"/>
                <w:sz w:val="20"/>
              </w:rPr>
              <w:t>2013 жылғы 17 шілдедегі</w:t>
            </w:r>
            <w:r>
              <w:br/>
            </w:r>
            <w:r>
              <w:rPr>
                <w:rFonts w:ascii="Times New Roman"/>
                <w:b w:val="false"/>
                <w:i w:val="false"/>
                <w:color w:val="000000"/>
                <w:sz w:val="20"/>
              </w:rPr>
              <w:t>№ 213-НҚ бұйрығымен бекітілген</w:t>
            </w:r>
          </w:p>
        </w:tc>
      </w:tr>
    </w:tbl>
    <w:bookmarkStart w:name="z11" w:id="9"/>
    <w:p>
      <w:pPr>
        <w:spacing w:after="0"/>
        <w:ind w:left="0"/>
        <w:jc w:val="left"/>
      </w:pPr>
      <w:r>
        <w:rPr>
          <w:rFonts w:ascii="Times New Roman"/>
          <w:b/>
          <w:i w:val="false"/>
          <w:color w:val="000000"/>
        </w:rPr>
        <w:t xml:space="preserve"> Табиғи монополиялар субъектілерінің реттеліп көрсетілетін</w:t>
      </w:r>
      <w:r>
        <w:br/>
      </w:r>
      <w:r>
        <w:rPr>
          <w:rFonts w:ascii="Times New Roman"/>
          <w:b/>
          <w:i w:val="false"/>
          <w:color w:val="000000"/>
        </w:rPr>
        <w:t>қызметтеріне (тауарларына, жұмыстарына) тарифтердің</w:t>
      </w:r>
      <w:r>
        <w:br/>
      </w:r>
      <w:r>
        <w:rPr>
          <w:rFonts w:ascii="Times New Roman"/>
          <w:b/>
          <w:i w:val="false"/>
          <w:color w:val="000000"/>
        </w:rPr>
        <w:t>(бағалардың, алым ставкаларының) шекті деңгейін және</w:t>
      </w:r>
      <w:r>
        <w:br/>
      </w:r>
      <w:r>
        <w:rPr>
          <w:rFonts w:ascii="Times New Roman"/>
          <w:b/>
          <w:i w:val="false"/>
          <w:color w:val="000000"/>
        </w:rPr>
        <w:t>тарифтік сметаларды бекіту қағидалары</w:t>
      </w:r>
      <w:r>
        <w:br/>
      </w:r>
      <w:r>
        <w:rPr>
          <w:rFonts w:ascii="Times New Roman"/>
          <w:b/>
          <w:i w:val="false"/>
          <w:color w:val="000000"/>
        </w:rPr>
        <w:t>1. Жалпы ережелер</w:t>
      </w:r>
    </w:p>
    <w:bookmarkEnd w:id="9"/>
    <w:bookmarkStart w:name="z13" w:id="10"/>
    <w:p>
      <w:pPr>
        <w:spacing w:after="0"/>
        <w:ind w:left="0"/>
        <w:jc w:val="both"/>
      </w:pPr>
      <w:r>
        <w:rPr>
          <w:rFonts w:ascii="Times New Roman"/>
          <w:b w:val="false"/>
          <w:i w:val="false"/>
          <w:color w:val="000000"/>
          <w:sz w:val="28"/>
        </w:rPr>
        <w:t xml:space="preserve">
      1. Табиғи монополиялар субъектілерінің реттеліп көрсетілетін қызметтеріне (тауарларына, жұмыстарына) тарифтердің (бағалардың, алым ставкаларының) шекті деңгейін және тарифтік сметаларды бекіту қағидалары (бұдан әрі – Қағидалар) "Табиғи монополиялар және реттелетін нарықтар туралы" 1998 жылғы 9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және табиғи монополиялар және реттелетін нарықтар салаларындағы өзге де нормативтік құқықтық актілерге сәйкес әзірленді.</w:t>
      </w:r>
    </w:p>
    <w:bookmarkEnd w:id="10"/>
    <w:bookmarkStart w:name="z14" w:id="11"/>
    <w:p>
      <w:pPr>
        <w:spacing w:after="0"/>
        <w:ind w:left="0"/>
        <w:jc w:val="both"/>
      </w:pPr>
      <w:r>
        <w:rPr>
          <w:rFonts w:ascii="Times New Roman"/>
          <w:b w:val="false"/>
          <w:i w:val="false"/>
          <w:color w:val="000000"/>
          <w:sz w:val="28"/>
        </w:rPr>
        <w:t>
      2. Осы Қағидалар табиғи монополиялар субъектілерінің (бұдан әрі – Субъект) қызметтеріне (тауарларына, жұмыстарына) тарифтердің (бағалардың, алым ставкаларының) шекті деңгейін және тарифтік сметаларды бекіту тәртібін айқындайды.</w:t>
      </w:r>
    </w:p>
    <w:bookmarkEnd w:id="11"/>
    <w:bookmarkStart w:name="z15" w:id="12"/>
    <w:p>
      <w:pPr>
        <w:spacing w:after="0"/>
        <w:ind w:left="0"/>
        <w:jc w:val="both"/>
      </w:pPr>
      <w:r>
        <w:rPr>
          <w:rFonts w:ascii="Times New Roman"/>
          <w:b w:val="false"/>
          <w:i w:val="false"/>
          <w:color w:val="000000"/>
          <w:sz w:val="28"/>
        </w:rPr>
        <w:t>
      3. Субъектілер реттеліп көрсетілетін қызметтерге (тауарларға, жұмыстарға) тарифтердің (бағалардың, алымдар ставкаларының) шекті деңгейінің және тарифтік сметалардың жобасын табиғи монополиялар субъектілерінің инвестициялық бағдарламаларының (жобаларының) жобаларында көзделетін параметрлерін (көрсеткіштерін) ескере отырып қалыптастырады.</w:t>
      </w:r>
    </w:p>
    <w:bookmarkEnd w:id="12"/>
    <w:bookmarkStart w:name="z16" w:id="13"/>
    <w:p>
      <w:pPr>
        <w:spacing w:after="0"/>
        <w:ind w:left="0"/>
        <w:jc w:val="both"/>
      </w:pPr>
      <w:r>
        <w:rPr>
          <w:rFonts w:ascii="Times New Roman"/>
          <w:b w:val="false"/>
          <w:i w:val="false"/>
          <w:color w:val="000000"/>
          <w:sz w:val="28"/>
        </w:rPr>
        <w:t>
      4. Осы Қағидаларда мынадай негiзгi ұғымдар пайдаланылады:</w:t>
      </w:r>
    </w:p>
    <w:bookmarkEnd w:id="13"/>
    <w:bookmarkStart w:name="z17" w:id="14"/>
    <w:p>
      <w:pPr>
        <w:spacing w:after="0"/>
        <w:ind w:left="0"/>
        <w:jc w:val="both"/>
      </w:pPr>
      <w:r>
        <w:rPr>
          <w:rFonts w:ascii="Times New Roman"/>
          <w:b w:val="false"/>
          <w:i w:val="false"/>
          <w:color w:val="000000"/>
          <w:sz w:val="28"/>
        </w:rPr>
        <w:t xml:space="preserve">
      1) базалық тарифтiк смета – Қазақстан Республикасы Табиғи монополияларды реттеу агенттігі төрағасының 2013 жылғы 25 сәуірдегі № 130-НҚ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8480 нөмірмен тіркелген) Табиғи монополиялар субъектiлерiнiң реттелiп көрсетiлетiн қызметтерiне (тауарларына, жұмыстарына) тарифтерді (бағаларды, алымдар мөлшерлемелерін) бекiту кезiнде қолданылатын шығындарды қалыптастырудың ерекше тәртiбiнің (бұдан әрі – Ерекше тәртіп) талаптарына сәйкес қалыптастырылған Субъект тарифтерінiң (бағаларының, алымдар ставкаларының) шектi деңгейi енгiзілген бірінші жылға тарифтiк смета;</w:t>
      </w:r>
    </w:p>
    <w:bookmarkEnd w:id="14"/>
    <w:bookmarkStart w:name="z18" w:id="15"/>
    <w:p>
      <w:pPr>
        <w:spacing w:after="0"/>
        <w:ind w:left="0"/>
        <w:jc w:val="both"/>
      </w:pPr>
      <w:r>
        <w:rPr>
          <w:rFonts w:ascii="Times New Roman"/>
          <w:b w:val="false"/>
          <w:i w:val="false"/>
          <w:color w:val="000000"/>
          <w:sz w:val="28"/>
        </w:rPr>
        <w:t>
      2) болжанып отырған тарифтiк смета – Қазақстан Республикасының әлеуметтiк-экономикалық дамуының көрсеткіштері (инфляция) ескеріле отырып қалыптастырылған орта мерзімді немесе ұзақ мерзімді кезеңнiң кейінгі жылдарына арналған тарифтiк смета;</w:t>
      </w:r>
    </w:p>
    <w:bookmarkEnd w:id="15"/>
    <w:bookmarkStart w:name="z19" w:id="16"/>
    <w:p>
      <w:pPr>
        <w:spacing w:after="0"/>
        <w:ind w:left="0"/>
        <w:jc w:val="both"/>
      </w:pPr>
      <w:r>
        <w:rPr>
          <w:rFonts w:ascii="Times New Roman"/>
          <w:b w:val="false"/>
          <w:i w:val="false"/>
          <w:color w:val="000000"/>
          <w:sz w:val="28"/>
        </w:rPr>
        <w:t>
      3) құзыреттi орган – мемлекеттiк басқарудың тиiстi саласына (аясына) басшылықты жүзеге асыратын мемлекеттiк орган;</w:t>
      </w:r>
    </w:p>
    <w:bookmarkEnd w:id="16"/>
    <w:bookmarkStart w:name="z20" w:id="17"/>
    <w:p>
      <w:pPr>
        <w:spacing w:after="0"/>
        <w:ind w:left="0"/>
        <w:jc w:val="both"/>
      </w:pPr>
      <w:r>
        <w:rPr>
          <w:rFonts w:ascii="Times New Roman"/>
          <w:b w:val="false"/>
          <w:i w:val="false"/>
          <w:color w:val="000000"/>
          <w:sz w:val="28"/>
        </w:rPr>
        <w:t>
      4) тарифтiк кіріс – уәкiлеттi органның ведомствосы бекiткен тарифтердiң (бағалардың, алымдар ставкаларының) шектi деңгейi бойынша Субъект реттелiп көрсетiлетiн қызметтердi (тауарларды, жұмыстарды) көрсетуден алатын кіріс;</w:t>
      </w:r>
    </w:p>
    <w:bookmarkEnd w:id="17"/>
    <w:bookmarkStart w:name="z21" w:id="18"/>
    <w:p>
      <w:pPr>
        <w:spacing w:after="0"/>
        <w:ind w:left="0"/>
        <w:jc w:val="both"/>
      </w:pPr>
      <w:r>
        <w:rPr>
          <w:rFonts w:ascii="Times New Roman"/>
          <w:b w:val="false"/>
          <w:i w:val="false"/>
          <w:color w:val="000000"/>
          <w:sz w:val="28"/>
        </w:rPr>
        <w:t>
      5) уәкілетті орган – табиғи монополиялар салаларындағы және реттелетiн нарықтарда басшылықты жүзеге асыратын мемлекеттiк орган;</w:t>
      </w:r>
    </w:p>
    <w:bookmarkEnd w:id="18"/>
    <w:bookmarkStart w:name="z22" w:id="19"/>
    <w:p>
      <w:pPr>
        <w:spacing w:after="0"/>
        <w:ind w:left="0"/>
        <w:jc w:val="both"/>
      </w:pPr>
      <w:r>
        <w:rPr>
          <w:rFonts w:ascii="Times New Roman"/>
          <w:b w:val="false"/>
          <w:i w:val="false"/>
          <w:color w:val="000000"/>
          <w:sz w:val="28"/>
        </w:rPr>
        <w:t>
      6) уәкілетті органның ведомствосы – Қазақстан Республикасы Ұлттық экономика министрлігінің Табиғи монополияларды реттеу және бәсекелестікті қорғау комитеті;</w:t>
      </w:r>
    </w:p>
    <w:bookmarkEnd w:id="19"/>
    <w:bookmarkStart w:name="z23" w:id="20"/>
    <w:p>
      <w:pPr>
        <w:spacing w:after="0"/>
        <w:ind w:left="0"/>
        <w:jc w:val="both"/>
      </w:pPr>
      <w:r>
        <w:rPr>
          <w:rFonts w:ascii="Times New Roman"/>
          <w:b w:val="false"/>
          <w:i w:val="false"/>
          <w:color w:val="000000"/>
          <w:sz w:val="28"/>
        </w:rPr>
        <w:t>
      7) тарифтік сметаны және (немесе) тарифтің шекті деңгейін түзету – тарифтің бекітілген шекті деңгейін өсірусіз тарифтік сметаны және (немесе) тарифтің шекті деңгейін түзету.</w:t>
      </w:r>
    </w:p>
    <w:bookmarkEnd w:id="20"/>
    <w:p>
      <w:pPr>
        <w:spacing w:after="0"/>
        <w:ind w:left="0"/>
        <w:jc w:val="both"/>
      </w:pPr>
      <w:r>
        <w:rPr>
          <w:rFonts w:ascii="Times New Roman"/>
          <w:b w:val="false"/>
          <w:i w:val="false"/>
          <w:color w:val="000000"/>
          <w:sz w:val="28"/>
        </w:rPr>
        <w:t>
      Осы Қағидаларда пайдаланылатын өзге де ұғымдар мен терминдер табиғи монополиялар және реттелетін нарықтар туралы заңнамаға сәйкес қолданылады.</w:t>
      </w:r>
    </w:p>
    <w:bookmarkStart w:name="z24" w:id="21"/>
    <w:p>
      <w:pPr>
        <w:spacing w:after="0"/>
        <w:ind w:left="0"/>
        <w:jc w:val="both"/>
      </w:pPr>
      <w:r>
        <w:rPr>
          <w:rFonts w:ascii="Times New Roman"/>
          <w:b w:val="false"/>
          <w:i w:val="false"/>
          <w:color w:val="000000"/>
          <w:sz w:val="28"/>
        </w:rPr>
        <w:t>
      5. Тарифтердің (бағалардың, алымдар ставкаларының) шекті деңгейін қалыптастыру Субъектінің реттеліп көрсетілетін қызметтерінің (тауарларының, жұмыстарының) әрбір түрі бойынша және жалпы өзге қызметі бойынша кірістердің, шығындар мен қолданысқа енгізілген активтердің бөлек есебінің негізінде жүзеге асырылады.</w:t>
      </w:r>
    </w:p>
    <w:bookmarkEnd w:id="21"/>
    <w:bookmarkStart w:name="z25" w:id="22"/>
    <w:p>
      <w:pPr>
        <w:spacing w:after="0"/>
        <w:ind w:left="0"/>
        <w:jc w:val="both"/>
      </w:pPr>
      <w:r>
        <w:rPr>
          <w:rFonts w:ascii="Times New Roman"/>
          <w:b w:val="false"/>
          <w:i w:val="false"/>
          <w:color w:val="000000"/>
          <w:sz w:val="28"/>
        </w:rPr>
        <w:t>
      6. Реттеліп көрсетілетін қызметтерге (тауарларға, жұмыстарға) болжанып отырған тарифтік сметаны қалыптастыру кезінде ескерілетін шығындар Қазақстан Республикасының әлеуметтiк-экономикалық даму болжамының көрсеткіштері (инфляция) ескеріле отырып, Қазақстан Республикасының бухгалтерлік есеп туралы заңнамасына, Қазақстан Республикасының салық және өзге де заңнамасына сәйкес келуге тиіс.</w:t>
      </w:r>
    </w:p>
    <w:bookmarkEnd w:id="22"/>
    <w:bookmarkStart w:name="z26" w:id="23"/>
    <w:p>
      <w:pPr>
        <w:spacing w:after="0"/>
        <w:ind w:left="0"/>
        <w:jc w:val="both"/>
      </w:pPr>
      <w:r>
        <w:rPr>
          <w:rFonts w:ascii="Times New Roman"/>
          <w:b w:val="false"/>
          <w:i w:val="false"/>
          <w:color w:val="000000"/>
          <w:sz w:val="28"/>
        </w:rPr>
        <w:t>
      7. Тарифтік сметаның болжанып отырған көрсеткіштері Субъектінің орта мерзімді немесе ұзақ мерзімді кезеңге арналған тарифтік кірісін айқындауға негізделеді.</w:t>
      </w:r>
    </w:p>
    <w:bookmarkEnd w:id="23"/>
    <w:p>
      <w:pPr>
        <w:spacing w:after="0"/>
        <w:ind w:left="0"/>
        <w:jc w:val="both"/>
      </w:pPr>
      <w:r>
        <w:rPr>
          <w:rFonts w:ascii="Times New Roman"/>
          <w:b w:val="false"/>
          <w:i w:val="false"/>
          <w:color w:val="000000"/>
          <w:sz w:val="28"/>
        </w:rPr>
        <w:t>
      Тарифтік кіріс орта мерзімді немесе ұзақ мерзімді кезеңге кіретін әрбір жылға жеке есептеледі. Бүкіл кезеңге арналған тарифтік кірістің негізінде орташа өлшенген тариф (баға, алым ставкасы) есептеледі.</w:t>
      </w:r>
    </w:p>
    <w:p>
      <w:pPr>
        <w:spacing w:after="0"/>
        <w:ind w:left="0"/>
        <w:jc w:val="both"/>
      </w:pPr>
      <w:r>
        <w:rPr>
          <w:rFonts w:ascii="Times New Roman"/>
          <w:b w:val="false"/>
          <w:i w:val="false"/>
          <w:color w:val="000000"/>
          <w:sz w:val="28"/>
        </w:rPr>
        <w:t>
      Тарифтік кіріс реттеліп көрсетілетін қызметтерді (тауарларды, жұмыстарды) көрсетуге арналған шығындардың болжанып отырған көлемдерінің, кезең шығыстарының, сондай-ақ пайданың ұйғарынды деңгейінің негізінде айқындалады.</w:t>
      </w:r>
    </w:p>
    <w:bookmarkStart w:name="z27" w:id="24"/>
    <w:p>
      <w:pPr>
        <w:spacing w:after="0"/>
        <w:ind w:left="0"/>
        <w:jc w:val="both"/>
      </w:pPr>
      <w:r>
        <w:rPr>
          <w:rFonts w:ascii="Times New Roman"/>
          <w:b w:val="false"/>
          <w:i w:val="false"/>
          <w:color w:val="000000"/>
          <w:sz w:val="28"/>
        </w:rPr>
        <w:t>
      8. Уәкілетті органның ведомствосы тарифтердің (бағалардың, алымдар ставкаларының) шекті деңгейлерін төтенше шара түрінде бекіту туралы шешім қабылдаған кезде осы Қағидалардың 22, 23, 26, 29-тармақтарының талаптары қолданылмайды.</w:t>
      </w:r>
    </w:p>
    <w:bookmarkEnd w:id="24"/>
    <w:bookmarkStart w:name="z28" w:id="25"/>
    <w:p>
      <w:pPr>
        <w:spacing w:after="0"/>
        <w:ind w:left="0"/>
        <w:jc w:val="both"/>
      </w:pPr>
      <w:r>
        <w:rPr>
          <w:rFonts w:ascii="Times New Roman"/>
          <w:b w:val="false"/>
          <w:i w:val="false"/>
          <w:color w:val="000000"/>
          <w:sz w:val="28"/>
        </w:rPr>
        <w:t xml:space="preserve">
      9. Тарифтердің (бағалардың, алымдар ставкаларының) шекті деңгейінің қолданысы кезеңінде Субьект "Табиғи монополиялар және реттелетін нарықтар туралы" 1998 жылғы 9 шілдедегі Қазақстан Республикасы Заңының 7-бабының </w:t>
      </w:r>
      <w:r>
        <w:rPr>
          <w:rFonts w:ascii="Times New Roman"/>
          <w:b w:val="false"/>
          <w:i w:val="false"/>
          <w:color w:val="000000"/>
          <w:sz w:val="28"/>
        </w:rPr>
        <w:t>11) тармақшасына</w:t>
      </w:r>
      <w:r>
        <w:rPr>
          <w:rFonts w:ascii="Times New Roman"/>
          <w:b w:val="false"/>
          <w:i w:val="false"/>
          <w:color w:val="000000"/>
          <w:sz w:val="28"/>
        </w:rPr>
        <w:t xml:space="preserve"> сәйкес осы Қағидаларға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2-қосымшаларға</w:t>
      </w:r>
      <w:r>
        <w:rPr>
          <w:rFonts w:ascii="Times New Roman"/>
          <w:b w:val="false"/>
          <w:i w:val="false"/>
          <w:color w:val="000000"/>
          <w:sz w:val="28"/>
        </w:rPr>
        <w:t xml:space="preserve"> сай ақпарат ұсынады.</w:t>
      </w:r>
    </w:p>
    <w:bookmarkEnd w:id="25"/>
    <w:bookmarkStart w:name="z29" w:id="26"/>
    <w:p>
      <w:pPr>
        <w:spacing w:after="0"/>
        <w:ind w:left="0"/>
        <w:jc w:val="both"/>
      </w:pPr>
      <w:r>
        <w:rPr>
          <w:rFonts w:ascii="Times New Roman"/>
          <w:b w:val="false"/>
          <w:i w:val="false"/>
          <w:color w:val="000000"/>
          <w:sz w:val="28"/>
        </w:rPr>
        <w:t>
      10. Тарифтердің шекті деңгейінің қолданысы кезеңінде уәкілетті органның ведомствосы, егер Субъект тарифтердің (бағалардың, алымдар ставкаларының) шекті деңгейінің шығын бөлігін төмендетсе, тарифтердің (бағалардың, алымдар ставкаларының) шекті деңгейін төмендетпейді. Шығындарды қысқартудан алынған (шығындарды оңтайландыру немесе реттеліп көрсетілетін қызметтерді ұсынудың неғұрлым тиімді технологияларын және әдістерін қолдану нәтижесінде пайда болған) қаражатты Субъект жаңа өндірістік активтерді құруға, оларды кеңейтуге, қалпына келтіруге, жаңартуға, қолдауға, реконструкциялау мен техникалық қайта жарақтандыруға жұмсайды.</w:t>
      </w:r>
    </w:p>
    <w:bookmarkEnd w:id="26"/>
    <w:bookmarkStart w:name="z30" w:id="27"/>
    <w:p>
      <w:pPr>
        <w:spacing w:after="0"/>
        <w:ind w:left="0"/>
        <w:jc w:val="both"/>
      </w:pPr>
      <w:r>
        <w:rPr>
          <w:rFonts w:ascii="Times New Roman"/>
          <w:b w:val="false"/>
          <w:i w:val="false"/>
          <w:color w:val="000000"/>
          <w:sz w:val="28"/>
        </w:rPr>
        <w:t>
      11. Тарифтердің (бағалардың, алымдар ставкаларының) шекті деңгейіне енгізілетін еңбеқақы шығыстары Субъект персоналының бекітілген нормативтік санына сүйене отырып айқындалады.</w:t>
      </w:r>
    </w:p>
    <w:bookmarkEnd w:id="27"/>
    <w:p>
      <w:pPr>
        <w:spacing w:after="0"/>
        <w:ind w:left="0"/>
        <w:jc w:val="both"/>
      </w:pPr>
      <w:r>
        <w:rPr>
          <w:rFonts w:ascii="Times New Roman"/>
          <w:b w:val="false"/>
          <w:i w:val="false"/>
          <w:color w:val="000000"/>
          <w:sz w:val="28"/>
        </w:rPr>
        <w:t>
      Cумен жабдықтау және (немесе) суды бұру, жылу энергиясын өндіру, беру саласындағы Субъектілер үшін тарифтердің (бағалардың, алымдар ставкаларының) шекті деңгейіне, сондай-ақ электр және жылу энергиясының құрамдастырылған өндірісі бар энергия өндіруші ұйымдарына енгізілетін еңбеқақы шығыстары Субъект персоналының бекітілген нормативтік санымен айқындалады.</w:t>
      </w:r>
    </w:p>
    <w:bookmarkStart w:name="z31" w:id="28"/>
    <w:p>
      <w:pPr>
        <w:spacing w:after="0"/>
        <w:ind w:left="0"/>
        <w:jc w:val="both"/>
      </w:pPr>
      <w:r>
        <w:rPr>
          <w:rFonts w:ascii="Times New Roman"/>
          <w:b w:val="false"/>
          <w:i w:val="false"/>
          <w:color w:val="000000"/>
          <w:sz w:val="28"/>
        </w:rPr>
        <w:t>
      12. Орта мерзімді (ұзақ мерзімді) кезеңге тарифтердің шекті деңгейлерін жыл сайын бекітуге жол беріледі.</w:t>
      </w:r>
    </w:p>
    <w:bookmarkEnd w:id="28"/>
    <w:bookmarkStart w:name="z32" w:id="29"/>
    <w:p>
      <w:pPr>
        <w:spacing w:after="0"/>
        <w:ind w:left="0"/>
        <w:jc w:val="left"/>
      </w:pPr>
      <w:r>
        <w:rPr>
          <w:rFonts w:ascii="Times New Roman"/>
          <w:b/>
          <w:i w:val="false"/>
          <w:color w:val="000000"/>
        </w:rPr>
        <w:t xml:space="preserve"> 2. Субъектілердің реттеліп көрсетілетін қызметтеріне</w:t>
      </w:r>
      <w:r>
        <w:br/>
      </w:r>
      <w:r>
        <w:rPr>
          <w:rFonts w:ascii="Times New Roman"/>
          <w:b/>
          <w:i w:val="false"/>
          <w:color w:val="000000"/>
        </w:rPr>
        <w:t>(тауарларына, жұмыстарына) тарифтердің (бағалардың, алымдар</w:t>
      </w:r>
      <w:r>
        <w:br/>
      </w:r>
      <w:r>
        <w:rPr>
          <w:rFonts w:ascii="Times New Roman"/>
          <w:b/>
          <w:i w:val="false"/>
          <w:color w:val="000000"/>
        </w:rPr>
        <w:t>ставкаларының) шекті деңгейін бекітуге өтінімді ұсыну мен</w:t>
      </w:r>
      <w:r>
        <w:br/>
      </w:r>
      <w:r>
        <w:rPr>
          <w:rFonts w:ascii="Times New Roman"/>
          <w:b/>
          <w:i w:val="false"/>
          <w:color w:val="000000"/>
        </w:rPr>
        <w:t>қабылдау тәртібі</w:t>
      </w:r>
    </w:p>
    <w:bookmarkEnd w:id="29"/>
    <w:bookmarkStart w:name="z33" w:id="30"/>
    <w:p>
      <w:pPr>
        <w:spacing w:after="0"/>
        <w:ind w:left="0"/>
        <w:jc w:val="both"/>
      </w:pPr>
      <w:r>
        <w:rPr>
          <w:rFonts w:ascii="Times New Roman"/>
          <w:b w:val="false"/>
          <w:i w:val="false"/>
          <w:color w:val="000000"/>
          <w:sz w:val="28"/>
        </w:rPr>
        <w:t>
      13. Субъект уәкiлеттi органға тарифтердің (бағалардың, алымдар ставкаларының) шектi деңгейiн бекiтуге өтiнiмді олар қолданысқа енгiзiлгенге дейiн күнтізбелік бiр жүз сексен күн бұрын ұсынады.</w:t>
      </w:r>
    </w:p>
    <w:bookmarkEnd w:id="30"/>
    <w:p>
      <w:pPr>
        <w:spacing w:after="0"/>
        <w:ind w:left="0"/>
        <w:jc w:val="both"/>
      </w:pPr>
      <w:r>
        <w:rPr>
          <w:rFonts w:ascii="Times New Roman"/>
          <w:b w:val="false"/>
          <w:i w:val="false"/>
          <w:color w:val="000000"/>
          <w:sz w:val="28"/>
        </w:rPr>
        <w:t>
      Тарифтер (бағалар, алымдар ставкалары) төтенше реттеуші шаралар ретінде қайта қаралған жағдайда, оның ішінде стратегиялық тауарлардың құнын арттыру кезінде табиғи монополия субъектісі өтініммен бірге өзі ұсынатын реттеліп көрсетілетін қызметтерге (тауарларға, жұмыстарға) тарифтік сметаны және тарифтердің (бағалардың, алымдар ставкаларының) шекті деңгейінің жобаларын береді, бұл ретте осы тармақтың бірінші бөлігінің талабы мұндай жағдайда қолданылмайды.</w:t>
      </w:r>
    </w:p>
    <w:bookmarkStart w:name="z34" w:id="31"/>
    <w:p>
      <w:pPr>
        <w:spacing w:after="0"/>
        <w:ind w:left="0"/>
        <w:jc w:val="both"/>
      </w:pPr>
      <w:r>
        <w:rPr>
          <w:rFonts w:ascii="Times New Roman"/>
          <w:b w:val="false"/>
          <w:i w:val="false"/>
          <w:color w:val="000000"/>
          <w:sz w:val="28"/>
        </w:rPr>
        <w:t>
      14. Тарифтердің (бағалардың, алымдар ставкаларының) шекті деңгейін бекітуге арналған өтінімге мыналар:</w:t>
      </w:r>
    </w:p>
    <w:bookmarkEnd w:id="31"/>
    <w:bookmarkStart w:name="z35" w:id="32"/>
    <w:p>
      <w:pPr>
        <w:spacing w:after="0"/>
        <w:ind w:left="0"/>
        <w:jc w:val="both"/>
      </w:pPr>
      <w:r>
        <w:rPr>
          <w:rFonts w:ascii="Times New Roman"/>
          <w:b w:val="false"/>
          <w:i w:val="false"/>
          <w:color w:val="000000"/>
          <w:sz w:val="28"/>
        </w:rPr>
        <w:t>
      1) тарифтердің (бағалардың, алымдар ставкаларының) шекті деңгейін бекіту қажеттілігі туралы түсіндірме жазба;</w:t>
      </w:r>
    </w:p>
    <w:bookmarkEnd w:id="32"/>
    <w:bookmarkStart w:name="z36" w:id="33"/>
    <w:p>
      <w:pPr>
        <w:spacing w:after="0"/>
        <w:ind w:left="0"/>
        <w:jc w:val="both"/>
      </w:pPr>
      <w:r>
        <w:rPr>
          <w:rFonts w:ascii="Times New Roman"/>
          <w:b w:val="false"/>
          <w:i w:val="false"/>
          <w:color w:val="000000"/>
          <w:sz w:val="28"/>
        </w:rPr>
        <w:t>
      2) бес жылдың және одан да көп мерзімге бекітілген инвестициялық бағдарламаның (жобаның) жобасы;</w:t>
      </w:r>
    </w:p>
    <w:bookmarkEnd w:id="33"/>
    <w:bookmarkStart w:name="z37" w:id="34"/>
    <w:p>
      <w:pPr>
        <w:spacing w:after="0"/>
        <w:ind w:left="0"/>
        <w:jc w:val="both"/>
      </w:pPr>
      <w:r>
        <w:rPr>
          <w:rFonts w:ascii="Times New Roman"/>
          <w:b w:val="false"/>
          <w:i w:val="false"/>
          <w:color w:val="000000"/>
          <w:sz w:val="28"/>
        </w:rPr>
        <w:t>
      3) салалық ерекшеліктер ескеріле отырып, прейскурантпен тарифтердің (бағалардың, алымдар ставкаларының) шекті деңгейінің жобасы;</w:t>
      </w:r>
    </w:p>
    <w:bookmarkEnd w:id="34"/>
    <w:bookmarkStart w:name="z38" w:id="35"/>
    <w:p>
      <w:pPr>
        <w:spacing w:after="0"/>
        <w:ind w:left="0"/>
        <w:jc w:val="both"/>
      </w:pPr>
      <w:r>
        <w:rPr>
          <w:rFonts w:ascii="Times New Roman"/>
          <w:b w:val="false"/>
          <w:i w:val="false"/>
          <w:color w:val="000000"/>
          <w:sz w:val="28"/>
        </w:rPr>
        <w:t xml:space="preserve">
      4) Қазақстан Республикасы Қаржы министрінің 2010 жылғы 20 тамыздағы № 422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6452 нөмірмен тіркелген) бекітілген нысан бойынша өткен күнтізбелік екі жыл ішіндегі бухгалтерлік теңгерім;</w:t>
      </w:r>
    </w:p>
    <w:bookmarkEnd w:id="35"/>
    <w:bookmarkStart w:name="z39" w:id="36"/>
    <w:p>
      <w:pPr>
        <w:spacing w:after="0"/>
        <w:ind w:left="0"/>
        <w:jc w:val="both"/>
      </w:pPr>
      <w:r>
        <w:rPr>
          <w:rFonts w:ascii="Times New Roman"/>
          <w:b w:val="false"/>
          <w:i w:val="false"/>
          <w:color w:val="000000"/>
          <w:sz w:val="28"/>
        </w:rPr>
        <w:t>
      5) Қазақстан Республикасы Қаржы министрінің 2010 жылғы 20 тамыздағы № 422 бұйрығымен (Нормативтік құқықтық актілерді мемлекеттік тіркеу тізілімінде № 6452 нөмірмен тіркелген) бекітілген нысан бойынша өткен күнтізбелік екі жыл ішіндегі кірістер мен шығыстар туралы есеп;</w:t>
      </w:r>
    </w:p>
    <w:bookmarkEnd w:id="36"/>
    <w:bookmarkStart w:name="z40" w:id="37"/>
    <w:p>
      <w:pPr>
        <w:spacing w:after="0"/>
        <w:ind w:left="0"/>
        <w:jc w:val="both"/>
      </w:pPr>
      <w:r>
        <w:rPr>
          <w:rFonts w:ascii="Times New Roman"/>
          <w:b w:val="false"/>
          <w:i w:val="false"/>
          <w:color w:val="000000"/>
          <w:sz w:val="28"/>
        </w:rPr>
        <w:t>
      6) Қазақстан Республикасы Қаржы министрінің 2010 жылғы 20 тамыздағы № 422 бұйрығымен (Нормативтік құқықтық актілерді мемлекеттік тіркеу тізілімінде № 6452 нөмірмен тіркелген) бекітілген нысан бойынша өткен күнтізбелік екі жыл ішіндегі ақшаның қозғалысы туралы есеп;</w:t>
      </w:r>
    </w:p>
    <w:bookmarkEnd w:id="37"/>
    <w:bookmarkStart w:name="z41" w:id="38"/>
    <w:p>
      <w:pPr>
        <w:spacing w:after="0"/>
        <w:ind w:left="0"/>
        <w:jc w:val="both"/>
      </w:pPr>
      <w:r>
        <w:rPr>
          <w:rFonts w:ascii="Times New Roman"/>
          <w:b w:val="false"/>
          <w:i w:val="false"/>
          <w:color w:val="000000"/>
          <w:sz w:val="28"/>
        </w:rPr>
        <w:t xml:space="preserve">
      7) Қазақстан Республикасы Ұлттық экономика министрлігінің Статистика комитеті төрағасының 2014 жылғы 28 қазандағы № 27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9910 нөмірмен тіркелген) бекітілген нысан бойынша өткен күнтізбелік екі жыл ішіндегі инвестициялық қызмет туралы есеп;</w:t>
      </w:r>
    </w:p>
    <w:bookmarkEnd w:id="38"/>
    <w:bookmarkStart w:name="z42" w:id="39"/>
    <w:p>
      <w:pPr>
        <w:spacing w:after="0"/>
        <w:ind w:left="0"/>
        <w:jc w:val="both"/>
      </w:pPr>
      <w:r>
        <w:rPr>
          <w:rFonts w:ascii="Times New Roman"/>
          <w:b w:val="false"/>
          <w:i w:val="false"/>
          <w:color w:val="000000"/>
          <w:sz w:val="28"/>
        </w:rPr>
        <w:t xml:space="preserve">
      8) Қазақстан Республикасы Ұлттық экономика министрлігінің Статистика комитеті төрағасының 2014 жылғы 8 желтоқсандағы № 71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10125 нөмірмен тіркелген) бекітілген нысан бойынша өткен күнтізбелік екі жыл ішіндегі еңбек бойынша есеп;</w:t>
      </w:r>
    </w:p>
    <w:bookmarkEnd w:id="39"/>
    <w:bookmarkStart w:name="z43" w:id="40"/>
    <w:p>
      <w:pPr>
        <w:spacing w:after="0"/>
        <w:ind w:left="0"/>
        <w:jc w:val="both"/>
      </w:pPr>
      <w:r>
        <w:rPr>
          <w:rFonts w:ascii="Times New Roman"/>
          <w:b w:val="false"/>
          <w:i w:val="false"/>
          <w:color w:val="000000"/>
          <w:sz w:val="28"/>
        </w:rPr>
        <w:t>
      9) Қазақстан Республикасы Ұлттық экономика министрлігінің Статистика комитеті төрағасының 2014 жылғы 8 желтоқсандағы № 71 бұйрығымен (Нормативтік құқықтық актілерді мемлекеттік тіркеу тізілімінде № 10125 нөмірмен тіркелген) бекітілген нысан бойынша өткен күнтізбелік екі жыл ішіндегі жекелеген лауазымдар мен кәсіптер бойынша қызметкерлер жалақысының мөлшерлері туралы мәліметтер;</w:t>
      </w:r>
    </w:p>
    <w:bookmarkEnd w:id="40"/>
    <w:bookmarkStart w:name="z44" w:id="41"/>
    <w:p>
      <w:pPr>
        <w:spacing w:after="0"/>
        <w:ind w:left="0"/>
        <w:jc w:val="both"/>
      </w:pPr>
      <w:r>
        <w:rPr>
          <w:rFonts w:ascii="Times New Roman"/>
          <w:b w:val="false"/>
          <w:i w:val="false"/>
          <w:color w:val="000000"/>
          <w:sz w:val="28"/>
        </w:rPr>
        <w:t xml:space="preserve">
      10) Қазақстан Республикасы Ұлттық экономика министрлігінің Статистика комитеті төрағасының 2014 жылғы 14 қарашадағы № 50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10074 нөмірмен тіркелген) бекітілген нысан бойынша өткен күнтізбелік екі жыл ішіндегі кәсіпорынның қаржылық-шаруашылық қызмет туралы есеп;</w:t>
      </w:r>
    </w:p>
    <w:bookmarkEnd w:id="41"/>
    <w:bookmarkStart w:name="z45" w:id="42"/>
    <w:p>
      <w:pPr>
        <w:spacing w:after="0"/>
        <w:ind w:left="0"/>
        <w:jc w:val="both"/>
      </w:pPr>
      <w:r>
        <w:rPr>
          <w:rFonts w:ascii="Times New Roman"/>
          <w:b w:val="false"/>
          <w:i w:val="false"/>
          <w:color w:val="000000"/>
          <w:sz w:val="28"/>
        </w:rPr>
        <w:t>
      11) Қазақстан Республикасы Ұлттық экономика министрлігінің Статистика комитеті төрағасының 2014 жылғы 14 қарашадағы № 50 бұйрығымен (Нормативтік құқықтық актілерді мемлекеттік тіркеу тізілімінде № 10074 нөмірмен тіркелген) бекітілген нысан бойынша өткен күнтізбелік екі жыл ішіндегі негізгі қорлардың жағдайы туралы есеп;</w:t>
      </w:r>
    </w:p>
    <w:bookmarkEnd w:id="42"/>
    <w:bookmarkStart w:name="z46" w:id="43"/>
    <w:p>
      <w:pPr>
        <w:spacing w:after="0"/>
        <w:ind w:left="0"/>
        <w:jc w:val="both"/>
      </w:pPr>
      <w:r>
        <w:rPr>
          <w:rFonts w:ascii="Times New Roman"/>
          <w:b w:val="false"/>
          <w:i w:val="false"/>
          <w:color w:val="000000"/>
          <w:sz w:val="28"/>
        </w:rPr>
        <w:t xml:space="preserve">
      12)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реттеліп көрсетілетін қызметтердің (тауарлардың, жұмыстардың) тарифтік сметасының жобасы;</w:t>
      </w:r>
    </w:p>
    <w:bookmarkEnd w:id="43"/>
    <w:bookmarkStart w:name="z47" w:id="44"/>
    <w:p>
      <w:pPr>
        <w:spacing w:after="0"/>
        <w:ind w:left="0"/>
        <w:jc w:val="both"/>
      </w:pPr>
      <w:r>
        <w:rPr>
          <w:rFonts w:ascii="Times New Roman"/>
          <w:b w:val="false"/>
          <w:i w:val="false"/>
          <w:color w:val="000000"/>
          <w:sz w:val="28"/>
        </w:rPr>
        <w:t>
      13) алдыңғы күнтізбелік екі жыл ішіндегі дебиторлық және кредиторлық берешектің толық жазылуы;</w:t>
      </w:r>
    </w:p>
    <w:bookmarkEnd w:id="44"/>
    <w:bookmarkStart w:name="z48" w:id="45"/>
    <w:p>
      <w:pPr>
        <w:spacing w:after="0"/>
        <w:ind w:left="0"/>
        <w:jc w:val="both"/>
      </w:pPr>
      <w:r>
        <w:rPr>
          <w:rFonts w:ascii="Times New Roman"/>
          <w:b w:val="false"/>
          <w:i w:val="false"/>
          <w:color w:val="000000"/>
          <w:sz w:val="28"/>
        </w:rPr>
        <w:t>
      14) алдыңғы күнтізбелік екі жыл ішіндегі өзге және басқа да шығыстардың толық жазылуы;</w:t>
      </w:r>
    </w:p>
    <w:bookmarkEnd w:id="45"/>
    <w:bookmarkStart w:name="z49" w:id="46"/>
    <w:p>
      <w:pPr>
        <w:spacing w:after="0"/>
        <w:ind w:left="0"/>
        <w:jc w:val="both"/>
      </w:pPr>
      <w:r>
        <w:rPr>
          <w:rFonts w:ascii="Times New Roman"/>
          <w:b w:val="false"/>
          <w:i w:val="false"/>
          <w:color w:val="000000"/>
          <w:sz w:val="28"/>
        </w:rPr>
        <w:t>
      15) бес және одан астам жылдарға бекітуге:</w:t>
      </w:r>
    </w:p>
    <w:bookmarkEnd w:id="46"/>
    <w:p>
      <w:pPr>
        <w:spacing w:after="0"/>
        <w:ind w:left="0"/>
        <w:jc w:val="both"/>
      </w:pPr>
      <w:r>
        <w:rPr>
          <w:rFonts w:ascii="Times New Roman"/>
          <w:b w:val="false"/>
          <w:i w:val="false"/>
          <w:color w:val="000000"/>
          <w:sz w:val="28"/>
        </w:rPr>
        <w:t xml:space="preserve">
      "Табиғи монополиялар және реттелетін нарықтар туралы" 1998 жылғы 9 шілдедегі Қазақстан Республикасы Заңының 13-бабы 1-тармағының </w:t>
      </w:r>
      <w:r>
        <w:rPr>
          <w:rFonts w:ascii="Times New Roman"/>
          <w:b w:val="false"/>
          <w:i w:val="false"/>
          <w:color w:val="000000"/>
          <w:sz w:val="28"/>
        </w:rPr>
        <w:t>5-1) тармақшасына</w:t>
      </w:r>
      <w:r>
        <w:rPr>
          <w:rFonts w:ascii="Times New Roman"/>
          <w:b w:val="false"/>
          <w:i w:val="false"/>
          <w:color w:val="000000"/>
          <w:sz w:val="28"/>
        </w:rPr>
        <w:t xml:space="preserve"> сәйкес персоналдың нормативтік санының;</w:t>
      </w:r>
    </w:p>
    <w:p>
      <w:pPr>
        <w:spacing w:after="0"/>
        <w:ind w:left="0"/>
        <w:jc w:val="both"/>
      </w:pPr>
      <w:r>
        <w:rPr>
          <w:rFonts w:ascii="Times New Roman"/>
          <w:b w:val="false"/>
          <w:i w:val="false"/>
          <w:color w:val="000000"/>
          <w:sz w:val="28"/>
        </w:rPr>
        <w:t>
      "Табиғи монополиялар және реттелетін нарықтар туралы" 1998 жылғы 9 шілдедегі Қазақстан Республикасы Заңының 13-бабы 1-тармағының 5-1) тармақшасына сәйкес шығыстың техникалық және технологиялық нормаларының;</w:t>
      </w:r>
    </w:p>
    <w:p>
      <w:pPr>
        <w:spacing w:after="0"/>
        <w:ind w:left="0"/>
        <w:jc w:val="both"/>
      </w:pPr>
      <w:r>
        <w:rPr>
          <w:rFonts w:ascii="Times New Roman"/>
          <w:b w:val="false"/>
          <w:i w:val="false"/>
          <w:color w:val="000000"/>
          <w:sz w:val="28"/>
        </w:rPr>
        <w:t xml:space="preserve">
      "Табиғи монополиялар және реттелетін нарықтар туралы" 1998 жылғы 9 шілдедегі Қазақстан Республикасы Заңының 13-бабы 1-тармағының  </w:t>
      </w:r>
      <w:r>
        <w:rPr>
          <w:rFonts w:ascii="Times New Roman"/>
          <w:b w:val="false"/>
          <w:i w:val="false"/>
          <w:color w:val="000000"/>
          <w:sz w:val="28"/>
        </w:rPr>
        <w:t xml:space="preserve">5-1) тармақшасына </w:t>
      </w:r>
      <w:r>
        <w:rPr>
          <w:rFonts w:ascii="Times New Roman"/>
          <w:b w:val="false"/>
          <w:i w:val="false"/>
          <w:color w:val="000000"/>
          <w:sz w:val="28"/>
        </w:rPr>
        <w:t>сәйкес нормативтік техникалық ысыраптардың жобасы.</w:t>
      </w:r>
    </w:p>
    <w:bookmarkStart w:name="z50" w:id="47"/>
    <w:p>
      <w:pPr>
        <w:spacing w:after="0"/>
        <w:ind w:left="0"/>
        <w:jc w:val="both"/>
      </w:pPr>
      <w:r>
        <w:rPr>
          <w:rFonts w:ascii="Times New Roman"/>
          <w:b w:val="false"/>
          <w:i w:val="false"/>
          <w:color w:val="000000"/>
          <w:sz w:val="28"/>
        </w:rPr>
        <w:t>
      16) негізгі құралдар құнының өсуіне алып келмейтін Субъектінің ағымдағы және күрделі жөндеулер мен басқа да жөндеу-қалпына келтіру жұмыстарына бағытталған шығындардың белгіленген тәртіппен бес және одан астам жылға бекітілген және уәкілетті органның ведомствосымен келісілген сметасы;</w:t>
      </w:r>
    </w:p>
    <w:bookmarkEnd w:id="47"/>
    <w:bookmarkStart w:name="z51" w:id="48"/>
    <w:p>
      <w:pPr>
        <w:spacing w:after="0"/>
        <w:ind w:left="0"/>
        <w:jc w:val="both"/>
      </w:pPr>
      <w:r>
        <w:rPr>
          <w:rFonts w:ascii="Times New Roman"/>
          <w:b w:val="false"/>
          <w:i w:val="false"/>
          <w:color w:val="000000"/>
          <w:sz w:val="28"/>
        </w:rPr>
        <w:t>
      17) өткен күнтізбелік жыл ішіндегі материалдық, қаржылық ресурстарды, жабдық пен қызметтерді сатып алу жөніндегі конкурстық (тендерлік) комиссиялардың шешімдері;</w:t>
      </w:r>
    </w:p>
    <w:bookmarkEnd w:id="48"/>
    <w:bookmarkStart w:name="z52" w:id="49"/>
    <w:p>
      <w:pPr>
        <w:spacing w:after="0"/>
        <w:ind w:left="0"/>
        <w:jc w:val="both"/>
      </w:pPr>
      <w:r>
        <w:rPr>
          <w:rFonts w:ascii="Times New Roman"/>
          <w:b w:val="false"/>
          <w:i w:val="false"/>
          <w:color w:val="000000"/>
          <w:sz w:val="28"/>
        </w:rPr>
        <w:t>
      18) қолданысқа енгізілген активтердің реттелетін базасына пайда ставкасының есебі;</w:t>
      </w:r>
    </w:p>
    <w:bookmarkEnd w:id="49"/>
    <w:bookmarkStart w:name="z53" w:id="50"/>
    <w:p>
      <w:pPr>
        <w:spacing w:after="0"/>
        <w:ind w:left="0"/>
        <w:jc w:val="both"/>
      </w:pPr>
      <w:r>
        <w:rPr>
          <w:rFonts w:ascii="Times New Roman"/>
          <w:b w:val="false"/>
          <w:i w:val="false"/>
          <w:color w:val="000000"/>
          <w:sz w:val="28"/>
        </w:rPr>
        <w:t>
      19) инвестициялық бағдарламаны (жобаны) іске асырғанға дейін пайдаланылатын және орта мерзімді немесе ұзақ мерзімді кезеңде инвестициялық бағдарламаны (жобаны) іске асыру кезінде пайдалануға енгізілетін негізгі құралдарға амортизациялық аударымдарды жылдарға бөліп көрсете отырып, есептеу туралы ақпарат;</w:t>
      </w:r>
    </w:p>
    <w:bookmarkEnd w:id="50"/>
    <w:bookmarkStart w:name="z54" w:id="51"/>
    <w:p>
      <w:pPr>
        <w:spacing w:after="0"/>
        <w:ind w:left="0"/>
        <w:jc w:val="both"/>
      </w:pPr>
      <w:r>
        <w:rPr>
          <w:rFonts w:ascii="Times New Roman"/>
          <w:b w:val="false"/>
          <w:i w:val="false"/>
          <w:color w:val="000000"/>
          <w:sz w:val="28"/>
        </w:rPr>
        <w:t>
      20) қарыз ресурстарын қаржыландыру және өтеу шарттары (кредиттер үшін пайыздар, қаржыландыру кезеңі, комиссиялық төлемдер, өтеу мерзімдері мен басқалар);</w:t>
      </w:r>
    </w:p>
    <w:bookmarkEnd w:id="51"/>
    <w:bookmarkStart w:name="z55" w:id="52"/>
    <w:p>
      <w:pPr>
        <w:spacing w:after="0"/>
        <w:ind w:left="0"/>
        <w:jc w:val="both"/>
      </w:pPr>
      <w:r>
        <w:rPr>
          <w:rFonts w:ascii="Times New Roman"/>
          <w:b w:val="false"/>
          <w:i w:val="false"/>
          <w:color w:val="000000"/>
          <w:sz w:val="28"/>
        </w:rPr>
        <w:t>
      21) басшылардың, олардың орынбасарларының, бас (аға) бухгалтерлердің еңбегіне ақы төлеу қорын және лауазымдық жалақыларын, сондай-ақ оларға сыйлықақы және өзге де сыйақы беру жүйесін (мемлекеттік кәсіпорындар не мемлекет қатысуының басым үлесі бар кәсіпорындар үшін) белгілеу туралы мемлекеттік мүлікті немесе мемлекеттік кәсіпорынды басқару жөніндегі органның шешімі қоса беріледі.</w:t>
      </w:r>
    </w:p>
    <w:bookmarkEnd w:id="52"/>
    <w:p>
      <w:pPr>
        <w:spacing w:after="0"/>
        <w:ind w:left="0"/>
        <w:jc w:val="both"/>
      </w:pPr>
      <w:r>
        <w:rPr>
          <w:rFonts w:ascii="Times New Roman"/>
          <w:b w:val="false"/>
          <w:i w:val="false"/>
          <w:color w:val="000000"/>
          <w:sz w:val="28"/>
        </w:rPr>
        <w:t>
      Субъектімен тарифтердің (бағалардың, алымдар ставкаларының) шекті деңгейін бекітуге өтініммен бірге бір уақытта инвестициялық бағдарлама (жоба) бекітуге ұсынылады.</w:t>
      </w:r>
    </w:p>
    <w:bookmarkStart w:name="z56" w:id="53"/>
    <w:p>
      <w:pPr>
        <w:spacing w:after="0"/>
        <w:ind w:left="0"/>
        <w:jc w:val="both"/>
      </w:pPr>
      <w:r>
        <w:rPr>
          <w:rFonts w:ascii="Times New Roman"/>
          <w:b w:val="false"/>
          <w:i w:val="false"/>
          <w:color w:val="000000"/>
          <w:sz w:val="28"/>
        </w:rPr>
        <w:t>
      15. Табиғи монополия субъектісі есепке алу аспаптарынсыз тұтынушылар санының азаюына байланысты көрсетілген қызметтер көлемі өзгерген кезде жылу энергиясымен жабдықтау бойынша реттеліп көрсетілетін қызметтерге есепке алу аспаптарының болуына немесе болмауына байланысты, оның ішінде осы Қағидалардың 14-тармағына сәйкес бекітілген тарифтің шекті деңгейін өзгертпей сараланған тарифтерді бекітуге мына негіздейтін материалдарды:</w:t>
      </w:r>
    </w:p>
    <w:bookmarkEnd w:id="53"/>
    <w:bookmarkStart w:name="z57" w:id="54"/>
    <w:p>
      <w:pPr>
        <w:spacing w:after="0"/>
        <w:ind w:left="0"/>
        <w:jc w:val="both"/>
      </w:pPr>
      <w:r>
        <w:rPr>
          <w:rFonts w:ascii="Times New Roman"/>
          <w:b w:val="false"/>
          <w:i w:val="false"/>
          <w:color w:val="000000"/>
          <w:sz w:val="28"/>
        </w:rPr>
        <w:t>
      1) жылу энергиясымен жабдықтау бойынша реттеліп көрсетілетін қызметтерге есепке алу аспаптарының болуына немесе болмауына байланысты, оның ішінде осы Қағидалардың 14-тармағына сәйкес бекітілген тарифтің шекті деңгейін өзгертпей сараланған тарифтерді бекіту қажеттілігі туралы түсіндірме жазбаны;</w:t>
      </w:r>
    </w:p>
    <w:bookmarkEnd w:id="54"/>
    <w:bookmarkStart w:name="z58" w:id="55"/>
    <w:p>
      <w:pPr>
        <w:spacing w:after="0"/>
        <w:ind w:left="0"/>
        <w:jc w:val="both"/>
      </w:pPr>
      <w:r>
        <w:rPr>
          <w:rFonts w:ascii="Times New Roman"/>
          <w:b w:val="false"/>
          <w:i w:val="false"/>
          <w:color w:val="000000"/>
          <w:sz w:val="28"/>
        </w:rPr>
        <w:t>
      2) есепке алу аспаптарының болуына немесе болмауына байланысты сараланған тарифтердің есебін;</w:t>
      </w:r>
    </w:p>
    <w:bookmarkEnd w:id="55"/>
    <w:bookmarkStart w:name="z59" w:id="56"/>
    <w:p>
      <w:pPr>
        <w:spacing w:after="0"/>
        <w:ind w:left="0"/>
        <w:jc w:val="both"/>
      </w:pPr>
      <w:r>
        <w:rPr>
          <w:rFonts w:ascii="Times New Roman"/>
          <w:b w:val="false"/>
          <w:i w:val="false"/>
          <w:color w:val="000000"/>
          <w:sz w:val="28"/>
        </w:rPr>
        <w:t>
      3) негіздейтін материалдарды қоса бере отырып, халықтың тобына жататын тұтынушылардың, оның ішінде үйге ортақ жылу энергиясын есепке алу аспаптары бар және аспаптары жоқ (үйге ортақ жылу энергиясын есепке алу аспаптарын орнатудың техникалық мүмкіндігі жоқ тозған, авариялық тұрғын үй-жайларда, барак үлгідегі үйлерде тұрып жатқан халық тобына жататын жеке тұлға тұтынушыларды қоспағанда) тұтынушыларды бөліп көрсете отырып, жылу энергиясын тұтынуының жоспарланған жылдық көлемі туралы ақпаратты;</w:t>
      </w:r>
    </w:p>
    <w:bookmarkEnd w:id="56"/>
    <w:bookmarkStart w:name="z60" w:id="57"/>
    <w:p>
      <w:pPr>
        <w:spacing w:after="0"/>
        <w:ind w:left="0"/>
        <w:jc w:val="both"/>
      </w:pPr>
      <w:r>
        <w:rPr>
          <w:rFonts w:ascii="Times New Roman"/>
          <w:b w:val="false"/>
          <w:i w:val="false"/>
          <w:color w:val="000000"/>
          <w:sz w:val="28"/>
        </w:rPr>
        <w:t>
      4) басқа да тұтынушылардың, оның ішінде үйге ортақ жылу энергиясын есепке алу аспаптары бар және аспаптары жоқ (үйге ортақ жылу энергиясын есепке алу аспаптарын орнатудың техникалық мүмкіндігі жоқ тозған, авариялық үй-жайларда, барак үлгідегі үйлерде орналасқан халық тобына жататын жеке тұлға тұтынушыларды қоспағанда) тұтынушыларды көрсете отырып, жылу энергиясын тұтынуының жоспарланған жылдық көлемі туралы ақпаратты;</w:t>
      </w:r>
    </w:p>
    <w:bookmarkEnd w:id="57"/>
    <w:bookmarkStart w:name="z61" w:id="58"/>
    <w:p>
      <w:pPr>
        <w:spacing w:after="0"/>
        <w:ind w:left="0"/>
        <w:jc w:val="both"/>
      </w:pPr>
      <w:r>
        <w:rPr>
          <w:rFonts w:ascii="Times New Roman"/>
          <w:b w:val="false"/>
          <w:i w:val="false"/>
          <w:color w:val="000000"/>
          <w:sz w:val="28"/>
        </w:rPr>
        <w:t>
      5) үйге ортақ жылу энергиясын есепке алу аспаптарын орнатудың техникалық мүмкіндігі жоқ тозған, авариялық тұрғын үй-жайларда, барак үлгідегі үйлерде тұрып жатқан немесе орналасқан тұтынушылардың (оның ішінде жеке тұлғаларға және басқа тұтынушыларға бөліп көрсете отырып) жылу энергиясын тұтынуының жоспарланған жылдық көлемі туралы ақпаратты;</w:t>
      </w:r>
    </w:p>
    <w:bookmarkEnd w:id="58"/>
    <w:bookmarkStart w:name="z62" w:id="59"/>
    <w:p>
      <w:pPr>
        <w:spacing w:after="0"/>
        <w:ind w:left="0"/>
        <w:jc w:val="both"/>
      </w:pPr>
      <w:r>
        <w:rPr>
          <w:rFonts w:ascii="Times New Roman"/>
          <w:b w:val="false"/>
          <w:i w:val="false"/>
          <w:color w:val="000000"/>
          <w:sz w:val="28"/>
        </w:rPr>
        <w:t>
      6) үйге ортақ жылу энергиясын есепке алу аспаптарын орнатудың техникалық мүмкіндігі жоқ тозған, авариялық үй-жайлардың, барак үлгідегі үйлердің тізбесін қоса бере отырып өтінім ұсынады.</w:t>
      </w:r>
    </w:p>
    <w:bookmarkEnd w:id="59"/>
    <w:bookmarkStart w:name="z63" w:id="60"/>
    <w:p>
      <w:pPr>
        <w:spacing w:after="0"/>
        <w:ind w:left="0"/>
        <w:jc w:val="both"/>
      </w:pPr>
      <w:r>
        <w:rPr>
          <w:rFonts w:ascii="Times New Roman"/>
          <w:b w:val="false"/>
          <w:i w:val="false"/>
          <w:color w:val="000000"/>
          <w:sz w:val="28"/>
        </w:rPr>
        <w:t>
      16. Уәкілетті органның ведомствосы тарифтің шекті деңгейін өзгертпей жылумен жабдықтау бойынша реттеліп көрсетілетін қызметтерге арналған есепке алу аспаптарының болуына немесе болмауына байланысты сараланған тарифтерді бекітуге өтінімді күнтізбелік жиырма күн ішінде қарайды. Қарау мерзімі өтінім берілген сәттен бастап есептеледі.</w:t>
      </w:r>
    </w:p>
    <w:bookmarkEnd w:id="60"/>
    <w:bookmarkStart w:name="z64" w:id="61"/>
    <w:p>
      <w:pPr>
        <w:spacing w:after="0"/>
        <w:ind w:left="0"/>
        <w:jc w:val="both"/>
      </w:pPr>
      <w:r>
        <w:rPr>
          <w:rFonts w:ascii="Times New Roman"/>
          <w:b w:val="false"/>
          <w:i w:val="false"/>
          <w:color w:val="000000"/>
          <w:sz w:val="28"/>
        </w:rPr>
        <w:t>
      17. Осы қағидалардың 14-тармағына сәйкес өтiнiмге қоса берiлетiн есептер мен негiздеушi материалдар мынадай тәртіп сақталып ұсынылады:</w:t>
      </w:r>
    </w:p>
    <w:bookmarkEnd w:id="61"/>
    <w:bookmarkStart w:name="z65" w:id="62"/>
    <w:p>
      <w:pPr>
        <w:spacing w:after="0"/>
        <w:ind w:left="0"/>
        <w:jc w:val="both"/>
      </w:pPr>
      <w:r>
        <w:rPr>
          <w:rFonts w:ascii="Times New Roman"/>
          <w:b w:val="false"/>
          <w:i w:val="false"/>
          <w:color w:val="000000"/>
          <w:sz w:val="28"/>
        </w:rPr>
        <w:t>
      1) өтiнiм материалдары тiгiледі, нөмiрленеді, Субъект басшысының мөрiмен және қолымен расталады. Бұл ретте қаржы құжаттарына Субъектiнiң бiрiншi басшысы мен бас бухгалтерi не оларды алмастыратын тұлғалар қол қояды және Субъектiнiң мөрiмен расталады;</w:t>
      </w:r>
    </w:p>
    <w:bookmarkEnd w:id="62"/>
    <w:bookmarkStart w:name="z66" w:id="63"/>
    <w:p>
      <w:pPr>
        <w:spacing w:after="0"/>
        <w:ind w:left="0"/>
        <w:jc w:val="both"/>
      </w:pPr>
      <w:r>
        <w:rPr>
          <w:rFonts w:ascii="Times New Roman"/>
          <w:b w:val="false"/>
          <w:i w:val="false"/>
          <w:color w:val="000000"/>
          <w:sz w:val="28"/>
        </w:rPr>
        <w:t>
      2) негiздеушi материалдар ретiнде өтiнiм беруден бұрынғы төрт тоқсан ішіндегі және өткен күнтiзбелiк жыл iшiндегi шығындар туралы нақты деректер ұсынылады;</w:t>
      </w:r>
    </w:p>
    <w:bookmarkEnd w:id="63"/>
    <w:bookmarkStart w:name="z67" w:id="64"/>
    <w:p>
      <w:pPr>
        <w:spacing w:after="0"/>
        <w:ind w:left="0"/>
        <w:jc w:val="both"/>
      </w:pPr>
      <w:r>
        <w:rPr>
          <w:rFonts w:ascii="Times New Roman"/>
          <w:b w:val="false"/>
          <w:i w:val="false"/>
          <w:color w:val="000000"/>
          <w:sz w:val="28"/>
        </w:rPr>
        <w:t>
      3) тарифтерге (бағаларға, алымдар ставкаларына) көлемдердің маусымдық ауытқу әсерін болдырмау мақсатында жылға есептелген деректер негізге алынады;</w:t>
      </w:r>
    </w:p>
    <w:bookmarkEnd w:id="64"/>
    <w:bookmarkStart w:name="z68" w:id="65"/>
    <w:p>
      <w:pPr>
        <w:spacing w:after="0"/>
        <w:ind w:left="0"/>
        <w:jc w:val="both"/>
      </w:pPr>
      <w:r>
        <w:rPr>
          <w:rFonts w:ascii="Times New Roman"/>
          <w:b w:val="false"/>
          <w:i w:val="false"/>
          <w:color w:val="000000"/>
          <w:sz w:val="28"/>
        </w:rPr>
        <w:t>
      4) тарифтердің (бағалардың, алымдар ставкаларының) жобаларын есептеу кезінде базаға өткен күнтізбелік жыл ішіндегі реттеліп көрсетілетін қызметтердің (тауарлардың, жұмыстардың) нақты көлемдері алынады;</w:t>
      </w:r>
    </w:p>
    <w:bookmarkEnd w:id="65"/>
    <w:bookmarkStart w:name="z69" w:id="66"/>
    <w:p>
      <w:pPr>
        <w:spacing w:after="0"/>
        <w:ind w:left="0"/>
        <w:jc w:val="both"/>
      </w:pPr>
      <w:r>
        <w:rPr>
          <w:rFonts w:ascii="Times New Roman"/>
          <w:b w:val="false"/>
          <w:i w:val="false"/>
          <w:color w:val="000000"/>
          <w:sz w:val="28"/>
        </w:rPr>
        <w:t>
      5) реттелiп көрсетiлетiн қызметтердiң (тауарлардың, жұмыстардың) көлемдерi төмендеген кезде төмендеудi негiздеушi және растаушы материалдар ұсынылады;</w:t>
      </w:r>
    </w:p>
    <w:bookmarkEnd w:id="66"/>
    <w:bookmarkStart w:name="z70" w:id="67"/>
    <w:p>
      <w:pPr>
        <w:spacing w:after="0"/>
        <w:ind w:left="0"/>
        <w:jc w:val="both"/>
      </w:pPr>
      <w:r>
        <w:rPr>
          <w:rFonts w:ascii="Times New Roman"/>
          <w:b w:val="false"/>
          <w:i w:val="false"/>
          <w:color w:val="000000"/>
          <w:sz w:val="28"/>
        </w:rPr>
        <w:t>
      6) табиғи монополия субъектiсi жүзеге асыратын қызметтердiң әрбiр түрiне жеке дайындалады.</w:t>
      </w:r>
    </w:p>
    <w:bookmarkEnd w:id="67"/>
    <w:bookmarkStart w:name="z71" w:id="68"/>
    <w:p>
      <w:pPr>
        <w:spacing w:after="0"/>
        <w:ind w:left="0"/>
        <w:jc w:val="both"/>
      </w:pPr>
      <w:r>
        <w:rPr>
          <w:rFonts w:ascii="Times New Roman"/>
          <w:b w:val="false"/>
          <w:i w:val="false"/>
          <w:color w:val="000000"/>
          <w:sz w:val="28"/>
        </w:rPr>
        <w:t>
      18. Тарифтің (бағаның, алым ставкасының) шекті деңгейін және тарифтік сметаны төтенше реттеуші шара ретінде бекітуге арналған өтінімге:</w:t>
      </w:r>
    </w:p>
    <w:bookmarkEnd w:id="68"/>
    <w:bookmarkStart w:name="z72" w:id="69"/>
    <w:p>
      <w:pPr>
        <w:spacing w:after="0"/>
        <w:ind w:left="0"/>
        <w:jc w:val="both"/>
      </w:pPr>
      <w:r>
        <w:rPr>
          <w:rFonts w:ascii="Times New Roman"/>
          <w:b w:val="false"/>
          <w:i w:val="false"/>
          <w:color w:val="000000"/>
          <w:sz w:val="28"/>
        </w:rPr>
        <w:t>
      1) азаматтардың өмірін, денсаулығын, жеке және заңды тұлғалардың мүлкін қорғау, сондай-ақ қоршаған ортаны қорғау мақсатында төтенше реттеуші шара ретінде тарифтің (бағаның, алым ставкасының) шекті деңгейін және тарифтік сметаны бекіту себептері көрсетілген түсіндірме жазба;</w:t>
      </w:r>
    </w:p>
    <w:bookmarkEnd w:id="69"/>
    <w:bookmarkStart w:name="z73" w:id="70"/>
    <w:p>
      <w:pPr>
        <w:spacing w:after="0"/>
        <w:ind w:left="0"/>
        <w:jc w:val="both"/>
      </w:pPr>
      <w:r>
        <w:rPr>
          <w:rFonts w:ascii="Times New Roman"/>
          <w:b w:val="false"/>
          <w:i w:val="false"/>
          <w:color w:val="000000"/>
          <w:sz w:val="28"/>
        </w:rPr>
        <w:t xml:space="preserve">
      2) Ерекше тәртіптің талаптарына сәйкес осы Қағидаларға </w:t>
      </w:r>
      <w:r>
        <w:rPr>
          <w:rFonts w:ascii="Times New Roman"/>
          <w:b w:val="false"/>
          <w:i w:val="false"/>
          <w:color w:val="000000"/>
          <w:sz w:val="28"/>
        </w:rPr>
        <w:t>3-қосымшада</w:t>
      </w:r>
      <w:r>
        <w:rPr>
          <w:rFonts w:ascii="Times New Roman"/>
          <w:b w:val="false"/>
          <w:i w:val="false"/>
          <w:color w:val="000000"/>
          <w:sz w:val="28"/>
        </w:rPr>
        <w:t xml:space="preserve"> көрсетілген нысан бойынша тарифтік сметаның жобасы қоса беріледі. Бұл ретте стратегиялық тауарлардың құнын арттыру жағдайында тарифтік сметаның стратегиялық тауарларды пайдалануды қамтитын шығын баптары ғана түзетіледі;</w:t>
      </w:r>
    </w:p>
    <w:bookmarkEnd w:id="70"/>
    <w:bookmarkStart w:name="z74" w:id="71"/>
    <w:p>
      <w:pPr>
        <w:spacing w:after="0"/>
        <w:ind w:left="0"/>
        <w:jc w:val="both"/>
      </w:pPr>
      <w:r>
        <w:rPr>
          <w:rFonts w:ascii="Times New Roman"/>
          <w:b w:val="false"/>
          <w:i w:val="false"/>
          <w:color w:val="000000"/>
          <w:sz w:val="28"/>
        </w:rPr>
        <w:t>
      3) азаматтардың өмірін, денсаулығын, жеке және заңды тұлғалардың мүлкін қорғау, сондай-ақ қоршаған ортаны қорғау мақсатында төтенше реттеуші шара ретінде тарифтің (бағаның, алым ставкасының) шекті деңгейін және тарифтік сметаны бекіту қажеттігін растайтын құжаттар қоса беріледі.</w:t>
      </w:r>
    </w:p>
    <w:bookmarkEnd w:id="71"/>
    <w:p>
      <w:pPr>
        <w:spacing w:after="0"/>
        <w:ind w:left="0"/>
        <w:jc w:val="both"/>
      </w:pPr>
      <w:r>
        <w:rPr>
          <w:rFonts w:ascii="Times New Roman"/>
          <w:b w:val="false"/>
          <w:i w:val="false"/>
          <w:color w:val="000000"/>
          <w:sz w:val="28"/>
        </w:rPr>
        <w:t>
      Стратегиялық тауарлардың құнын арттырған жағдайда, төтенше реттеуші шара ретінде тарифтің (бағаның, алым ставкасының) шекті деңгейін және тарифтік сметаны бекіту қажеттігін растайтын құжаттар ретінде өтінімге конкурстық құжаттама, тауарларды сатып алу жөніндегі конкурстық (тендерлік) комиссиялардың шешімдері, шарттар, шот-фактуралар, шығын деңгейінің есептері, алдағы кезеңге бекітілген нормативтік техникалық ысыраптар, стратегиялық тауарлар құнының өзгеруі тарифтерді төтенше реттеуші шара ретінде бекіту үшін өтінім беруге себеп болған осы тауарлар шығысының нормалары туралы ақпарат қоса беріледі.</w:t>
      </w:r>
    </w:p>
    <w:bookmarkStart w:name="z75" w:id="72"/>
    <w:p>
      <w:pPr>
        <w:spacing w:after="0"/>
        <w:ind w:left="0"/>
        <w:jc w:val="both"/>
      </w:pPr>
      <w:r>
        <w:rPr>
          <w:rFonts w:ascii="Times New Roman"/>
          <w:b w:val="false"/>
          <w:i w:val="false"/>
          <w:color w:val="000000"/>
          <w:sz w:val="28"/>
        </w:rPr>
        <w:t>
      19. Осы Қағидалардың 14-тармағына сәйкес бекітілген тарифтің шекті деңгейін өзгертпей жылу энергиясымен жабдықтау бойынша реттеліп көрсетілетін қызметтерге есепке алу аспаптарының болуына немесе болмауына байланысты сараланған тарифтерді бекіткен жағдайларды қоспағанда, уәкілетті органның ведомствосы өтінім алған күнінен бастап жеті жұмыс күні ішінде ұсынылған негіздеуші материалдардың толықтығын тексереді және Субъектіні өтінімді қарауға қабылдағаны туралы немесе өтінімді қараудан бас тартқаны туралы бас тартудың себептерін келтіре отырып, жазбаша түрде хабардар етеді.</w:t>
      </w:r>
    </w:p>
    <w:bookmarkEnd w:id="72"/>
    <w:p>
      <w:pPr>
        <w:spacing w:after="0"/>
        <w:ind w:left="0"/>
        <w:jc w:val="both"/>
      </w:pPr>
      <w:r>
        <w:rPr>
          <w:rFonts w:ascii="Times New Roman"/>
          <w:b w:val="false"/>
          <w:i w:val="false"/>
          <w:color w:val="000000"/>
          <w:sz w:val="28"/>
        </w:rPr>
        <w:t>
      Уәкілетті органның ведомствосы өтінімді алған күнінен бастап бес жұмыс күні ішінде ұсынылған материалдардың толықтығын тексереді және табиғи монополия субъектісін төтенше реттеуші шара ретінде шешім қабылдау үшін өтінімдерді қарауға қабылдағаны туралы немесе өтінімдерді қарауға қабылдаудан бас тартқандығы туралы бас тарту себептерін келтіре отырып жазбаша түрде хабардар етеді.</w:t>
      </w:r>
    </w:p>
    <w:bookmarkStart w:name="z76" w:id="73"/>
    <w:p>
      <w:pPr>
        <w:spacing w:after="0"/>
        <w:ind w:left="0"/>
        <w:jc w:val="both"/>
      </w:pPr>
      <w:r>
        <w:rPr>
          <w:rFonts w:ascii="Times New Roman"/>
          <w:b w:val="false"/>
          <w:i w:val="false"/>
          <w:color w:val="000000"/>
          <w:sz w:val="28"/>
        </w:rPr>
        <w:t>
      20. Субъектінің өтінімін қарауға қабылдаудан бас тарту себептері:</w:t>
      </w:r>
    </w:p>
    <w:bookmarkEnd w:id="73"/>
    <w:bookmarkStart w:name="z77" w:id="74"/>
    <w:p>
      <w:pPr>
        <w:spacing w:after="0"/>
        <w:ind w:left="0"/>
        <w:jc w:val="both"/>
      </w:pPr>
      <w:r>
        <w:rPr>
          <w:rFonts w:ascii="Times New Roman"/>
          <w:b w:val="false"/>
          <w:i w:val="false"/>
          <w:color w:val="000000"/>
          <w:sz w:val="28"/>
        </w:rPr>
        <w:t>
      1) Субъектінің өтінімді ұсыну мерзімдерін бұзуы;</w:t>
      </w:r>
    </w:p>
    <w:bookmarkEnd w:id="74"/>
    <w:bookmarkStart w:name="z78" w:id="75"/>
    <w:p>
      <w:pPr>
        <w:spacing w:after="0"/>
        <w:ind w:left="0"/>
        <w:jc w:val="both"/>
      </w:pPr>
      <w:r>
        <w:rPr>
          <w:rFonts w:ascii="Times New Roman"/>
          <w:b w:val="false"/>
          <w:i w:val="false"/>
          <w:color w:val="000000"/>
          <w:sz w:val="28"/>
        </w:rPr>
        <w:t>
      2) Субъектінің осы Қағидалардың 14 және 18-тармақтарында көрсетілген құжаттарды ұсынбауы;</w:t>
      </w:r>
    </w:p>
    <w:bookmarkEnd w:id="75"/>
    <w:bookmarkStart w:name="z79" w:id="76"/>
    <w:p>
      <w:pPr>
        <w:spacing w:after="0"/>
        <w:ind w:left="0"/>
        <w:jc w:val="both"/>
      </w:pPr>
      <w:r>
        <w:rPr>
          <w:rFonts w:ascii="Times New Roman"/>
          <w:b w:val="false"/>
          <w:i w:val="false"/>
          <w:color w:val="000000"/>
          <w:sz w:val="28"/>
        </w:rPr>
        <w:t>
      3) ұсынылған құжаттардың осы Қағидалардың 17-тармағының 1), 2) және 6) тармақшаларына сәйкес келмеуі болып табылады.</w:t>
      </w:r>
    </w:p>
    <w:bookmarkEnd w:id="76"/>
    <w:bookmarkStart w:name="z80" w:id="77"/>
    <w:p>
      <w:pPr>
        <w:spacing w:after="0"/>
        <w:ind w:left="0"/>
        <w:jc w:val="left"/>
      </w:pPr>
      <w:r>
        <w:rPr>
          <w:rFonts w:ascii="Times New Roman"/>
          <w:b/>
          <w:i w:val="false"/>
          <w:color w:val="000000"/>
        </w:rPr>
        <w:t xml:space="preserve"> 3. Тарифтердің (бағалардың, алымдар ставкаларының) шекті</w:t>
      </w:r>
      <w:r>
        <w:br/>
      </w:r>
      <w:r>
        <w:rPr>
          <w:rFonts w:ascii="Times New Roman"/>
          <w:b/>
          <w:i w:val="false"/>
          <w:color w:val="000000"/>
        </w:rPr>
        <w:t>деңгейінің жобасын бекіту тәртібі</w:t>
      </w:r>
    </w:p>
    <w:bookmarkEnd w:id="77"/>
    <w:bookmarkStart w:name="z81" w:id="78"/>
    <w:p>
      <w:pPr>
        <w:spacing w:after="0"/>
        <w:ind w:left="0"/>
        <w:jc w:val="both"/>
      </w:pPr>
      <w:r>
        <w:rPr>
          <w:rFonts w:ascii="Times New Roman"/>
          <w:b w:val="false"/>
          <w:i w:val="false"/>
          <w:color w:val="000000"/>
          <w:sz w:val="28"/>
        </w:rPr>
        <w:t>
      21. Уәкiлеттi органның ведомствосы Субъектінің тарифтерi (бағалары, алымдар ставкалары) шектi деңгейiнiң жобасын осы Қағидаларға сәйкес экономикалық негiзделген есептерді ұсынған жағдайда, өтiнiмдi беру сәтiнен бастап күнтізбелік бiр жүз қырық бес күн iшiнде қарайды.</w:t>
      </w:r>
    </w:p>
    <w:bookmarkEnd w:id="78"/>
    <w:p>
      <w:pPr>
        <w:spacing w:after="0"/>
        <w:ind w:left="0"/>
        <w:jc w:val="both"/>
      </w:pPr>
      <w:r>
        <w:rPr>
          <w:rFonts w:ascii="Times New Roman"/>
          <w:b w:val="false"/>
          <w:i w:val="false"/>
          <w:color w:val="000000"/>
          <w:sz w:val="28"/>
        </w:rPr>
        <w:t>
      Уәкiлеттi органның ведомствосы төтенше реттеуші шара ретінде шешім қабылдау үшін табиғи монополиялар субъектілерінің реттеліп көрсетілетін қызметтеріне (тауарларына, жұмыстарына) тарифтердің (бағалардың, алымдар ставкаларының) шекті деңгейінің жобаларын күнтізбелік жиырма күн ішінде қарайды.</w:t>
      </w:r>
    </w:p>
    <w:bookmarkStart w:name="z82" w:id="79"/>
    <w:p>
      <w:pPr>
        <w:spacing w:after="0"/>
        <w:ind w:left="0"/>
        <w:jc w:val="both"/>
      </w:pPr>
      <w:r>
        <w:rPr>
          <w:rFonts w:ascii="Times New Roman"/>
          <w:b w:val="false"/>
          <w:i w:val="false"/>
          <w:color w:val="000000"/>
          <w:sz w:val="28"/>
        </w:rPr>
        <w:t>
      22. Уәкiлеттi органның ведомствосы тарифтердің (бағалардың, алымдар ставкаларының) шекті деңгейінің және тарифтік сметалардың жобасына:</w:t>
      </w:r>
    </w:p>
    <w:bookmarkEnd w:id="79"/>
    <w:bookmarkStart w:name="z83" w:id="80"/>
    <w:p>
      <w:pPr>
        <w:spacing w:after="0"/>
        <w:ind w:left="0"/>
        <w:jc w:val="both"/>
      </w:pPr>
      <w:r>
        <w:rPr>
          <w:rFonts w:ascii="Times New Roman"/>
          <w:b w:val="false"/>
          <w:i w:val="false"/>
          <w:color w:val="000000"/>
          <w:sz w:val="28"/>
        </w:rPr>
        <w:t>
      1) Субъект өтініммен бірге ұсынған негіздеуші құжаттар мен есептерді талдау, сондай-ақ қызметтің осындай түрімен айналысатын Субъектілер қызметінің көрсеткіштерін салыстырмалы талдау негізінде;</w:t>
      </w:r>
    </w:p>
    <w:bookmarkEnd w:id="80"/>
    <w:bookmarkStart w:name="z84" w:id="81"/>
    <w:p>
      <w:pPr>
        <w:spacing w:after="0"/>
        <w:ind w:left="0"/>
        <w:jc w:val="both"/>
      </w:pPr>
      <w:r>
        <w:rPr>
          <w:rFonts w:ascii="Times New Roman"/>
          <w:b w:val="false"/>
          <w:i w:val="false"/>
          <w:color w:val="000000"/>
          <w:sz w:val="28"/>
        </w:rPr>
        <w:t>
      2) бұл үшін тәуелсіз сарапшыларды, мемлекеттік органдарды, тұтынушыларды және олардың қоғамдық бірлестіктерін, жобаны ұсынған Субъектіні тарта отырып, сараптама жүргізеді.</w:t>
      </w:r>
    </w:p>
    <w:bookmarkEnd w:id="81"/>
    <w:bookmarkStart w:name="z85" w:id="82"/>
    <w:p>
      <w:pPr>
        <w:spacing w:after="0"/>
        <w:ind w:left="0"/>
        <w:jc w:val="both"/>
      </w:pPr>
      <w:r>
        <w:rPr>
          <w:rFonts w:ascii="Times New Roman"/>
          <w:b w:val="false"/>
          <w:i w:val="false"/>
          <w:color w:val="000000"/>
          <w:sz w:val="28"/>
        </w:rPr>
        <w:t>
      23. Уәкiлеттi органның ведомствосы Субъект ұсынып отырған тарифтердің (бағалардың, алымдар ставкаларының) шекті деңгейінің жобасын жария тыңдаулар өткізу кезінде талқылауға салады.</w:t>
      </w:r>
    </w:p>
    <w:bookmarkEnd w:id="82"/>
    <w:bookmarkStart w:name="z86" w:id="83"/>
    <w:p>
      <w:pPr>
        <w:spacing w:after="0"/>
        <w:ind w:left="0"/>
        <w:jc w:val="both"/>
      </w:pPr>
      <w:r>
        <w:rPr>
          <w:rFonts w:ascii="Times New Roman"/>
          <w:b w:val="false"/>
          <w:i w:val="false"/>
          <w:color w:val="000000"/>
          <w:sz w:val="28"/>
        </w:rPr>
        <w:t>
      24. Уәкiлеттi органның ведомствосы жүргiзiлген сараптаманың нәтижелерi бойынша тарифтердiң (бағалардың, алымдар ставкаларының) шектi деңгейiн және тарифтiк сметаларды қолданыс мерзiмiн көрсете отырып, бекiту туралы шешiм қабылдайды.</w:t>
      </w:r>
    </w:p>
    <w:bookmarkEnd w:id="83"/>
    <w:p>
      <w:pPr>
        <w:spacing w:after="0"/>
        <w:ind w:left="0"/>
        <w:jc w:val="both"/>
      </w:pPr>
      <w:r>
        <w:rPr>
          <w:rFonts w:ascii="Times New Roman"/>
          <w:b w:val="false"/>
          <w:i w:val="false"/>
          <w:color w:val="000000"/>
          <w:sz w:val="28"/>
        </w:rPr>
        <w:t>
      Тарифтердiң қолданыс мерзiмi Субъектiнiң инвестициялық бағдарламаны (жобаны) iске асыруы көзделген кезеңнен аспайтын мерзiмге белгiленедi.</w:t>
      </w:r>
    </w:p>
    <w:bookmarkStart w:name="z87" w:id="84"/>
    <w:p>
      <w:pPr>
        <w:spacing w:after="0"/>
        <w:ind w:left="0"/>
        <w:jc w:val="both"/>
      </w:pPr>
      <w:r>
        <w:rPr>
          <w:rFonts w:ascii="Times New Roman"/>
          <w:b w:val="false"/>
          <w:i w:val="false"/>
          <w:color w:val="000000"/>
          <w:sz w:val="28"/>
        </w:rPr>
        <w:t>
      25. Субъектінің реттеліп көрсетілетін қызметтеріне (тауарларына, жұмыстарына) тарифтердің (бағалардың, алымдар ставкаларының) шекті деңгейін және тарифтік сметаларды бекіту немесе реттеліп көрсетілетін қызметтеріне (тауарларына, жұмыстарына) тарифтердің (бағалардың, алымдар ставкаларының) шекті деңгейін және тарифтік сметаларды бекітуден бас тарту туралы уәкілетті органның шешімі уәкілетті орган басшысының бұйрығымен ресімделеді және уәкiлеттi орган олар қолданысқа енгізілгенге дейін күнтізбелік отыз бес күннен кешіктірмей Субъектiге жолдайды.</w:t>
      </w:r>
    </w:p>
    <w:bookmarkEnd w:id="84"/>
    <w:p>
      <w:pPr>
        <w:spacing w:after="0"/>
        <w:ind w:left="0"/>
        <w:jc w:val="both"/>
      </w:pPr>
      <w:r>
        <w:rPr>
          <w:rFonts w:ascii="Times New Roman"/>
          <w:b w:val="false"/>
          <w:i w:val="false"/>
          <w:color w:val="000000"/>
          <w:sz w:val="28"/>
        </w:rPr>
        <w:t>
      Осы Қағидалардың 14-тармағына сәйкес бекітілген тарифтің шекті деңгейін өзгертпей жылу энергиясымен жабдықтау бойынша реттеліп көрсетілетін қызметтерге есепке алу аспаптарының болуына немесе болмауына байланысты сараланған тарифтерді бекіту туралы уәкілетті органның шешімі уәкілетті орган басшысының бұйрығымен ресімделеді және уәкілетті орган олар қолданысқа енгізілгенге дейін күнтізбелік он күннен кешіктірмей Субъектiге жолдайды.</w:t>
      </w:r>
    </w:p>
    <w:bookmarkStart w:name="z88" w:id="85"/>
    <w:p>
      <w:pPr>
        <w:spacing w:after="0"/>
        <w:ind w:left="0"/>
        <w:jc w:val="both"/>
      </w:pPr>
      <w:r>
        <w:rPr>
          <w:rFonts w:ascii="Times New Roman"/>
          <w:b w:val="false"/>
          <w:i w:val="false"/>
          <w:color w:val="000000"/>
          <w:sz w:val="28"/>
        </w:rPr>
        <w:t>
      26. Тарифтердің (бағалардың, алымдар ставкаларының) шекті деңгейін енгізу тарифтердің (бағалардың, алымдар ставкаларының) шекті деңгейін бекіту айынан кейінгі екінші айдың бірінші күнінен бастап жүзеге асырылады.</w:t>
      </w:r>
    </w:p>
    <w:bookmarkEnd w:id="85"/>
    <w:bookmarkStart w:name="z89" w:id="86"/>
    <w:p>
      <w:pPr>
        <w:spacing w:after="0"/>
        <w:ind w:left="0"/>
        <w:jc w:val="both"/>
      </w:pPr>
      <w:r>
        <w:rPr>
          <w:rFonts w:ascii="Times New Roman"/>
          <w:b w:val="false"/>
          <w:i w:val="false"/>
          <w:color w:val="000000"/>
          <w:sz w:val="28"/>
        </w:rPr>
        <w:t>
      27. Субъект тарифтердiң (бағалардың, алымдар ставкаларының) шектi деңгейiн енгiзу туралы ақпаратты оларды қолданысқа енгiзгенге дейiн күнтізбелік отыз күннен кешіктірмей тұтынушылардың назарына жеткiзедi.</w:t>
      </w:r>
    </w:p>
    <w:bookmarkEnd w:id="86"/>
    <w:p>
      <w:pPr>
        <w:spacing w:after="0"/>
        <w:ind w:left="0"/>
        <w:jc w:val="both"/>
      </w:pPr>
      <w:r>
        <w:rPr>
          <w:rFonts w:ascii="Times New Roman"/>
          <w:b w:val="false"/>
          <w:i w:val="false"/>
          <w:color w:val="000000"/>
          <w:sz w:val="28"/>
        </w:rPr>
        <w:t>
      Табиғи монополия субъектісінің реттеліп көрсетілетін қызметтеріне (тауарларына, жұмыстарына) тарифтердің (бағалардың, алымдар ставкаларының) шекті деңгейі төтенше реттеуші шара ретінде өзгертілген жағдайда, табиғи монополия субъектісі олардың өзгергені туралы ақпаратты тұтынушылардың назарына оларды қолданысқа енгізгенге дейін күнтізбелік бес күннен кешіктірмей жеткізеді.</w:t>
      </w:r>
    </w:p>
    <w:p>
      <w:pPr>
        <w:spacing w:after="0"/>
        <w:ind w:left="0"/>
        <w:jc w:val="both"/>
      </w:pPr>
      <w:r>
        <w:rPr>
          <w:rFonts w:ascii="Times New Roman"/>
          <w:b w:val="false"/>
          <w:i w:val="false"/>
          <w:color w:val="000000"/>
          <w:sz w:val="28"/>
        </w:rPr>
        <w:t>
      Табиғи монополия субъектісі осы Қағидалардың 14-тармағына сәйкес бекітілген тарифтің шекті деңгейін өзгертпей жылу энергиясымен жабдықтау бойынша реттеліп көрсетілетін қызметтерге есепке алу аспаптарының болуына немесе болмауына байланысты сараланған тарифтерді енгізу туралы ақпаратты олар қолданысқа енгізілгенге дейін он күнтізбелік күннен кешіктірмей аталған ақпаратты табиғи монополия субъектісі өз қызметін жүзеге асыратын әкімшілік-аумақтық бірлік аумағында таралатын бұқаралық ақпарат құралдарында орналастыру арқылы тұтынушының назарына жеткізеді.</w:t>
      </w:r>
    </w:p>
    <w:bookmarkStart w:name="z90" w:id="87"/>
    <w:p>
      <w:pPr>
        <w:spacing w:after="0"/>
        <w:ind w:left="0"/>
        <w:jc w:val="both"/>
      </w:pPr>
      <w:r>
        <w:rPr>
          <w:rFonts w:ascii="Times New Roman"/>
          <w:b w:val="false"/>
          <w:i w:val="false"/>
          <w:color w:val="000000"/>
          <w:sz w:val="28"/>
        </w:rPr>
        <w:t>
      28. Субъект уәкiлеттi органның ведомствосына күнтізбелік бес күн iшiнде тарифтердiң (бағалардың, алымдар ставкаларының) шектi деңгейiн енгiзу туралы тұтынушыларды хабардар ету фактiсі туралы ақпаратты ұсынады.</w:t>
      </w:r>
    </w:p>
    <w:bookmarkEnd w:id="87"/>
    <w:bookmarkStart w:name="z91" w:id="88"/>
    <w:p>
      <w:pPr>
        <w:spacing w:after="0"/>
        <w:ind w:left="0"/>
        <w:jc w:val="both"/>
      </w:pPr>
      <w:r>
        <w:rPr>
          <w:rFonts w:ascii="Times New Roman"/>
          <w:b w:val="false"/>
          <w:i w:val="false"/>
          <w:color w:val="000000"/>
          <w:sz w:val="28"/>
        </w:rPr>
        <w:t>
      29. Егер субъект тұтынушыларды осы Қағидаларда көзделген мерзімде тарифтердің (бағалардың, алымдар ставкаларының) шекті деңгейін енгізу туралы хабардар етпесе, онда көрсетілген тарифтердің (бағалардың, алымдар ставкаларының) шекті деңгейі уәкілетті органның шешімінде көрсетілген күнінен бастап енгізілмейді. Бекітілген тарифтердің (бағалардың, алымдар ставкаларының) деңгейін енгізу тарифтердің (бағалардың, алымдар ставкаларының) шекті деңгейін бекіту айынан кейінгі үшінші айдың бірінші күнінен бастап жүзеге асырылады.</w:t>
      </w:r>
    </w:p>
    <w:bookmarkEnd w:id="88"/>
    <w:bookmarkStart w:name="z92" w:id="89"/>
    <w:p>
      <w:pPr>
        <w:spacing w:after="0"/>
        <w:ind w:left="0"/>
        <w:jc w:val="both"/>
      </w:pPr>
      <w:r>
        <w:rPr>
          <w:rFonts w:ascii="Times New Roman"/>
          <w:b w:val="false"/>
          <w:i w:val="false"/>
          <w:color w:val="000000"/>
          <w:sz w:val="28"/>
        </w:rPr>
        <w:t>
      30. Табиғи монополия субъектісі осы Қағидалардың 12-тармағына сәйкес бекітілген тарифтік сметаны және (немесе) тарифтің (бағаның, алым ставкасының) шекті деңгейін түзету үшін табиғи монополия субъектісі уәкілетті органға ағымдағы жылдың аяғына дейін тарифтік сметаны және (немесе) тарифтің (бағаның, алым ставкасының) шекті деңгейін түзету туралы ұсыныспен өтініш бере алады.</w:t>
      </w:r>
    </w:p>
    <w:bookmarkEnd w:id="89"/>
    <w:p>
      <w:pPr>
        <w:spacing w:after="0"/>
        <w:ind w:left="0"/>
        <w:jc w:val="both"/>
      </w:pPr>
      <w:r>
        <w:rPr>
          <w:rFonts w:ascii="Times New Roman"/>
          <w:b w:val="false"/>
          <w:i w:val="false"/>
          <w:color w:val="000000"/>
          <w:sz w:val="28"/>
        </w:rPr>
        <w:t>
      Тарифтік сметаны және (немесе) тарифтің (бағаның, алым ставкасының) шекті деңгейін түзету туралы ұсыныспен өтініш берген кезде табиғи монополия субъектісі уәкілетті органға түзетулерді ескере отырып, тарифтің (бағаның, алым ставкасының) және тарифтік сметаның жобасын және түзетулерді енгізуді негіздейтін материалдарды ұсынады.</w:t>
      </w:r>
    </w:p>
    <w:bookmarkStart w:name="z93" w:id="90"/>
    <w:p>
      <w:pPr>
        <w:spacing w:after="0"/>
        <w:ind w:left="0"/>
        <w:jc w:val="both"/>
      </w:pPr>
      <w:r>
        <w:rPr>
          <w:rFonts w:ascii="Times New Roman"/>
          <w:b w:val="false"/>
          <w:i w:val="false"/>
          <w:color w:val="000000"/>
          <w:sz w:val="28"/>
        </w:rPr>
        <w:t>
      31. Тарифтік сметаға қоса беріліп отырған материалдар тігіледі, нөмірленеді және табиғи монополия субъектісі басшысының мөрімен және қолымен расталады. Қаржылық құжаттарға табиғи монополия субъектісінің басшысы және бас бухгалтері не оларды алмастыратын тұлғалар қол қояды және олар табиғи монополия субъектісінің мөрімен расталады.</w:t>
      </w:r>
    </w:p>
    <w:bookmarkEnd w:id="90"/>
    <w:bookmarkStart w:name="z94" w:id="91"/>
    <w:p>
      <w:pPr>
        <w:spacing w:after="0"/>
        <w:ind w:left="0"/>
        <w:jc w:val="both"/>
      </w:pPr>
      <w:r>
        <w:rPr>
          <w:rFonts w:ascii="Times New Roman"/>
          <w:b w:val="false"/>
          <w:i w:val="false"/>
          <w:color w:val="000000"/>
          <w:sz w:val="28"/>
        </w:rPr>
        <w:t>
      32. Уәкілетті органның ведомствосы тарифтік сметаны және (немесе) тарифтің (бағаның, алым ставкасының) шекті деңгейін түзету бойынша құжаттарды ұсынылған сәттен бастап күнтізбелік отыз күн ішінде қарайды.</w:t>
      </w:r>
    </w:p>
    <w:bookmarkEnd w:id="9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Табиғи монополия субъектілерінің</w:t>
            </w:r>
            <w:r>
              <w:br/>
            </w:r>
            <w:r>
              <w:rPr>
                <w:rFonts w:ascii="Times New Roman"/>
                <w:b w:val="false"/>
                <w:i w:val="false"/>
                <w:color w:val="000000"/>
                <w:sz w:val="20"/>
              </w:rPr>
              <w:t>Реттеліп көрсетілетін қызметтеріне</w:t>
            </w:r>
            <w:r>
              <w:br/>
            </w:r>
            <w:r>
              <w:rPr>
                <w:rFonts w:ascii="Times New Roman"/>
                <w:b w:val="false"/>
                <w:i w:val="false"/>
                <w:color w:val="000000"/>
                <w:sz w:val="20"/>
              </w:rPr>
              <w:t>(тауарларына, жұмыстарына) тарифтердің</w:t>
            </w:r>
            <w:r>
              <w:br/>
            </w:r>
            <w:r>
              <w:rPr>
                <w:rFonts w:ascii="Times New Roman"/>
                <w:b w:val="false"/>
                <w:i w:val="false"/>
                <w:color w:val="000000"/>
                <w:sz w:val="20"/>
              </w:rPr>
              <w:t>(бағалардың, алымдар ставкаларының)</w:t>
            </w:r>
            <w:r>
              <w:br/>
            </w:r>
            <w:r>
              <w:rPr>
                <w:rFonts w:ascii="Times New Roman"/>
                <w:b w:val="false"/>
                <w:i w:val="false"/>
                <w:color w:val="000000"/>
                <w:sz w:val="20"/>
              </w:rPr>
              <w:t>шекті деңгейін және тарифтік сметаларды</w:t>
            </w:r>
            <w:r>
              <w:br/>
            </w:r>
            <w:r>
              <w:rPr>
                <w:rFonts w:ascii="Times New Roman"/>
                <w:b w:val="false"/>
                <w:i w:val="false"/>
                <w:color w:val="000000"/>
                <w:sz w:val="20"/>
              </w:rPr>
              <w:t>бекіту қағидаларына 1-қосымша</w:t>
            </w:r>
          </w:p>
        </w:tc>
      </w:tr>
    </w:tbl>
    <w:p>
      <w:pPr>
        <w:spacing w:after="0"/>
        <w:ind w:left="0"/>
        <w:jc w:val="both"/>
      </w:pPr>
      <w:r>
        <w:rPr>
          <w:rFonts w:ascii="Times New Roman"/>
          <w:b w:val="false"/>
          <w:i w:val="false"/>
          <w:color w:val="000000"/>
          <w:sz w:val="28"/>
        </w:rPr>
        <w:t>
      Әкімшілік деректерді жинауға арналған нысан</w:t>
      </w:r>
    </w:p>
    <w:p>
      <w:pPr>
        <w:spacing w:after="0"/>
        <w:ind w:left="0"/>
        <w:jc w:val="left"/>
      </w:pPr>
      <w:r>
        <w:rPr>
          <w:rFonts w:ascii="Times New Roman"/>
          <w:b/>
          <w:i w:val="false"/>
          <w:color w:val="000000"/>
        </w:rPr>
        <w:t xml:space="preserve"> Реттеліп көрсетілетін қызметтерге тарифтік сметаның орындалуы</w:t>
      </w:r>
      <w:r>
        <w:br/>
      </w:r>
      <w:r>
        <w:rPr>
          <w:rFonts w:ascii="Times New Roman"/>
          <w:b/>
          <w:i w:val="false"/>
          <w:color w:val="000000"/>
        </w:rPr>
        <w:t>туралы есеп</w:t>
      </w:r>
    </w:p>
    <w:p>
      <w:pPr>
        <w:spacing w:after="0"/>
        <w:ind w:left="0"/>
        <w:jc w:val="both"/>
      </w:pPr>
      <w:r>
        <w:rPr>
          <w:rFonts w:ascii="Times New Roman"/>
          <w:b w:val="false"/>
          <w:i w:val="false"/>
          <w:color w:val="000000"/>
          <w:sz w:val="28"/>
        </w:rPr>
        <w:t>
      Есепті кезең 20___ ж.</w:t>
      </w:r>
    </w:p>
    <w:p>
      <w:pPr>
        <w:spacing w:after="0"/>
        <w:ind w:left="0"/>
        <w:jc w:val="both"/>
      </w:pPr>
      <w:r>
        <w:rPr>
          <w:rFonts w:ascii="Times New Roman"/>
          <w:b w:val="false"/>
          <w:i w:val="false"/>
          <w:color w:val="000000"/>
          <w:sz w:val="28"/>
        </w:rPr>
        <w:t>
      Индексі: ТСО-1</w:t>
      </w:r>
    </w:p>
    <w:p>
      <w:pPr>
        <w:spacing w:after="0"/>
        <w:ind w:left="0"/>
        <w:jc w:val="both"/>
      </w:pPr>
      <w:r>
        <w:rPr>
          <w:rFonts w:ascii="Times New Roman"/>
          <w:b w:val="false"/>
          <w:i w:val="false"/>
          <w:color w:val="000000"/>
          <w:sz w:val="28"/>
        </w:rPr>
        <w:t>
      Кезеңділігі: жылдық</w:t>
      </w:r>
    </w:p>
    <w:p>
      <w:pPr>
        <w:spacing w:after="0"/>
        <w:ind w:left="0"/>
        <w:jc w:val="both"/>
      </w:pPr>
      <w:r>
        <w:rPr>
          <w:rFonts w:ascii="Times New Roman"/>
          <w:b w:val="false"/>
          <w:i w:val="false"/>
          <w:color w:val="000000"/>
          <w:sz w:val="28"/>
        </w:rPr>
        <w:t>
      Ұсынады: өңірлік электр желілік компанияны қоспағанда, табиғи монополия субъектілері</w:t>
      </w:r>
    </w:p>
    <w:p>
      <w:pPr>
        <w:spacing w:after="0"/>
        <w:ind w:left="0"/>
        <w:jc w:val="both"/>
      </w:pPr>
      <w:r>
        <w:rPr>
          <w:rFonts w:ascii="Times New Roman"/>
          <w:b w:val="false"/>
          <w:i w:val="false"/>
          <w:color w:val="000000"/>
          <w:sz w:val="28"/>
        </w:rPr>
        <w:t>
      Нысан қайда ұсынылады: Қазақстан Республикасы Ұлттық экономика министрлігінің Табиғи монополияларды реттеу және бәсекелестікті қорғау комитеті</w:t>
      </w:r>
    </w:p>
    <w:p>
      <w:pPr>
        <w:spacing w:after="0"/>
        <w:ind w:left="0"/>
        <w:jc w:val="both"/>
      </w:pPr>
      <w:r>
        <w:rPr>
          <w:rFonts w:ascii="Times New Roman"/>
          <w:b w:val="false"/>
          <w:i w:val="false"/>
          <w:color w:val="000000"/>
          <w:sz w:val="28"/>
        </w:rPr>
        <w:t>
      Ұсыну мерзімі – өңірлік электр желілік компанияны қоспағанда, жыл сайын есепті кезеңнен кейінгі жылдың 1 мамырынан кешіктірмей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46"/>
        <w:gridCol w:w="3202"/>
        <w:gridCol w:w="1294"/>
        <w:gridCol w:w="1576"/>
        <w:gridCol w:w="1668"/>
        <w:gridCol w:w="1014"/>
      </w:tblGrid>
      <w:tr>
        <w:trPr>
          <w:trHeight w:val="30" w:hRule="atLeast"/>
        </w:trPr>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тарифтік сметада көзделген</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Тарифтік сметаның нақты қалыптасқан көрсеткіштері</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ауытқу</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ауытқудың себептері</w:t>
            </w:r>
          </w:p>
        </w:tc>
      </w:tr>
      <w:tr>
        <w:trPr>
          <w:trHeight w:val="30" w:hRule="atLeast"/>
        </w:trPr>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өндіруге және қызметтерді ұсынуға арналған шығындар, барлығы, оның ішінде</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шығындар, барлығы, оның ішінде</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және материалдар</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бұйымдар</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жанар-жағармай материалдары </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Энергия </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ақы төлеу шығыстары, барлығы, оның ішінде</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персоналдың жалақысы</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Амортизация </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барлығы, оның ішінде</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қорлар құнының өсуіне алып келмейтін күрделі жөндеу</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шығындар (таратып жазу) </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шығыстары, барлығы, оның ішінде</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және әкімшілік шығыстар, барлығы: оның ішінде: </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персоналдың жалақысы</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шығыстар (таратып жазу) </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 төлеуге арналған шығыстар</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ұсынуға арналған барлық шығындар</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 (АРБ*ПС)</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Қолданысқа енгізілген активтердің реттелетін базасы (АРБ) </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қызметтердің (тауарлардың, жұмыстардың) көлемі</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көрсеткіштерде</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техникалық ысыраптар</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теңге/көрсетілетін қызметтердің (тауарлардың, жұмыстардың) бірлігіне арналған</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 шығындар қажет болған жағдайда кеңейтілуі немесе толықтырылуы мүмкін</w:t>
      </w:r>
    </w:p>
    <w:p>
      <w:pPr>
        <w:spacing w:after="0"/>
        <w:ind w:left="0"/>
        <w:jc w:val="both"/>
      </w:pPr>
      <w:r>
        <w:rPr>
          <w:rFonts w:ascii="Times New Roman"/>
          <w:b w:val="false"/>
          <w:i w:val="false"/>
          <w:color w:val="000000"/>
          <w:sz w:val="28"/>
        </w:rPr>
        <w:t>
      Ұйымның атауы _________________________________________________</w:t>
      </w:r>
    </w:p>
    <w:p>
      <w:pPr>
        <w:spacing w:after="0"/>
        <w:ind w:left="0"/>
        <w:jc w:val="both"/>
      </w:pPr>
      <w:r>
        <w:rPr>
          <w:rFonts w:ascii="Times New Roman"/>
          <w:b w:val="false"/>
          <w:i w:val="false"/>
          <w:color w:val="000000"/>
          <w:sz w:val="28"/>
        </w:rPr>
        <w:t>
      Мекен-жайы ____________________________________________________</w:t>
      </w:r>
    </w:p>
    <w:p>
      <w:pPr>
        <w:spacing w:after="0"/>
        <w:ind w:left="0"/>
        <w:jc w:val="both"/>
      </w:pPr>
      <w:r>
        <w:rPr>
          <w:rFonts w:ascii="Times New Roman"/>
          <w:b w:val="false"/>
          <w:i w:val="false"/>
          <w:color w:val="000000"/>
          <w:sz w:val="28"/>
        </w:rPr>
        <w:t>
      Телефоны ______________________________________________________</w:t>
      </w:r>
    </w:p>
    <w:p>
      <w:pPr>
        <w:spacing w:after="0"/>
        <w:ind w:left="0"/>
        <w:jc w:val="both"/>
      </w:pPr>
      <w:r>
        <w:rPr>
          <w:rFonts w:ascii="Times New Roman"/>
          <w:b w:val="false"/>
          <w:i w:val="false"/>
          <w:color w:val="000000"/>
          <w:sz w:val="28"/>
        </w:rPr>
        <w:t>
      Электрондық почтаның мекен-жайы _______________________________</w:t>
      </w:r>
    </w:p>
    <w:p>
      <w:pPr>
        <w:spacing w:after="0"/>
        <w:ind w:left="0"/>
        <w:jc w:val="both"/>
      </w:pPr>
      <w:r>
        <w:rPr>
          <w:rFonts w:ascii="Times New Roman"/>
          <w:b w:val="false"/>
          <w:i w:val="false"/>
          <w:color w:val="000000"/>
          <w:sz w:val="28"/>
        </w:rPr>
        <w:t>
      Орындаушының тегі және телефоны _______________________________</w:t>
      </w:r>
    </w:p>
    <w:p>
      <w:pPr>
        <w:spacing w:after="0"/>
        <w:ind w:left="0"/>
        <w:jc w:val="both"/>
      </w:pPr>
      <w:r>
        <w:rPr>
          <w:rFonts w:ascii="Times New Roman"/>
          <w:b w:val="false"/>
          <w:i w:val="false"/>
          <w:color w:val="000000"/>
          <w:sz w:val="28"/>
        </w:rPr>
        <w:t>
      Басшысы _______________________________________________________</w:t>
      </w:r>
    </w:p>
    <w:p>
      <w:pPr>
        <w:spacing w:after="0"/>
        <w:ind w:left="0"/>
        <w:jc w:val="both"/>
      </w:pP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
      Күні 20 жылғы " " ______________</w:t>
      </w:r>
    </w:p>
    <w:p>
      <w:pPr>
        <w:spacing w:after="0"/>
        <w:ind w:left="0"/>
        <w:jc w:val="both"/>
      </w:pPr>
      <w:r>
        <w:rPr>
          <w:rFonts w:ascii="Times New Roman"/>
          <w:b w:val="false"/>
          <w:i w:val="false"/>
          <w:color w:val="000000"/>
          <w:sz w:val="28"/>
        </w:rPr>
        <w:t>
      М.О.</w:t>
      </w:r>
    </w:p>
    <w:bookmarkStart w:name="z96" w:id="92"/>
    <w:p>
      <w:pPr>
        <w:spacing w:after="0"/>
        <w:ind w:left="0"/>
        <w:jc w:val="left"/>
      </w:pPr>
      <w:r>
        <w:rPr>
          <w:rFonts w:ascii="Times New Roman"/>
          <w:b/>
          <w:i w:val="false"/>
          <w:color w:val="000000"/>
        </w:rPr>
        <w:t xml:space="preserve"> Әкімшілік деректерді жинауға арналған нысандарды толтыру жөніндегі түсіндірме</w:t>
      </w:r>
      <w:r>
        <w:br/>
      </w:r>
      <w:r>
        <w:rPr>
          <w:rFonts w:ascii="Times New Roman"/>
          <w:b/>
          <w:i w:val="false"/>
          <w:color w:val="000000"/>
        </w:rPr>
        <w:t>Реттеліп көрсетілетін қызметтерге тарифтік сметаның орындалуы</w:t>
      </w:r>
      <w:r>
        <w:br/>
      </w:r>
      <w:r>
        <w:rPr>
          <w:rFonts w:ascii="Times New Roman"/>
          <w:b/>
          <w:i w:val="false"/>
          <w:color w:val="000000"/>
        </w:rPr>
        <w:t>туралы мәліметтер</w:t>
      </w:r>
      <w:r>
        <w:br/>
      </w:r>
      <w:r>
        <w:rPr>
          <w:rFonts w:ascii="Times New Roman"/>
          <w:b/>
          <w:i w:val="false"/>
          <w:color w:val="000000"/>
        </w:rPr>
        <w:t>1. Жалпы нұсқаулық</w:t>
      </w:r>
    </w:p>
    <w:bookmarkEnd w:id="92"/>
    <w:p>
      <w:pPr>
        <w:spacing w:after="0"/>
        <w:ind w:left="0"/>
        <w:jc w:val="both"/>
      </w:pPr>
      <w:r>
        <w:rPr>
          <w:rFonts w:ascii="Times New Roman"/>
          <w:b w:val="false"/>
          <w:i w:val="false"/>
          <w:color w:val="000000"/>
          <w:sz w:val="28"/>
        </w:rPr>
        <w:t>
      Осы түсіндірме өңірлік электр желілік компанияны қоспағанда, табиғи монополия субъектілерінің реттеліп көрсетілетін қызметтерге тарифтік сметаны орындау туралы есепті дайындауына арналған. Тарифтік смета – бұл уәкілетті орган реттеліп көрсетілетін қызметтер (тауарлар, жұмыстар) бойынша бекітетін кірістер мен шығыстар баптары, реттеліп көрсетілетін қызметтер (тауарлар, жұмыстар) көлемдері туралы көрсеткіштер және уәкілетті органның ведомствосы бекіткен нысан бойынша табиғи монополия субъектісі қызметінің басқа да экономикалық көрсеткіштері.</w:t>
      </w:r>
    </w:p>
    <w:p>
      <w:pPr>
        <w:spacing w:after="0"/>
        <w:ind w:left="0"/>
        <w:jc w:val="both"/>
      </w:pPr>
      <w:r>
        <w:rPr>
          <w:rFonts w:ascii="Times New Roman"/>
          <w:b w:val="false"/>
          <w:i w:val="false"/>
          <w:color w:val="000000"/>
          <w:sz w:val="28"/>
        </w:rPr>
        <w:t>
      Тарифтер (бағалар, алымдар ставкалары) жобаларын, оның ішінде сараланған тарифтерді бекіту туралы өтінімді беру және олар бойынша шешім қабылдау, сондай-ақ тарифтік сметалардың орындалуы туралы есепті қарау кезінде уәкілетті органның ведомствосы және табиғи монополия субъектілері Ерекше тәртіпті, тарифтерді (бағаларды, алымдар ставкаларын), оның ішінде сараланған тарифтерді есептеудің салалық әдістемелерін қоса алғанда, табиғи монополиялар және реттелетін нарықтар салаларындағы өзге де нормативтік құқықтық актілерді, сондай-ақ табиғи монополиялар субъектілерінің тауарларына (жұмыстарына, қызметтеріне) тарифтік сметалардың орындалуы туралы есепті қарау кезінде бухгалтерлік есеп, салық заңнамасы стандарттарын белгілейтін нормативтік құқықтық актілерді басшылыққа алады.</w:t>
      </w:r>
    </w:p>
    <w:p>
      <w:pPr>
        <w:spacing w:after="0"/>
        <w:ind w:left="0"/>
        <w:jc w:val="both"/>
      </w:pPr>
      <w:r>
        <w:rPr>
          <w:rFonts w:ascii="Times New Roman"/>
          <w:b w:val="false"/>
          <w:i w:val="false"/>
          <w:color w:val="000000"/>
          <w:sz w:val="28"/>
        </w:rPr>
        <w:t xml:space="preserve">
      Тарифтерді (бағаларды, алымдар ставкаларын) және тарифтік сметаларды төтенше реттеуші шара ретінде бекіту және "Табиғи монополиялар және реттелетін нарықтар туралы" 1998 жылғы 9 шілдедегі Қазақстан Республикасы Заңының </w:t>
      </w:r>
      <w:r>
        <w:rPr>
          <w:rFonts w:ascii="Times New Roman"/>
          <w:b w:val="false"/>
          <w:i w:val="false"/>
          <w:color w:val="000000"/>
          <w:sz w:val="28"/>
        </w:rPr>
        <w:t>18-бабының</w:t>
      </w:r>
      <w:r>
        <w:rPr>
          <w:rFonts w:ascii="Times New Roman"/>
          <w:b w:val="false"/>
          <w:i w:val="false"/>
          <w:color w:val="000000"/>
          <w:sz w:val="28"/>
        </w:rPr>
        <w:t xml:space="preserve"> 5-тармағында көзделген жағдайларды қоспағанда, табиғи монополия субъектiсiнiң реттелiп көрсетiлетiн қызметтерiне (тауарларына, жұмыстарына) тарифтердi (бағаларды, алымдар ставкаларын) немесе олардың шектi деңгейлерiн және тарифтiк сметаларды бекiту он екі айда бiр реттен жиi жүргiзiлмейдi. Жаңа тарифтерді (бағаларды, алымдар ставкаларын) және тарифтік сметаларды қолданысқа енгізу тарифтер (бағалар, алымдар ставкалары) бекітілген айдан кейінгі екінші айдың бірінші күнінен бастап жүзеге асырылады.</w:t>
      </w:r>
    </w:p>
    <w:p>
      <w:pPr>
        <w:spacing w:after="0"/>
        <w:ind w:left="0"/>
        <w:jc w:val="both"/>
      </w:pPr>
      <w:r>
        <w:rPr>
          <w:rFonts w:ascii="Times New Roman"/>
          <w:b w:val="false"/>
          <w:i w:val="false"/>
          <w:color w:val="000000"/>
          <w:sz w:val="28"/>
        </w:rPr>
        <w:t xml:space="preserve">
      "Табиғи монополиялар және реттелетін нарықтар туралы" 1998 жылғы 9 шілдедегі Қазақстан Республикасы Заңының </w:t>
      </w:r>
      <w:r>
        <w:rPr>
          <w:rFonts w:ascii="Times New Roman"/>
          <w:b w:val="false"/>
          <w:i w:val="false"/>
          <w:color w:val="000000"/>
          <w:sz w:val="28"/>
        </w:rPr>
        <w:t>7-бабының</w:t>
      </w:r>
      <w:r>
        <w:rPr>
          <w:rFonts w:ascii="Times New Roman"/>
          <w:b w:val="false"/>
          <w:i w:val="false"/>
          <w:color w:val="000000"/>
          <w:sz w:val="28"/>
        </w:rPr>
        <w:t xml:space="preserve"> 11) тармақшасына сәйкес табиғи монополия субъектісі өңірлік электр желілік компаниясын қоспағанда, тарифтік сметаның орындалуы туралы есепті жыл сайын есепті кезеңнен кейінгі жылдың 1 мамырынан кешіктірмей табыс етуге міндетті.</w:t>
      </w:r>
    </w:p>
    <w:bookmarkStart w:name="z99" w:id="93"/>
    <w:p>
      <w:pPr>
        <w:spacing w:after="0"/>
        <w:ind w:left="0"/>
        <w:jc w:val="left"/>
      </w:pPr>
      <w:r>
        <w:rPr>
          <w:rFonts w:ascii="Times New Roman"/>
          <w:b/>
          <w:i w:val="false"/>
          <w:color w:val="000000"/>
        </w:rPr>
        <w:t xml:space="preserve"> 2. Нысанды толтыру бойынша түсіндірмелер</w:t>
      </w:r>
    </w:p>
    <w:bookmarkEnd w:id="93"/>
    <w:p>
      <w:pPr>
        <w:spacing w:after="0"/>
        <w:ind w:left="0"/>
        <w:jc w:val="both"/>
      </w:pPr>
      <w:r>
        <w:rPr>
          <w:rFonts w:ascii="Times New Roman"/>
          <w:b w:val="false"/>
          <w:i w:val="false"/>
          <w:color w:val="000000"/>
          <w:sz w:val="28"/>
        </w:rPr>
        <w:t>
      1-баған – уәкілетті органның ведомствосы реттеліп көрсетілетін қызметтер (тауарлар, жұмыстар) бөлінісінде бекітетін тарифтік смета көрсеткіштерінің атауы, кірістер мен шығыстар баптары, реттеліп көрсетілетін қызметтер (тауарлар, жұмыстар) көлемдері туралы көрсеткіштер және уәкілетті органның ведомствосы бекітетін нысан бойынша табиғи монополия субъектісі қызметінің басқа да экономикалық көрсеткіштері көрсетіледі;</w:t>
      </w:r>
    </w:p>
    <w:p>
      <w:pPr>
        <w:spacing w:after="0"/>
        <w:ind w:left="0"/>
        <w:jc w:val="both"/>
      </w:pPr>
      <w:r>
        <w:rPr>
          <w:rFonts w:ascii="Times New Roman"/>
          <w:b w:val="false"/>
          <w:i w:val="false"/>
          <w:color w:val="000000"/>
          <w:sz w:val="28"/>
        </w:rPr>
        <w:t>
      2-баған – тарифтік смета көрсеткіштерінің өлшем бірлігі көрсетіледі;</w:t>
      </w:r>
    </w:p>
    <w:p>
      <w:pPr>
        <w:spacing w:after="0"/>
        <w:ind w:left="0"/>
        <w:jc w:val="both"/>
      </w:pPr>
      <w:r>
        <w:rPr>
          <w:rFonts w:ascii="Times New Roman"/>
          <w:b w:val="false"/>
          <w:i w:val="false"/>
          <w:color w:val="000000"/>
          <w:sz w:val="28"/>
        </w:rPr>
        <w:t>
      3-баған – бекітілген тарифтік сметада көзделген кірістер мен шығыстар баптары туралы, реттеліп көрсетілетін қызметтердің (тауарлардың, жұмыстардың) көлемдері және табиғи монополия субъектісі қызметінің басқа да экономикалық көрсеткіштері көрсетіледі;</w:t>
      </w:r>
    </w:p>
    <w:p>
      <w:pPr>
        <w:spacing w:after="0"/>
        <w:ind w:left="0"/>
        <w:jc w:val="both"/>
      </w:pPr>
      <w:r>
        <w:rPr>
          <w:rFonts w:ascii="Times New Roman"/>
          <w:b w:val="false"/>
          <w:i w:val="false"/>
          <w:color w:val="000000"/>
          <w:sz w:val="28"/>
        </w:rPr>
        <w:t>
      4-баған – тарифтік сметаның кірістер мен шығыстар баптары туралы, реттеліп көрсетілетін қызметтердің (тауарлардың, жұмыстардың) көлемдері туралы нақты қалыптасқан көрсеткіштері және тарифтік сметаны орындау туралы есепті ұсыну кезеңінде табиғи монополия субъектісі қызметінің басқа да экономикалық көрсеткіштері көрсетіледі;</w:t>
      </w:r>
    </w:p>
    <w:p>
      <w:pPr>
        <w:spacing w:after="0"/>
        <w:ind w:left="0"/>
        <w:jc w:val="both"/>
      </w:pPr>
      <w:r>
        <w:rPr>
          <w:rFonts w:ascii="Times New Roman"/>
          <w:b w:val="false"/>
          <w:i w:val="false"/>
          <w:color w:val="000000"/>
          <w:sz w:val="28"/>
        </w:rPr>
        <w:t>
      5-баған – тарифтік сметаның бекітілген көрсеткіштерінен тарифтік сметаның нақты қалыптасқан көрсеткіштерінің пайыздық арақатынасы көрсетіледі;</w:t>
      </w:r>
    </w:p>
    <w:p>
      <w:pPr>
        <w:spacing w:after="0"/>
        <w:ind w:left="0"/>
        <w:jc w:val="both"/>
      </w:pPr>
      <w:r>
        <w:rPr>
          <w:rFonts w:ascii="Times New Roman"/>
          <w:b w:val="false"/>
          <w:i w:val="false"/>
          <w:color w:val="000000"/>
          <w:sz w:val="28"/>
        </w:rPr>
        <w:t>
      6-баған – тарифтік смета көрсеткіштерінің ауытқу себептерінің толық сипаттамасы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Табиғи монополия субъектілерінің</w:t>
            </w:r>
            <w:r>
              <w:br/>
            </w:r>
            <w:r>
              <w:rPr>
                <w:rFonts w:ascii="Times New Roman"/>
                <w:b w:val="false"/>
                <w:i w:val="false"/>
                <w:color w:val="000000"/>
                <w:sz w:val="20"/>
              </w:rPr>
              <w:t>Реттеліп көрсетілетін қызметтеріне</w:t>
            </w:r>
            <w:r>
              <w:br/>
            </w:r>
            <w:r>
              <w:rPr>
                <w:rFonts w:ascii="Times New Roman"/>
                <w:b w:val="false"/>
                <w:i w:val="false"/>
                <w:color w:val="000000"/>
                <w:sz w:val="20"/>
              </w:rPr>
              <w:t>(тауарларына, жұмыстарына) тарифтердің</w:t>
            </w:r>
            <w:r>
              <w:br/>
            </w:r>
            <w:r>
              <w:rPr>
                <w:rFonts w:ascii="Times New Roman"/>
                <w:b w:val="false"/>
                <w:i w:val="false"/>
                <w:color w:val="000000"/>
                <w:sz w:val="20"/>
              </w:rPr>
              <w:t>(бағалардың, алымдар ставкаларының)</w:t>
            </w:r>
            <w:r>
              <w:br/>
            </w:r>
            <w:r>
              <w:rPr>
                <w:rFonts w:ascii="Times New Roman"/>
                <w:b w:val="false"/>
                <w:i w:val="false"/>
                <w:color w:val="000000"/>
                <w:sz w:val="20"/>
              </w:rPr>
              <w:t>шекті деңгейін және тарифтік сметаларды</w:t>
            </w:r>
            <w:r>
              <w:br/>
            </w:r>
            <w:r>
              <w:rPr>
                <w:rFonts w:ascii="Times New Roman"/>
                <w:b w:val="false"/>
                <w:i w:val="false"/>
                <w:color w:val="000000"/>
                <w:sz w:val="20"/>
              </w:rPr>
              <w:t>бекіту қағидаларына 2-қосымша</w:t>
            </w:r>
          </w:p>
        </w:tc>
      </w:tr>
    </w:tbl>
    <w:p>
      <w:pPr>
        <w:spacing w:after="0"/>
        <w:ind w:left="0"/>
        <w:jc w:val="both"/>
      </w:pPr>
      <w:r>
        <w:rPr>
          <w:rFonts w:ascii="Times New Roman"/>
          <w:b w:val="false"/>
          <w:i w:val="false"/>
          <w:color w:val="000000"/>
          <w:sz w:val="28"/>
        </w:rPr>
        <w:t>
      Әкімшілік деректерді жинауға арналған нысан</w:t>
      </w:r>
    </w:p>
    <w:p>
      <w:pPr>
        <w:spacing w:after="0"/>
        <w:ind w:left="0"/>
        <w:jc w:val="left"/>
      </w:pPr>
      <w:r>
        <w:rPr>
          <w:rFonts w:ascii="Times New Roman"/>
          <w:b/>
          <w:i w:val="false"/>
          <w:color w:val="000000"/>
        </w:rPr>
        <w:t xml:space="preserve"> Қарыздар бойынша пайда болған міндеттемелерді нақты төлеу</w:t>
      </w:r>
      <w:r>
        <w:br/>
      </w:r>
      <w:r>
        <w:rPr>
          <w:rFonts w:ascii="Times New Roman"/>
          <w:b/>
          <w:i w:val="false"/>
          <w:color w:val="000000"/>
        </w:rPr>
        <w:t>туралы ақпарат</w:t>
      </w:r>
    </w:p>
    <w:p>
      <w:pPr>
        <w:spacing w:after="0"/>
        <w:ind w:left="0"/>
        <w:jc w:val="both"/>
      </w:pPr>
      <w:r>
        <w:rPr>
          <w:rFonts w:ascii="Times New Roman"/>
          <w:b w:val="false"/>
          <w:i w:val="false"/>
          <w:color w:val="000000"/>
          <w:sz w:val="28"/>
        </w:rPr>
        <w:t>
      Есепті кезең 20___ ж.</w:t>
      </w:r>
    </w:p>
    <w:p>
      <w:pPr>
        <w:spacing w:after="0"/>
        <w:ind w:left="0"/>
        <w:jc w:val="both"/>
      </w:pPr>
      <w:r>
        <w:rPr>
          <w:rFonts w:ascii="Times New Roman"/>
          <w:b w:val="false"/>
          <w:i w:val="false"/>
          <w:color w:val="000000"/>
          <w:sz w:val="28"/>
        </w:rPr>
        <w:t>
      Индексі: ҚНТ-1</w:t>
      </w:r>
    </w:p>
    <w:p>
      <w:pPr>
        <w:spacing w:after="0"/>
        <w:ind w:left="0"/>
        <w:jc w:val="both"/>
      </w:pPr>
      <w:r>
        <w:rPr>
          <w:rFonts w:ascii="Times New Roman"/>
          <w:b w:val="false"/>
          <w:i w:val="false"/>
          <w:color w:val="000000"/>
          <w:sz w:val="28"/>
        </w:rPr>
        <w:t>
      Кезең: тоқсан сайын</w:t>
      </w:r>
    </w:p>
    <w:p>
      <w:pPr>
        <w:spacing w:after="0"/>
        <w:ind w:left="0"/>
        <w:jc w:val="both"/>
      </w:pPr>
      <w:r>
        <w:rPr>
          <w:rFonts w:ascii="Times New Roman"/>
          <w:b w:val="false"/>
          <w:i w:val="false"/>
          <w:color w:val="000000"/>
          <w:sz w:val="28"/>
        </w:rPr>
        <w:t>
      Ұсынатын: инвестициялық бағдарламасы (жобасы) бар табиғи монополиялар субъектілері</w:t>
      </w:r>
    </w:p>
    <w:p>
      <w:pPr>
        <w:spacing w:after="0"/>
        <w:ind w:left="0"/>
        <w:jc w:val="both"/>
      </w:pPr>
      <w:r>
        <w:rPr>
          <w:rFonts w:ascii="Times New Roman"/>
          <w:b w:val="false"/>
          <w:i w:val="false"/>
          <w:color w:val="000000"/>
          <w:sz w:val="28"/>
        </w:rPr>
        <w:t>
      Нысан қайда ұсынылады: Қазақстан Республикасы Ұлттық экономика министрлігінің Табиғи монополияларды реттеу және бәсекелестікті қорғау комитеті</w:t>
      </w:r>
    </w:p>
    <w:p>
      <w:pPr>
        <w:spacing w:after="0"/>
        <w:ind w:left="0"/>
        <w:jc w:val="both"/>
      </w:pPr>
      <w:r>
        <w:rPr>
          <w:rFonts w:ascii="Times New Roman"/>
          <w:b w:val="false"/>
          <w:i w:val="false"/>
          <w:color w:val="000000"/>
          <w:sz w:val="28"/>
        </w:rPr>
        <w:t>
      Ұсынатын мерзімі: тоқсан сайын есепті кезеңнен кейінгі 25 күніне дейін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6"/>
        <w:gridCol w:w="2000"/>
        <w:gridCol w:w="1496"/>
        <w:gridCol w:w="1496"/>
        <w:gridCol w:w="1497"/>
        <w:gridCol w:w="1497"/>
        <w:gridCol w:w="1398"/>
      </w:tblGrid>
      <w:tr>
        <w:trPr>
          <w:trHeight w:val="30" w:hRule="atLeast"/>
        </w:trPr>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1-тоқсан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2-тоқсан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3-тоқсан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бойынша міндеттемелер:</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Кредиттер үшін пайыздар</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Комиссиялық төлемақы, сыйақылар, және т.б.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Қарыздың негізгі сомасы</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Резервтік қорға жіберілді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аяғында резервтік қорда қаражаттардың нақты болуы</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Жинақталған қаражатқа сыйақы есептеу сомалары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Егер қарыздар ұлттық валютада болған жағдайда, онда тек теңгемен төлемдер бойынша ақпарат жіберіледі. Егер қарыздар шетел валютасымен алынған жағдайда, онда ақпарат екі өлшемде: шетел валютасымен, алынған қарыздар бойынша міндеттемелерге төлемақының нақты бағамы бойынша ұлттық валютамен беріледі.</w:t>
      </w:r>
    </w:p>
    <w:p>
      <w:pPr>
        <w:spacing w:after="0"/>
        <w:ind w:left="0"/>
        <w:jc w:val="both"/>
      </w:pPr>
      <w:r>
        <w:rPr>
          <w:rFonts w:ascii="Times New Roman"/>
          <w:b w:val="false"/>
          <w:i w:val="false"/>
          <w:color w:val="000000"/>
          <w:sz w:val="28"/>
        </w:rPr>
        <w:t>
      ** АҚШ долларына теңгенің бағамын көрсету.</w:t>
      </w:r>
    </w:p>
    <w:p>
      <w:pPr>
        <w:spacing w:after="0"/>
        <w:ind w:left="0"/>
        <w:jc w:val="both"/>
      </w:pPr>
      <w:r>
        <w:rPr>
          <w:rFonts w:ascii="Times New Roman"/>
          <w:b w:val="false"/>
          <w:i w:val="false"/>
          <w:color w:val="000000"/>
          <w:sz w:val="28"/>
        </w:rPr>
        <w:t>
      Ұйымның атауы _________________________________________________</w:t>
      </w:r>
    </w:p>
    <w:p>
      <w:pPr>
        <w:spacing w:after="0"/>
        <w:ind w:left="0"/>
        <w:jc w:val="both"/>
      </w:pPr>
      <w:r>
        <w:rPr>
          <w:rFonts w:ascii="Times New Roman"/>
          <w:b w:val="false"/>
          <w:i w:val="false"/>
          <w:color w:val="000000"/>
          <w:sz w:val="28"/>
        </w:rPr>
        <w:t>
      Мекен-жайы ____________________________________________________</w:t>
      </w:r>
    </w:p>
    <w:p>
      <w:pPr>
        <w:spacing w:after="0"/>
        <w:ind w:left="0"/>
        <w:jc w:val="both"/>
      </w:pPr>
      <w:r>
        <w:rPr>
          <w:rFonts w:ascii="Times New Roman"/>
          <w:b w:val="false"/>
          <w:i w:val="false"/>
          <w:color w:val="000000"/>
          <w:sz w:val="28"/>
        </w:rPr>
        <w:t>
      Телефоны ______________________________________________________</w:t>
      </w:r>
    </w:p>
    <w:p>
      <w:pPr>
        <w:spacing w:after="0"/>
        <w:ind w:left="0"/>
        <w:jc w:val="both"/>
      </w:pPr>
      <w:r>
        <w:rPr>
          <w:rFonts w:ascii="Times New Roman"/>
          <w:b w:val="false"/>
          <w:i w:val="false"/>
          <w:color w:val="000000"/>
          <w:sz w:val="28"/>
        </w:rPr>
        <w:t>
      Электрондық почтаның мекен-жайы _______________________________</w:t>
      </w:r>
    </w:p>
    <w:p>
      <w:pPr>
        <w:spacing w:after="0"/>
        <w:ind w:left="0"/>
        <w:jc w:val="both"/>
      </w:pPr>
      <w:r>
        <w:rPr>
          <w:rFonts w:ascii="Times New Roman"/>
          <w:b w:val="false"/>
          <w:i w:val="false"/>
          <w:color w:val="000000"/>
          <w:sz w:val="28"/>
        </w:rPr>
        <w:t>
      Орындаушының тегі және телефоны _______________________________</w:t>
      </w:r>
    </w:p>
    <w:p>
      <w:pPr>
        <w:spacing w:after="0"/>
        <w:ind w:left="0"/>
        <w:jc w:val="both"/>
      </w:pPr>
      <w:r>
        <w:rPr>
          <w:rFonts w:ascii="Times New Roman"/>
          <w:b w:val="false"/>
          <w:i w:val="false"/>
          <w:color w:val="000000"/>
          <w:sz w:val="28"/>
        </w:rPr>
        <w:t>
      Басшысы _______________________________________________________</w:t>
      </w:r>
    </w:p>
    <w:p>
      <w:pPr>
        <w:spacing w:after="0"/>
        <w:ind w:left="0"/>
        <w:jc w:val="both"/>
      </w:pP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
      Күні 20 жылғы " " ______________</w:t>
      </w:r>
    </w:p>
    <w:p>
      <w:pPr>
        <w:spacing w:after="0"/>
        <w:ind w:left="0"/>
        <w:jc w:val="both"/>
      </w:pPr>
      <w:r>
        <w:rPr>
          <w:rFonts w:ascii="Times New Roman"/>
          <w:b w:val="false"/>
          <w:i w:val="false"/>
          <w:color w:val="000000"/>
          <w:sz w:val="28"/>
        </w:rPr>
        <w:t>
      М.О.</w:t>
      </w:r>
    </w:p>
    <w:bookmarkStart w:name="z101" w:id="94"/>
    <w:p>
      <w:pPr>
        <w:spacing w:after="0"/>
        <w:ind w:left="0"/>
        <w:jc w:val="left"/>
      </w:pPr>
      <w:r>
        <w:rPr>
          <w:rFonts w:ascii="Times New Roman"/>
          <w:b/>
          <w:i w:val="false"/>
          <w:color w:val="000000"/>
        </w:rPr>
        <w:t xml:space="preserve"> Әкімшілік деректерді жинауға арналған нысанды толтыру жөніндегі түсіндірме</w:t>
      </w:r>
      <w:r>
        <w:br/>
      </w:r>
      <w:r>
        <w:rPr>
          <w:rFonts w:ascii="Times New Roman"/>
          <w:b/>
          <w:i w:val="false"/>
          <w:color w:val="000000"/>
        </w:rPr>
        <w:t>Қарыздар бойынша пайда болған міндеттемелерді нақты төлеу</w:t>
      </w:r>
      <w:r>
        <w:br/>
      </w:r>
      <w:r>
        <w:rPr>
          <w:rFonts w:ascii="Times New Roman"/>
          <w:b/>
          <w:i w:val="false"/>
          <w:color w:val="000000"/>
        </w:rPr>
        <w:t>туралы мәліметтер</w:t>
      </w:r>
      <w:r>
        <w:br/>
      </w:r>
      <w:r>
        <w:rPr>
          <w:rFonts w:ascii="Times New Roman"/>
          <w:b/>
          <w:i w:val="false"/>
          <w:color w:val="000000"/>
        </w:rPr>
        <w:t>1. Жалпы нұсқаулық</w:t>
      </w:r>
    </w:p>
    <w:bookmarkEnd w:id="94"/>
    <w:p>
      <w:pPr>
        <w:spacing w:after="0"/>
        <w:ind w:left="0"/>
        <w:jc w:val="both"/>
      </w:pPr>
      <w:r>
        <w:rPr>
          <w:rFonts w:ascii="Times New Roman"/>
          <w:b w:val="false"/>
          <w:i w:val="false"/>
          <w:color w:val="000000"/>
          <w:sz w:val="28"/>
        </w:rPr>
        <w:t>
      Осы түсіндірме табиғи монополиялар субъектілерінің қарыздары бойынша пайда болған міндеттемелерді нақты төлеу туралы ақпаратты дайындауға арналған.</w:t>
      </w:r>
    </w:p>
    <w:p>
      <w:pPr>
        <w:spacing w:after="0"/>
        <w:ind w:left="0"/>
        <w:jc w:val="both"/>
      </w:pPr>
      <w:r>
        <w:rPr>
          <w:rFonts w:ascii="Times New Roman"/>
          <w:b w:val="false"/>
          <w:i w:val="false"/>
          <w:color w:val="000000"/>
          <w:sz w:val="28"/>
        </w:rPr>
        <w:t>
      Көрсетілген ақпаратты инвестициялық бағдарламасы (жобасы) бар табиғи монополиялар субъектілері тоқсан сайын есепті кезеңнен кейінгі 25 күніне дейін қол жеткізілген нақты көрсеткіштерді құжаттармен растап және олар келісілген нұсқадан ауытқыған жағдайда себептерін түсіндіріп ұсынады.</w:t>
      </w:r>
    </w:p>
    <w:bookmarkStart w:name="z104" w:id="95"/>
    <w:p>
      <w:pPr>
        <w:spacing w:after="0"/>
        <w:ind w:left="0"/>
        <w:jc w:val="left"/>
      </w:pPr>
      <w:r>
        <w:rPr>
          <w:rFonts w:ascii="Times New Roman"/>
          <w:b/>
          <w:i w:val="false"/>
          <w:color w:val="000000"/>
        </w:rPr>
        <w:t xml:space="preserve"> 2. Нысанды толтыру бойынша түсіндірме</w:t>
      </w:r>
    </w:p>
    <w:bookmarkEnd w:id="95"/>
    <w:p>
      <w:pPr>
        <w:spacing w:after="0"/>
        <w:ind w:left="0"/>
        <w:jc w:val="both"/>
      </w:pPr>
      <w:r>
        <w:rPr>
          <w:rFonts w:ascii="Times New Roman"/>
          <w:b w:val="false"/>
          <w:i w:val="false"/>
          <w:color w:val="000000"/>
          <w:sz w:val="28"/>
        </w:rPr>
        <w:t>
      Тарифтердің (бағалардың, алымдар ставкаларының) шекті деңгейіне инвестициялық бағдарламаны (жобаны) іске асыру үшін кредиттерге сыйақылар төлеуге арналған шығындар енгізіледі. Алынған кредиттер бойынша сыйақылар мөлшерін (кредиттер үшін пайыздарды, комиссиялық төлемдерді) өзгерту инвестициялық бағдарламаны (жобаны) іске асыру кезеңінде тек төмендету жағына рұқсат беріледі.</w:t>
      </w:r>
    </w:p>
    <w:p>
      <w:pPr>
        <w:spacing w:after="0"/>
        <w:ind w:left="0"/>
        <w:jc w:val="both"/>
      </w:pPr>
      <w:r>
        <w:rPr>
          <w:rFonts w:ascii="Times New Roman"/>
          <w:b w:val="false"/>
          <w:i w:val="false"/>
          <w:color w:val="000000"/>
          <w:sz w:val="28"/>
        </w:rPr>
        <w:t>
      Шетел валютасымен алынған кредиттер үшін сыйақылар Қазақстан Республикасының әлеуметтік-экономикалық даму болжамының негізгі көрсеткіштерінің (инфляция) негізінде теңге бағамының шетел валютасына болжамды өзгерілуі ескеріле отырып, тарифтердің (бағалардың, алымдар ставкаларының) шекті деңгейіне енгізіледі.</w:t>
      </w:r>
    </w:p>
    <w:p>
      <w:pPr>
        <w:spacing w:after="0"/>
        <w:ind w:left="0"/>
        <w:jc w:val="both"/>
      </w:pPr>
      <w:r>
        <w:rPr>
          <w:rFonts w:ascii="Times New Roman"/>
          <w:b w:val="false"/>
          <w:i w:val="false"/>
          <w:color w:val="000000"/>
          <w:sz w:val="28"/>
        </w:rPr>
        <w:t>
      1-баған – инвестициялық бағдарламаны (жобаны) іске асыру үшін кредиттерге сыйақылар төлеуге көрсеткіштердің атауы уәкілетті орган ведомствосы бекіткен нысан бойынша көрсетіледі;</w:t>
      </w:r>
    </w:p>
    <w:p>
      <w:pPr>
        <w:spacing w:after="0"/>
        <w:ind w:left="0"/>
        <w:jc w:val="both"/>
      </w:pPr>
      <w:r>
        <w:rPr>
          <w:rFonts w:ascii="Times New Roman"/>
          <w:b w:val="false"/>
          <w:i w:val="false"/>
          <w:color w:val="000000"/>
          <w:sz w:val="28"/>
        </w:rPr>
        <w:t>
      2-баған – көрсеткіштердің өлшем бірлігі көрсетіледі (егер қарыздар ұлттық валютада болған жағдайда, онда тек теңгемен төлемдер бойынша ақпарат жіберіледі. Егер қарыздар шетел валютасымен алынған жағдайда, онда ақпарат екі өлшемде: шетел валютасымен, алынған қарыздар бойынша міндеттемелерге төлемақының нақты бағамы бойынша ұлттық валютамен беріледі. АҚШ долларына теңгенің бағамын көрсетіледі.</w:t>
      </w:r>
    </w:p>
    <w:p>
      <w:pPr>
        <w:spacing w:after="0"/>
        <w:ind w:left="0"/>
        <w:jc w:val="both"/>
      </w:pPr>
      <w:r>
        <w:rPr>
          <w:rFonts w:ascii="Times New Roman"/>
          <w:b w:val="false"/>
          <w:i w:val="false"/>
          <w:color w:val="000000"/>
          <w:sz w:val="28"/>
        </w:rPr>
        <w:t>
      3-баған – тиісті жылдың тоқсандары бойынша кредиттер үшін сыйақылар төлемдері көрсеткіштерінің ақпараты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Табиғи монополия субъектілерінің</w:t>
            </w:r>
            <w:r>
              <w:br/>
            </w:r>
            <w:r>
              <w:rPr>
                <w:rFonts w:ascii="Times New Roman"/>
                <w:b w:val="false"/>
                <w:i w:val="false"/>
                <w:color w:val="000000"/>
                <w:sz w:val="20"/>
              </w:rPr>
              <w:t>Реттеліп көрсетілетін қызметтеріне</w:t>
            </w:r>
            <w:r>
              <w:br/>
            </w:r>
            <w:r>
              <w:rPr>
                <w:rFonts w:ascii="Times New Roman"/>
                <w:b w:val="false"/>
                <w:i w:val="false"/>
                <w:color w:val="000000"/>
                <w:sz w:val="20"/>
              </w:rPr>
              <w:t>(тауарларына, жұмыстарына) тарифтердің</w:t>
            </w:r>
            <w:r>
              <w:br/>
            </w:r>
            <w:r>
              <w:rPr>
                <w:rFonts w:ascii="Times New Roman"/>
                <w:b w:val="false"/>
                <w:i w:val="false"/>
                <w:color w:val="000000"/>
                <w:sz w:val="20"/>
              </w:rPr>
              <w:t>(бағалардың, алымдар ставкаларының)</w:t>
            </w:r>
            <w:r>
              <w:br/>
            </w:r>
            <w:r>
              <w:rPr>
                <w:rFonts w:ascii="Times New Roman"/>
                <w:b w:val="false"/>
                <w:i w:val="false"/>
                <w:color w:val="000000"/>
                <w:sz w:val="20"/>
              </w:rPr>
              <w:t>шекті деңгейін және тарифтік сметаларды</w:t>
            </w:r>
            <w:r>
              <w:br/>
            </w:r>
            <w:r>
              <w:rPr>
                <w:rFonts w:ascii="Times New Roman"/>
                <w:b w:val="false"/>
                <w:i w:val="false"/>
                <w:color w:val="000000"/>
                <w:sz w:val="20"/>
              </w:rPr>
              <w:t>бекіту қағидаларына 3-қосымша</w:t>
            </w:r>
          </w:p>
        </w:tc>
      </w:tr>
    </w:tbl>
    <w:p>
      <w:pPr>
        <w:spacing w:after="0"/>
        <w:ind w:left="0"/>
        <w:jc w:val="both"/>
      </w:pPr>
      <w:r>
        <w:rPr>
          <w:rFonts w:ascii="Times New Roman"/>
          <w:b w:val="false"/>
          <w:i w:val="false"/>
          <w:color w:val="000000"/>
          <w:sz w:val="28"/>
        </w:rPr>
        <w:t>
      ___________________________________________________</w:t>
      </w:r>
    </w:p>
    <w:p>
      <w:pPr>
        <w:spacing w:after="0"/>
        <w:ind w:left="0"/>
        <w:jc w:val="both"/>
      </w:pPr>
      <w:r>
        <w:rPr>
          <w:rFonts w:ascii="Times New Roman"/>
          <w:b w:val="false"/>
          <w:i w:val="false"/>
          <w:color w:val="000000"/>
          <w:sz w:val="28"/>
        </w:rPr>
        <w:t>
      (ТМС атауы))</w:t>
      </w:r>
    </w:p>
    <w:p>
      <w:pPr>
        <w:spacing w:after="0"/>
        <w:ind w:left="0"/>
        <w:jc w:val="both"/>
      </w:pPr>
      <w:r>
        <w:rPr>
          <w:rFonts w:ascii="Times New Roman"/>
          <w:b w:val="false"/>
          <w:i w:val="false"/>
          <w:color w:val="000000"/>
          <w:sz w:val="28"/>
        </w:rPr>
        <w:t>
      _____________________________________________ тарифтік сметасы</w:t>
      </w:r>
    </w:p>
    <w:p>
      <w:pPr>
        <w:spacing w:after="0"/>
        <w:ind w:left="0"/>
        <w:jc w:val="both"/>
      </w:pPr>
      <w:r>
        <w:rPr>
          <w:rFonts w:ascii="Times New Roman"/>
          <w:b w:val="false"/>
          <w:i w:val="false"/>
          <w:color w:val="000000"/>
          <w:sz w:val="28"/>
        </w:rPr>
        <w:t>
      реттеліп көрсетілетін қызметтер (тауарлар, жұмыстар) түрінің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8"/>
        <w:gridCol w:w="1529"/>
        <w:gridCol w:w="1380"/>
        <w:gridCol w:w="719"/>
        <w:gridCol w:w="1284"/>
        <w:gridCol w:w="1165"/>
        <w:gridCol w:w="1366"/>
        <w:gridCol w:w="1811"/>
        <w:gridCol w:w="1366"/>
        <w:gridCol w:w="882"/>
      </w:tblGrid>
      <w:tr>
        <w:trPr>
          <w:trHeight w:val="30" w:hRule="atLeast"/>
        </w:trPr>
        <w:tc>
          <w:tcPr>
            <w:tcW w:w="7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5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13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7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тарифтік сметада қабылданды</w:t>
            </w:r>
          </w:p>
        </w:tc>
        <w:tc>
          <w:tcPr>
            <w:tcW w:w="1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аяқтал-ған жыл ішіндегі нақты көрсет-кіштер</w:t>
            </w:r>
          </w:p>
        </w:tc>
        <w:tc>
          <w:tcPr>
            <w:tcW w:w="11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аяқталған 4 тоқсан ішіндегі нақты көрсеткіштер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тарифтік сметасының жобасы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іске асыру-дың барлық кезеңі-не, оның ішінде</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іске асыру-дың 1 - (базалық) жылы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Жобаны іске асыру-дың 2 - жылы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іске асыру-дың і-жылы</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өндіруге және қызметтерді ұсынуға арналған шығындар, барлығы, оның ішінде</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шығындар, барлығы, оның ішінде</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және материалдар</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бұйымдар</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жанар-жағармай материалдары</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Энергия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ақы төлеу шығыстары, барлығы, оның ішінде</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персоналдың жалақысы</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Амортизация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барлығы, оның ішінде</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қорлар құнының өсуіне алып келмейтін күрделі жөндеу</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шығындар (таратып жазу)</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шығыстары, барлығы, оның ішінде</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және әкімшілік шығыстар, барлығы: оның ішінде:</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персоналдың жалақысы</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шығыстар</w:t>
            </w:r>
          </w:p>
          <w:p>
            <w:pPr>
              <w:spacing w:after="20"/>
              <w:ind w:left="20"/>
              <w:jc w:val="both"/>
            </w:pPr>
            <w:r>
              <w:rPr>
                <w:rFonts w:ascii="Times New Roman"/>
                <w:b w:val="false"/>
                <w:i w:val="false"/>
                <w:color w:val="000000"/>
                <w:sz w:val="20"/>
              </w:rPr>
              <w:t>
(таратып жазу)</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 төлеуге арналған шығыстар</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 ұсынуға арналған барлық шығын</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 (АРБ*ПС)</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Қолданысқа енгізілген активтердің реттелетін базасы (АРБ)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VІІ</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қызметтердің (тауарлардың жұмыстардың) көлемі</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көрсеткіштерде</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VІІІ</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техникалық ысыраптар</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көрсеткіштерде</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ІХ</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теңге/көрсетілетін қызметтердің (тауарлардың, жұмыстардың) бірлігіне арналған</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94"/>
        <w:gridCol w:w="6172"/>
        <w:gridCol w:w="2934"/>
      </w:tblGrid>
      <w:tr>
        <w:trPr>
          <w:trHeight w:val="30" w:hRule="atLeast"/>
        </w:trPr>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Персоналдың орташа тізім бойынша саны,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r>
      <w:tr>
        <w:trPr>
          <w:trHeight w:val="30" w:hRule="atLeast"/>
        </w:trPr>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айлық жалақы, барлығы, оның ішінде</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r>
      <w:tr>
        <w:trPr>
          <w:trHeight w:val="30" w:hRule="atLeast"/>
        </w:trPr>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персоналдың</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персоналдың</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 құнының өсуіне алып келетін күрделі жөндеу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Пайданың есебінен жүзеге асырылатын шығындар (толық жазу)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тәсілмен орындалатын ағымдағы (жоспарлы-алдын алу) жөндеу, барлығы, оның ішінде</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жөндеуге арналған материалдар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 шығындар қажет болған жағдайда кеңейтілуі немесе толықтырылуы мүмкін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