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407d" w14:textId="2374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235 бұйрығы. Қазақстан Республикасының Әділет министрлігінде 2015 жылы 29 сәуірде № 10886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06.06.2023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06.06.2023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Қалалар мен елді мекендердің аумақтарын абаттандырудың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"Ағаштарды кесуге рұқсат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06.06.2023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инфрақұрылымын дамыту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5" w:id="3"/>
    <w:p>
      <w:pPr>
        <w:spacing w:after="0"/>
        <w:ind w:left="0"/>
        <w:jc w:val="both"/>
      </w:pPr>
      <w:r>
        <w:rPr>
          <w:rFonts w:ascii="Times New Roman"/>
          <w:b w:val="false"/>
          <w:i w:val="false"/>
          <w:color w:val="000000"/>
          <w:sz w:val="28"/>
        </w:rPr>
        <w:t xml:space="preserve">
      2) осы бұйрықтың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 </w:t>
      </w:r>
    </w:p>
    <w:bookmarkEnd w:id="3"/>
    <w:bookmarkStart w:name="z6" w:id="4"/>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қамтамасыз етсін. </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 сәуір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bookmarkStart w:name="z93" w:id="7"/>
    <w:p>
      <w:pPr>
        <w:spacing w:after="0"/>
        <w:ind w:left="0"/>
        <w:jc w:val="left"/>
      </w:pPr>
      <w:r>
        <w:rPr>
          <w:rFonts w:ascii="Times New Roman"/>
          <w:b/>
          <w:i w:val="false"/>
          <w:color w:val="000000"/>
        </w:rPr>
        <w:t xml:space="preserve"> Қалалар мен елді мекендердің аумақтарын абаттандырудың үлгілік қағидалары</w:t>
      </w:r>
    </w:p>
    <w:bookmarkEnd w:id="7"/>
    <w:p>
      <w:pPr>
        <w:spacing w:after="0"/>
        <w:ind w:left="0"/>
        <w:jc w:val="both"/>
      </w:pPr>
      <w:r>
        <w:rPr>
          <w:rFonts w:ascii="Times New Roman"/>
          <w:b w:val="false"/>
          <w:i w:val="false"/>
          <w:color w:val="ff0000"/>
          <w:sz w:val="28"/>
        </w:rPr>
        <w:t xml:space="preserve">
      Ескерту. Бұйрық қағидамен толықтырылды - ҚР Ұлттық экономика министрінің 23.11.2016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14.06.2024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8"/>
    <w:p>
      <w:pPr>
        <w:spacing w:after="0"/>
        <w:ind w:left="0"/>
        <w:jc w:val="left"/>
      </w:pPr>
      <w:r>
        <w:rPr>
          <w:rFonts w:ascii="Times New Roman"/>
          <w:b/>
          <w:i w:val="false"/>
          <w:color w:val="000000"/>
        </w:rPr>
        <w:t xml:space="preserve"> 1-тарау. Жалпы ережелер</w:t>
      </w:r>
    </w:p>
    <w:bookmarkEnd w:id="8"/>
    <w:bookmarkStart w:name="z460" w:id="9"/>
    <w:p>
      <w:pPr>
        <w:spacing w:after="0"/>
        <w:ind w:left="0"/>
        <w:jc w:val="both"/>
      </w:pPr>
      <w:r>
        <w:rPr>
          <w:rFonts w:ascii="Times New Roman"/>
          <w:b w:val="false"/>
          <w:i w:val="false"/>
          <w:color w:val="000000"/>
          <w:sz w:val="28"/>
        </w:rPr>
        <w:t xml:space="preserve">
      1. Осы қалалар мен елді мекендердің аумақтарын абаттандырудың үлгілік қағидалары (бұдан әрі – Үлгілік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9"/>
    <w:bookmarkStart w:name="z461" w:id="10"/>
    <w:p>
      <w:pPr>
        <w:spacing w:after="0"/>
        <w:ind w:left="0"/>
        <w:jc w:val="both"/>
      </w:pPr>
      <w:r>
        <w:rPr>
          <w:rFonts w:ascii="Times New Roman"/>
          <w:b w:val="false"/>
          <w:i w:val="false"/>
          <w:color w:val="000000"/>
          <w:sz w:val="28"/>
        </w:rPr>
        <w:t>
      2. Осы Үлгілік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10"/>
    <w:bookmarkStart w:name="z462" w:id="11"/>
    <w:p>
      <w:pPr>
        <w:spacing w:after="0"/>
        <w:ind w:left="0"/>
        <w:jc w:val="both"/>
      </w:pPr>
      <w:r>
        <w:rPr>
          <w:rFonts w:ascii="Times New Roman"/>
          <w:b w:val="false"/>
          <w:i w:val="false"/>
          <w:color w:val="000000"/>
          <w:sz w:val="28"/>
        </w:rPr>
        <w:t>
      3. Үлгілік қағидаларда қолданылатын негізгі ұғымдар:</w:t>
      </w:r>
    </w:p>
    <w:bookmarkEnd w:id="11"/>
    <w:bookmarkStart w:name="z463" w:id="12"/>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12"/>
    <w:bookmarkStart w:name="z464" w:id="13"/>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3"/>
    <w:bookmarkStart w:name="z465" w:id="14"/>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4"/>
    <w:bookmarkStart w:name="z466" w:id="15"/>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5"/>
    <w:bookmarkStart w:name="z467" w:id="16"/>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6"/>
    <w:bookmarkStart w:name="z468" w:id="17"/>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7"/>
    <w:bookmarkStart w:name="z469" w:id="18"/>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8"/>
    <w:bookmarkStart w:name="z470" w:id="19"/>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9"/>
    <w:bookmarkStart w:name="z471" w:id="20"/>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20"/>
    <w:bookmarkStart w:name="z472" w:id="21"/>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21"/>
    <w:bookmarkStart w:name="z473" w:id="22"/>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22"/>
    <w:bookmarkStart w:name="z474" w:id="23"/>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3"/>
    <w:bookmarkStart w:name="z475" w:id="24"/>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4"/>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Start w:name="z476" w:id="25"/>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5"/>
    <w:bookmarkStart w:name="z477" w:id="26"/>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6"/>
    <w:bookmarkStart w:name="z478" w:id="27"/>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7"/>
    <w:bookmarkStart w:name="z479" w:id="28"/>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8"/>
    <w:bookmarkStart w:name="z480" w:id="29"/>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9"/>
    <w:bookmarkStart w:name="z481" w:id="30"/>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30"/>
    <w:bookmarkStart w:name="z482" w:id="31"/>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31"/>
    <w:bookmarkStart w:name="z483" w:id="32"/>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2"/>
    <w:bookmarkStart w:name="z484" w:id="33"/>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3"/>
    <w:bookmarkStart w:name="z485" w:id="34"/>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4"/>
    <w:bookmarkStart w:name="z486" w:id="35"/>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5"/>
    <w:bookmarkStart w:name="z487" w:id="36"/>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6"/>
    <w:bookmarkStart w:name="z488" w:id="37"/>
    <w:p>
      <w:pPr>
        <w:spacing w:after="0"/>
        <w:ind w:left="0"/>
        <w:jc w:val="both"/>
      </w:pPr>
      <w:r>
        <w:rPr>
          <w:rFonts w:ascii="Times New Roman"/>
          <w:b w:val="false"/>
          <w:i w:val="false"/>
          <w:color w:val="000000"/>
          <w:sz w:val="28"/>
        </w:rPr>
        <w:t>
      4. Аумақты абаттандыру элементтеріне мыналар жатады:</w:t>
      </w:r>
    </w:p>
    <w:bookmarkEnd w:id="37"/>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bookmarkStart w:name="z489" w:id="38"/>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38"/>
    <w:bookmarkStart w:name="z490" w:id="39"/>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39"/>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bookmarkStart w:name="z491" w:id="40"/>
    <w:p>
      <w:pPr>
        <w:spacing w:after="0"/>
        <w:ind w:left="0"/>
        <w:jc w:val="both"/>
      </w:pPr>
      <w:r>
        <w:rPr>
          <w:rFonts w:ascii="Times New Roman"/>
          <w:b w:val="false"/>
          <w:i w:val="false"/>
          <w:color w:val="000000"/>
          <w:sz w:val="28"/>
        </w:rPr>
        <w:t>
      7. Орындықтарға қойылатын негізгі талаптар:</w:t>
      </w:r>
    </w:p>
    <w:bookmarkEnd w:id="40"/>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Start w:name="z492" w:id="41"/>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41"/>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Start w:name="z493" w:id="42"/>
    <w:p>
      <w:pPr>
        <w:spacing w:after="0"/>
        <w:ind w:left="0"/>
        <w:jc w:val="both"/>
      </w:pPr>
      <w:r>
        <w:rPr>
          <w:rFonts w:ascii="Times New Roman"/>
          <w:b w:val="false"/>
          <w:i w:val="false"/>
          <w:color w:val="000000"/>
          <w:sz w:val="28"/>
        </w:rPr>
        <w:t>
      9. Қоршауларға қойылатын негізгі талаптар:</w:t>
      </w:r>
    </w:p>
    <w:bookmarkEnd w:id="42"/>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Start w:name="z494" w:id="4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43"/>
    <w:bookmarkStart w:name="z495" w:id="4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44"/>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Start w:name="z496" w:id="45"/>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45"/>
    <w:bookmarkStart w:name="z497" w:id="46"/>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46"/>
    <w:bookmarkStart w:name="z498" w:id="47"/>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47"/>
    <w:bookmarkStart w:name="z499" w:id="48"/>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48"/>
    <w:bookmarkStart w:name="z500" w:id="49"/>
    <w:p>
      <w:pPr>
        <w:spacing w:after="0"/>
        <w:ind w:left="0"/>
        <w:jc w:val="both"/>
      </w:pPr>
      <w:r>
        <w:rPr>
          <w:rFonts w:ascii="Times New Roman"/>
          <w:b w:val="false"/>
          <w:i w:val="false"/>
          <w:color w:val="000000"/>
          <w:sz w:val="28"/>
        </w:rPr>
        <w:t>
      16. Елді мекенді абаттандыру қамтамасыз етіледі:</w:t>
      </w:r>
    </w:p>
    <w:bookmarkEnd w:id="49"/>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Start w:name="z501" w:id="50"/>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50"/>
    <w:bookmarkStart w:name="z502" w:id="51"/>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51"/>
    <w:bookmarkStart w:name="z503" w:id="52"/>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52"/>
    <w:bookmarkStart w:name="z504" w:id="53"/>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53"/>
    <w:bookmarkStart w:name="z505" w:id="54"/>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54"/>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Start w:name="z506" w:id="55"/>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55"/>
    <w:bookmarkStart w:name="z507" w:id="56"/>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56"/>
    <w:bookmarkStart w:name="z508" w:id="57"/>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57"/>
    <w:bookmarkStart w:name="z509" w:id="58"/>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58"/>
    <w:bookmarkStart w:name="z510" w:id="59"/>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59"/>
    <w:bookmarkStart w:name="z511" w:id="60"/>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60"/>
    <w:bookmarkStart w:name="z512" w:id="61"/>
    <w:p>
      <w:pPr>
        <w:spacing w:after="0"/>
        <w:ind w:left="0"/>
        <w:jc w:val="both"/>
      </w:pPr>
      <w:r>
        <w:rPr>
          <w:rFonts w:ascii="Times New Roman"/>
          <w:b w:val="false"/>
          <w:i w:val="false"/>
          <w:color w:val="000000"/>
          <w:sz w:val="28"/>
        </w:rPr>
        <w:t>
      26. Аумақтарды күтіп ұстау мыналарды қамтиды:</w:t>
      </w:r>
    </w:p>
    <w:bookmarkEnd w:id="61"/>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Start w:name="z513" w:id="62"/>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62"/>
    <w:bookmarkStart w:name="z514" w:id="63"/>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63"/>
    <w:bookmarkStart w:name="z515" w:id="64"/>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64"/>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Start w:name="z516" w:id="65"/>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65"/>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Start w:name="z517" w:id="66"/>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66"/>
    <w:bookmarkStart w:name="z518" w:id="67"/>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67"/>
    <w:bookmarkStart w:name="z519" w:id="68"/>
    <w:p>
      <w:pPr>
        <w:spacing w:after="0"/>
        <w:ind w:left="0"/>
        <w:jc w:val="both"/>
      </w:pPr>
      <w:r>
        <w:rPr>
          <w:rFonts w:ascii="Times New Roman"/>
          <w:b w:val="false"/>
          <w:i w:val="false"/>
          <w:color w:val="000000"/>
          <w:sz w:val="28"/>
        </w:rPr>
        <w:t>
      31. Жеке тұрғын үйлердің иелері:</w:t>
      </w:r>
    </w:p>
    <w:bookmarkEnd w:id="68"/>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Start w:name="z520" w:id="69"/>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69"/>
    <w:bookmarkStart w:name="z521" w:id="70"/>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70"/>
    <w:bookmarkStart w:name="z522" w:id="71"/>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71"/>
    <w:bookmarkStart w:name="z523" w:id="72"/>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72"/>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Start w:name="z524" w:id="73"/>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73"/>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bookmarkStart w:name="z525" w:id="74"/>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74"/>
    <w:bookmarkStart w:name="z526" w:id="75"/>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75"/>
    <w:bookmarkStart w:name="z527" w:id="76"/>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76"/>
    <w:bookmarkStart w:name="z528" w:id="77"/>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77"/>
    <w:bookmarkStart w:name="z529" w:id="78"/>
    <w:p>
      <w:pPr>
        <w:spacing w:after="0"/>
        <w:ind w:left="0"/>
        <w:jc w:val="both"/>
      </w:pPr>
      <w:r>
        <w:rPr>
          <w:rFonts w:ascii="Times New Roman"/>
          <w:b w:val="false"/>
          <w:i w:val="false"/>
          <w:color w:val="000000"/>
          <w:sz w:val="28"/>
        </w:rPr>
        <w:t>
      40. Елді мекен аумағында рұқсат етілмейді:</w:t>
      </w:r>
    </w:p>
    <w:bookmarkEnd w:id="78"/>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Start w:name="z530" w:id="79"/>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79"/>
    <w:bookmarkStart w:name="z531" w:id="80"/>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80"/>
    <w:bookmarkStart w:name="z532" w:id="81"/>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81"/>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Start w:name="z533" w:id="82"/>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82"/>
    <w:bookmarkStart w:name="z534" w:id="83"/>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83"/>
    <w:bookmarkStart w:name="z535" w:id="84"/>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84"/>
    <w:bookmarkStart w:name="z536" w:id="85"/>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85"/>
    <w:bookmarkStart w:name="z537" w:id="86"/>
    <w:p>
      <w:pPr>
        <w:spacing w:after="0"/>
        <w:ind w:left="0"/>
        <w:jc w:val="both"/>
      </w:pPr>
      <w:r>
        <w:rPr>
          <w:rFonts w:ascii="Times New Roman"/>
          <w:b w:val="false"/>
          <w:i w:val="false"/>
          <w:color w:val="000000"/>
          <w:sz w:val="28"/>
        </w:rPr>
        <w:t>
      47. Сыртқы жарықтандыру көше, үй маңы болып бөлінеді.</w:t>
      </w:r>
    </w:p>
    <w:bookmarkEnd w:id="86"/>
    <w:bookmarkStart w:name="z538" w:id="87"/>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87"/>
    <w:bookmarkStart w:name="z539" w:id="88"/>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88"/>
    <w:bookmarkStart w:name="z540" w:id="89"/>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89"/>
    <w:bookmarkStart w:name="z541" w:id="90"/>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90"/>
    <w:bookmarkStart w:name="z542" w:id="91"/>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91"/>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Start w:name="z543" w:id="92"/>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92"/>
    <w:bookmarkStart w:name="z544" w:id="93"/>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93"/>
    <w:bookmarkStart w:name="z545" w:id="94"/>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94"/>
    <w:bookmarkStart w:name="z546" w:id="95"/>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95"/>
    <w:bookmarkStart w:name="z547" w:id="96"/>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96"/>
    <w:bookmarkStart w:name="z548" w:id="97"/>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97"/>
    <w:bookmarkStart w:name="z549" w:id="98"/>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98"/>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Start w:name="z550" w:id="99"/>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99"/>
    <w:bookmarkStart w:name="z551" w:id="100"/>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00"/>
    <w:bookmarkStart w:name="z552" w:id="101"/>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01"/>
    <w:bookmarkStart w:name="z553" w:id="102"/>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02"/>
    <w:bookmarkStart w:name="z554" w:id="103"/>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03"/>
    <w:bookmarkStart w:name="z555" w:id="104"/>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04"/>
    <w:bookmarkStart w:name="z556" w:id="105"/>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05"/>
    <w:bookmarkStart w:name="z557" w:id="106"/>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06"/>
    <w:bookmarkStart w:name="z558" w:id="107"/>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07"/>
    <w:bookmarkStart w:name="z559" w:id="108"/>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108"/>
    <w:bookmarkStart w:name="z560" w:id="109"/>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109"/>
    <w:bookmarkStart w:name="z561" w:id="110"/>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110"/>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Start w:name="z562" w:id="111"/>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111"/>
    <w:bookmarkStart w:name="z563" w:id="112"/>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112"/>
    <w:bookmarkStart w:name="z564" w:id="113"/>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113"/>
    <w:bookmarkStart w:name="z565" w:id="114"/>
    <w:p>
      <w:pPr>
        <w:spacing w:after="0"/>
        <w:ind w:left="0"/>
        <w:jc w:val="both"/>
      </w:pPr>
      <w:r>
        <w:rPr>
          <w:rFonts w:ascii="Times New Roman"/>
          <w:b w:val="false"/>
          <w:i w:val="false"/>
          <w:color w:val="000000"/>
          <w:sz w:val="28"/>
        </w:rPr>
        <w:t>
      73. Субұрқақтарда шомылуға жол берілмейді.</w:t>
      </w:r>
    </w:p>
    <w:bookmarkEnd w:id="114"/>
    <w:bookmarkStart w:name="z566" w:id="115"/>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115"/>
    <w:bookmarkStart w:name="z567" w:id="116"/>
    <w:p>
      <w:pPr>
        <w:spacing w:after="0"/>
        <w:ind w:left="0"/>
        <w:jc w:val="left"/>
      </w:pPr>
      <w:r>
        <w:rPr>
          <w:rFonts w:ascii="Times New Roman"/>
          <w:b/>
          <w:i w:val="false"/>
          <w:color w:val="000000"/>
        </w:rPr>
        <w:t xml:space="preserve"> 8-Параграф. Уақытша құрылыстарды ұстау</w:t>
      </w:r>
    </w:p>
    <w:bookmarkEnd w:id="116"/>
    <w:bookmarkStart w:name="z568" w:id="117"/>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117"/>
    <w:bookmarkStart w:name="z569" w:id="118"/>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118"/>
    <w:bookmarkStart w:name="z570" w:id="119"/>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119"/>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Start w:name="z571" w:id="120"/>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1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Start w:name="z572" w:id="121"/>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121"/>
    <w:bookmarkStart w:name="z573" w:id="122"/>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122"/>
    <w:bookmarkStart w:name="z574" w:id="123"/>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123"/>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Start w:name="z575" w:id="124"/>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124"/>
    <w:bookmarkStart w:name="z576" w:id="125"/>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125"/>
    <w:bookmarkStart w:name="z577" w:id="126"/>
    <w:p>
      <w:pPr>
        <w:spacing w:after="0"/>
        <w:ind w:left="0"/>
        <w:jc w:val="left"/>
      </w:pPr>
      <w:r>
        <w:rPr>
          <w:rFonts w:ascii="Times New Roman"/>
          <w:b/>
          <w:i w:val="false"/>
          <w:color w:val="000000"/>
        </w:rPr>
        <w:t xml:space="preserve"> 10-Параграф. Балалар мен спорт алаңдарын күтіп ұстау</w:t>
      </w:r>
    </w:p>
    <w:bookmarkEnd w:id="126"/>
    <w:bookmarkStart w:name="z578" w:id="127"/>
    <w:p>
      <w:pPr>
        <w:spacing w:after="0"/>
        <w:ind w:left="0"/>
        <w:jc w:val="both"/>
      </w:pPr>
      <w:r>
        <w:rPr>
          <w:rFonts w:ascii="Times New Roman"/>
          <w:b w:val="false"/>
          <w:i w:val="false"/>
          <w:color w:val="000000"/>
          <w:sz w:val="28"/>
        </w:rPr>
        <w:t>
      83. Балалар және спорт алаңдары:</w:t>
      </w:r>
    </w:p>
    <w:bookmarkEnd w:id="127"/>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bookmarkStart w:name="z579" w:id="12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128"/>
    <w:bookmarkStart w:name="z580" w:id="12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129"/>
    <w:bookmarkStart w:name="z581" w:id="13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130"/>
    <w:bookmarkStart w:name="z582" w:id="13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131"/>
    <w:bookmarkStart w:name="z583" w:id="132"/>
    <w:p>
      <w:pPr>
        <w:spacing w:after="0"/>
        <w:ind w:left="0"/>
        <w:jc w:val="left"/>
      </w:pPr>
      <w:r>
        <w:rPr>
          <w:rFonts w:ascii="Times New Roman"/>
          <w:b/>
          <w:i w:val="false"/>
          <w:color w:val="000000"/>
        </w:rPr>
        <w:t xml:space="preserve"> 11-Параграф. Контейнерлік алаңдарды күтіп ұстау</w:t>
      </w:r>
    </w:p>
    <w:bookmarkEnd w:id="132"/>
    <w:bookmarkStart w:name="z584" w:id="13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133"/>
    <w:bookmarkStart w:name="z585" w:id="13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134"/>
    <w:bookmarkStart w:name="z586" w:id="13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135"/>
    <w:bookmarkStart w:name="z587" w:id="13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136"/>
    <w:bookmarkStart w:name="z588" w:id="13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137"/>
    <w:bookmarkStart w:name="z589" w:id="13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138"/>
    <w:bookmarkStart w:name="z590" w:id="13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139"/>
    <w:bookmarkStart w:name="z591" w:id="14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140"/>
    <w:bookmarkStart w:name="z592" w:id="141"/>
    <w:p>
      <w:pPr>
        <w:spacing w:after="0"/>
        <w:ind w:left="0"/>
        <w:jc w:val="left"/>
      </w:pPr>
      <w:r>
        <w:rPr>
          <w:rFonts w:ascii="Times New Roman"/>
          <w:b/>
          <w:i w:val="false"/>
          <w:color w:val="000000"/>
        </w:rPr>
        <w:t xml:space="preserve"> 13-Параграф. Автотұрақтар аумағын күтіп ұстау</w:t>
      </w:r>
    </w:p>
    <w:bookmarkEnd w:id="141"/>
    <w:bookmarkStart w:name="z593" w:id="14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142"/>
    <w:bookmarkStart w:name="z594" w:id="14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143"/>
    <w:bookmarkStart w:name="z595" w:id="14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144"/>
    <w:bookmarkStart w:name="z596" w:id="145"/>
    <w:p>
      <w:pPr>
        <w:spacing w:after="0"/>
        <w:ind w:left="0"/>
        <w:jc w:val="both"/>
      </w:pPr>
      <w:r>
        <w:rPr>
          <w:rFonts w:ascii="Times New Roman"/>
          <w:b w:val="false"/>
          <w:i w:val="false"/>
          <w:color w:val="000000"/>
          <w:sz w:val="28"/>
        </w:rPr>
        <w:t>
      98. Үй маңындағы аумақтарда рұқсат етілмейді:</w:t>
      </w:r>
    </w:p>
    <w:bookmarkEnd w:id="14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bookmarkStart w:name="z597" w:id="146"/>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146"/>
    <w:bookmarkStart w:name="z598" w:id="147"/>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147"/>
    <w:bookmarkStart w:name="z599" w:id="148"/>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148"/>
    <w:bookmarkStart w:name="z600" w:id="149"/>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149"/>
    <w:bookmarkStart w:name="z601" w:id="150"/>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150"/>
    <w:bookmarkStart w:name="z602" w:id="151"/>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151"/>
    <w:bookmarkStart w:name="z603" w:id="152"/>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152"/>
    <w:bookmarkStart w:name="z604" w:id="153"/>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153"/>
    <w:bookmarkStart w:name="z605" w:id="154"/>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154"/>
    <w:bookmarkStart w:name="z606" w:id="155"/>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155"/>
    <w:bookmarkStart w:name="z607" w:id="156"/>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156"/>
    <w:bookmarkStart w:name="z608" w:id="157"/>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157"/>
    <w:bookmarkStart w:name="z609" w:id="158"/>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158"/>
    <w:bookmarkStart w:name="z610" w:id="159"/>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159"/>
    <w:bookmarkStart w:name="z611" w:id="160"/>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160"/>
    <w:bookmarkStart w:name="z612" w:id="161"/>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161"/>
    <w:bookmarkStart w:name="z613" w:id="162"/>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162"/>
    <w:bookmarkStart w:name="z614" w:id="163"/>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163"/>
    <w:bookmarkStart w:name="z615" w:id="164"/>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164"/>
    <w:bookmarkStart w:name="z616" w:id="165"/>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165"/>
    <w:bookmarkStart w:name="z617" w:id="166"/>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166"/>
    <w:bookmarkStart w:name="z618" w:id="167"/>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167"/>
    <w:bookmarkStart w:name="z619" w:id="168"/>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168"/>
    <w:bookmarkStart w:name="z620" w:id="169"/>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169"/>
    <w:bookmarkStart w:name="z621" w:id="170"/>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170"/>
    <w:bookmarkStart w:name="z622" w:id="171"/>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171"/>
    <w:bookmarkStart w:name="z623" w:id="172"/>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172"/>
    <w:bookmarkStart w:name="z624" w:id="173"/>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173"/>
    <w:bookmarkStart w:name="z625" w:id="174"/>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174"/>
    <w:bookmarkStart w:name="z626" w:id="175"/>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175"/>
    <w:bookmarkStart w:name="z627" w:id="176"/>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176"/>
    <w:bookmarkStart w:name="z628" w:id="177"/>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177"/>
    <w:bookmarkStart w:name="z629" w:id="178"/>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178"/>
    <w:bookmarkStart w:name="z630" w:id="179"/>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179"/>
    <w:bookmarkStart w:name="z631" w:id="180"/>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180"/>
    <w:bookmarkStart w:name="z632" w:id="181"/>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181"/>
    <w:bookmarkStart w:name="z633" w:id="182"/>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182"/>
    <w:bookmarkStart w:name="z634" w:id="183"/>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183"/>
    <w:bookmarkStart w:name="z635" w:id="184"/>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184"/>
    <w:bookmarkStart w:name="z636" w:id="185"/>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185"/>
    <w:bookmarkStart w:name="z637" w:id="186"/>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186"/>
    <w:bookmarkStart w:name="z638" w:id="187"/>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187"/>
    <w:bookmarkStart w:name="z639" w:id="188"/>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188"/>
    <w:bookmarkStart w:name="z640" w:id="189"/>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189"/>
    <w:bookmarkStart w:name="z641" w:id="190"/>
    <w:p>
      <w:pPr>
        <w:spacing w:after="0"/>
        <w:ind w:left="0"/>
        <w:jc w:val="both"/>
      </w:pPr>
      <w:r>
        <w:rPr>
          <w:rFonts w:ascii="Times New Roman"/>
          <w:b w:val="false"/>
          <w:i w:val="false"/>
          <w:color w:val="000000"/>
          <w:sz w:val="28"/>
        </w:rPr>
        <w:t>
      138. Жолдар мен өтетін жолды қысқы кезеңде жинау осы Үлгілік қағидалардың талаптарына сәйкес жүзеге асырылады.</w:t>
      </w:r>
    </w:p>
    <w:bookmarkEnd w:id="190"/>
    <w:bookmarkStart w:name="z642" w:id="191"/>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191"/>
    <w:bookmarkStart w:name="z643" w:id="192"/>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192"/>
    <w:bookmarkStart w:name="z644" w:id="193"/>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193"/>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Start w:name="z645" w:id="194"/>
    <w:p>
      <w:pPr>
        <w:spacing w:after="0"/>
        <w:ind w:left="0"/>
        <w:jc w:val="both"/>
      </w:pPr>
      <w:r>
        <w:rPr>
          <w:rFonts w:ascii="Times New Roman"/>
          <w:b w:val="false"/>
          <w:i w:val="false"/>
          <w:color w:val="000000"/>
          <w:sz w:val="28"/>
        </w:rPr>
        <w:t>
      142. Екінші кезектегі іс-шараларға мыналар жатады:</w:t>
      </w:r>
    </w:p>
    <w:bookmarkEnd w:id="194"/>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bookmarkStart w:name="z646" w:id="195"/>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195"/>
    <w:bookmarkStart w:name="z647" w:id="196"/>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196"/>
    <w:bookmarkStart w:name="z648" w:id="197"/>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197"/>
    <w:bookmarkStart w:name="z649" w:id="198"/>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198"/>
    <w:bookmarkStart w:name="z650" w:id="199"/>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199"/>
    <w:bookmarkStart w:name="z651" w:id="200"/>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20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Start w:name="z652" w:id="20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201"/>
    <w:bookmarkStart w:name="z653" w:id="20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202"/>
    <w:bookmarkStart w:name="z654" w:id="20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203"/>
    <w:bookmarkStart w:name="z655" w:id="20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204"/>
    <w:bookmarkStart w:name="z656" w:id="20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205"/>
    <w:bookmarkStart w:name="z657" w:id="20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206"/>
    <w:bookmarkStart w:name="z658" w:id="20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207"/>
    <w:bookmarkStart w:name="z659" w:id="20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208"/>
    <w:bookmarkStart w:name="z660" w:id="20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209"/>
    <w:bookmarkStart w:name="z661" w:id="21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21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Start w:name="z662" w:id="21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211"/>
    <w:bookmarkStart w:name="z663" w:id="212"/>
    <w:p>
      <w:pPr>
        <w:spacing w:after="0"/>
        <w:ind w:left="0"/>
        <w:jc w:val="both"/>
      </w:pPr>
      <w:r>
        <w:rPr>
          <w:rFonts w:ascii="Times New Roman"/>
          <w:b w:val="false"/>
          <w:i w:val="false"/>
          <w:color w:val="000000"/>
          <w:sz w:val="28"/>
        </w:rPr>
        <w:t>
      160. Рұқсат етілмейді:</w:t>
      </w:r>
    </w:p>
    <w:bookmarkEnd w:id="212"/>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Start w:name="z664" w:id="213"/>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213"/>
    <w:bookmarkStart w:name="z665" w:id="214"/>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214"/>
    <w:bookmarkStart w:name="z666" w:id="215"/>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215"/>
    <w:bookmarkStart w:name="z667" w:id="216"/>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216"/>
    <w:bookmarkStart w:name="z668" w:id="217"/>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217"/>
    <w:bookmarkStart w:name="z669" w:id="218"/>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218"/>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bookmarkStart w:name="z670" w:id="21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219"/>
    <w:bookmarkStart w:name="z671" w:id="220"/>
    <w:p>
      <w:pPr>
        <w:spacing w:after="0"/>
        <w:ind w:left="0"/>
        <w:jc w:val="both"/>
      </w:pPr>
      <w:r>
        <w:rPr>
          <w:rFonts w:ascii="Times New Roman"/>
          <w:b w:val="false"/>
          <w:i w:val="false"/>
          <w:color w:val="000000"/>
          <w:sz w:val="28"/>
        </w:rPr>
        <w:t>
      167. Қалалық аумақтарды сыпыру жүргізіледі:</w:t>
      </w:r>
    </w:p>
    <w:bookmarkEnd w:id="220"/>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Start w:name="z672" w:id="221"/>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221"/>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bookmarkStart w:name="z673" w:id="222"/>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222"/>
    <w:bookmarkStart w:name="z674" w:id="223"/>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223"/>
    <w:bookmarkStart w:name="z675" w:id="224"/>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224"/>
    <w:bookmarkStart w:name="z676" w:id="225"/>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225"/>
    <w:bookmarkStart w:name="z677" w:id="226"/>
    <w:p>
      <w:pPr>
        <w:spacing w:after="0"/>
        <w:ind w:left="0"/>
        <w:jc w:val="both"/>
      </w:pPr>
      <w:r>
        <w:rPr>
          <w:rFonts w:ascii="Times New Roman"/>
          <w:b w:val="false"/>
          <w:i w:val="false"/>
          <w:color w:val="000000"/>
          <w:sz w:val="28"/>
        </w:rPr>
        <w:t>
      173. Шөп шабу кейіннен әкетумен жүргізіледі.</w:t>
      </w:r>
    </w:p>
    <w:bookmarkEnd w:id="226"/>
    <w:bookmarkStart w:name="z678" w:id="227"/>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227"/>
    <w:bookmarkStart w:name="z679" w:id="228"/>
    <w:p>
      <w:pPr>
        <w:spacing w:after="0"/>
        <w:ind w:left="0"/>
        <w:jc w:val="both"/>
      </w:pPr>
      <w:r>
        <w:rPr>
          <w:rFonts w:ascii="Times New Roman"/>
          <w:b w:val="false"/>
          <w:i w:val="false"/>
          <w:color w:val="000000"/>
          <w:sz w:val="28"/>
        </w:rPr>
        <w:t>
      175. Жазғы тазалауды жүргізу кезінде:</w:t>
      </w:r>
    </w:p>
    <w:bookmarkEnd w:id="228"/>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Start w:name="z680" w:id="229"/>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Үлгілік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229"/>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Индустрия және инфрақұрылымдық даму министрінің 06.06.2023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8" w:id="230"/>
    <w:p>
      <w:pPr>
        <w:spacing w:after="0"/>
        <w:ind w:left="0"/>
        <w:jc w:val="left"/>
      </w:pPr>
      <w:r>
        <w:rPr>
          <w:rFonts w:ascii="Times New Roman"/>
          <w:b/>
          <w:i w:val="false"/>
          <w:color w:val="000000"/>
        </w:rPr>
        <w:t xml:space="preserve"> "Ағаштарды кесуге рұқсат беру" мемлекеттік кызмет көрсету қағидалары</w:t>
      </w:r>
    </w:p>
    <w:bookmarkEnd w:id="230"/>
    <w:p>
      <w:pPr>
        <w:spacing w:after="0"/>
        <w:ind w:left="0"/>
        <w:jc w:val="both"/>
      </w:pPr>
      <w:r>
        <w:rPr>
          <w:rFonts w:ascii="Times New Roman"/>
          <w:b w:val="false"/>
          <w:i w:val="false"/>
          <w:color w:val="ff0000"/>
          <w:sz w:val="28"/>
        </w:rPr>
        <w:t xml:space="preserve">
      Ескерту. 3-қосымшамен толықтырылды – ҚР Индустрия және инфрақұрылымдық даму министрінің м.а. 31.03.2020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9" w:id="231"/>
    <w:p>
      <w:pPr>
        <w:spacing w:after="0"/>
        <w:ind w:left="0"/>
        <w:jc w:val="left"/>
      </w:pPr>
      <w:r>
        <w:rPr>
          <w:rFonts w:ascii="Times New Roman"/>
          <w:b/>
          <w:i w:val="false"/>
          <w:color w:val="000000"/>
        </w:rPr>
        <w:t xml:space="preserve"> 1-тарау. Жалпы ережелер</w:t>
      </w:r>
    </w:p>
    <w:bookmarkEnd w:id="231"/>
    <w:bookmarkStart w:name="z180" w:id="232"/>
    <w:p>
      <w:pPr>
        <w:spacing w:after="0"/>
        <w:ind w:left="0"/>
        <w:jc w:val="both"/>
      </w:pPr>
      <w:r>
        <w:rPr>
          <w:rFonts w:ascii="Times New Roman"/>
          <w:b w:val="false"/>
          <w:i w:val="false"/>
          <w:color w:val="000000"/>
          <w:sz w:val="28"/>
        </w:rPr>
        <w:t xml:space="preserve">
      1. Осы "Ағаштарды кесуге рұқсат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ағаштарды кесуге рұқсат беру тәртібін анықтайды.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06.06.2023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23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33"/>
    <w:bookmarkStart w:name="z183" w:id="234"/>
    <w:p>
      <w:pPr>
        <w:spacing w:after="0"/>
        <w:ind w:left="0"/>
        <w:jc w:val="both"/>
      </w:pPr>
      <w:r>
        <w:rPr>
          <w:rFonts w:ascii="Times New Roman"/>
          <w:b w:val="false"/>
          <w:i w:val="false"/>
          <w:color w:val="000000"/>
          <w:sz w:val="28"/>
        </w:rPr>
        <w:t>
      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4"/>
    <w:bookmarkStart w:name="z184" w:id="235"/>
    <w:p>
      <w:pPr>
        <w:spacing w:after="0"/>
        <w:ind w:left="0"/>
        <w:jc w:val="both"/>
      </w:pPr>
      <w:r>
        <w:rPr>
          <w:rFonts w:ascii="Times New Roman"/>
          <w:b w:val="false"/>
          <w:i w:val="false"/>
          <w:color w:val="000000"/>
          <w:sz w:val="28"/>
        </w:rPr>
        <w:t>
      2)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35"/>
    <w:bookmarkStart w:name="z185" w:id="236"/>
    <w:p>
      <w:pPr>
        <w:spacing w:after="0"/>
        <w:ind w:left="0"/>
        <w:jc w:val="both"/>
      </w:pPr>
      <w:r>
        <w:rPr>
          <w:rFonts w:ascii="Times New Roman"/>
          <w:b w:val="false"/>
          <w:i w:val="false"/>
          <w:color w:val="000000"/>
          <w:sz w:val="28"/>
        </w:rPr>
        <w:t>
      3) жасыл екпелер тізілімі - жасыл екпелердің типтері, түрлік құрамы, алаңының көлемі, жай-күйі және орналасуы туралы деректер жиынтығы.</w:t>
      </w:r>
    </w:p>
    <w:bookmarkEnd w:id="236"/>
    <w:bookmarkStart w:name="z186" w:id="237"/>
    <w:p>
      <w:pPr>
        <w:spacing w:after="0"/>
        <w:ind w:left="0"/>
        <w:jc w:val="left"/>
      </w:pPr>
      <w:r>
        <w:rPr>
          <w:rFonts w:ascii="Times New Roman"/>
          <w:b/>
          <w:i w:val="false"/>
          <w:color w:val="000000"/>
        </w:rPr>
        <w:t xml:space="preserve"> 2-тарау. Мемлекеттік қызмет көрсету тәртібі</w:t>
      </w:r>
    </w:p>
    <w:bookmarkEnd w:id="237"/>
    <w:bookmarkStart w:name="z187" w:id="238"/>
    <w:p>
      <w:pPr>
        <w:spacing w:after="0"/>
        <w:ind w:left="0"/>
        <w:jc w:val="both"/>
      </w:pPr>
      <w:r>
        <w:rPr>
          <w:rFonts w:ascii="Times New Roman"/>
          <w:b w:val="false"/>
          <w:i w:val="false"/>
          <w:color w:val="000000"/>
          <w:sz w:val="28"/>
        </w:rPr>
        <w:t xml:space="preserve">
      4. Мемлекеттік қызметті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06.06.2023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39"/>
    <w:p>
      <w:pPr>
        <w:spacing w:after="0"/>
        <w:ind w:left="0"/>
        <w:jc w:val="both"/>
      </w:pPr>
      <w:r>
        <w:rPr>
          <w:rFonts w:ascii="Times New Roman"/>
          <w:b w:val="false"/>
          <w:i w:val="false"/>
          <w:color w:val="000000"/>
          <w:sz w:val="28"/>
        </w:rPr>
        <w:t>
      5. Мемлекеттік қызметі көрсету үшін қажетті құжаттар тізбесі:</w:t>
      </w:r>
    </w:p>
    <w:bookmarkEnd w:id="239"/>
    <w:bookmarkStart w:name="z189" w:id="24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 кезінде:</w:t>
      </w:r>
    </w:p>
    <w:bookmarkEnd w:id="2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қол қойылған электрондық құжат нысанындағы өтініш (бұдан әрі - өтініш);</w:t>
      </w:r>
    </w:p>
    <w:p>
      <w:pPr>
        <w:spacing w:after="0"/>
        <w:ind w:left="0"/>
        <w:jc w:val="both"/>
      </w:pPr>
      <w:r>
        <w:rPr>
          <w:rFonts w:ascii="Times New Roman"/>
          <w:b w:val="false"/>
          <w:i w:val="false"/>
          <w:color w:val="000000"/>
          <w:sz w:val="28"/>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p>
    <w:p>
      <w:pPr>
        <w:spacing w:after="0"/>
        <w:ind w:left="0"/>
        <w:jc w:val="both"/>
      </w:pPr>
      <w:r>
        <w:rPr>
          <w:rFonts w:ascii="Times New Roman"/>
          <w:b w:val="false"/>
          <w:i w:val="false"/>
          <w:color w:val="000000"/>
          <w:sz w:val="28"/>
        </w:rPr>
        <w:t>
      кешенді ведомстводан тыс сараптаманың қорытындысы (мемлекеттік экологиялық сараптаманың қорытындысы);</w:t>
      </w:r>
    </w:p>
    <w:p>
      <w:pPr>
        <w:spacing w:after="0"/>
        <w:ind w:left="0"/>
        <w:jc w:val="both"/>
      </w:pPr>
      <w:r>
        <w:rPr>
          <w:rFonts w:ascii="Times New Roman"/>
          <w:b w:val="false"/>
          <w:i w:val="false"/>
          <w:color w:val="000000"/>
          <w:sz w:val="28"/>
        </w:rPr>
        <w:t>
      өсіп тұрған ағаштардың тұқымдық және сандық құрамын, олардың жай-күйін көрсете отырып, объектінің аумағында өсіп тұрған жасыл екпелерін түгендеу және орман-патологиялық зерттеу материалдары;</w:t>
      </w:r>
    </w:p>
    <w:p>
      <w:pPr>
        <w:spacing w:after="0"/>
        <w:ind w:left="0"/>
        <w:jc w:val="both"/>
      </w:pPr>
      <w:r>
        <w:rPr>
          <w:rFonts w:ascii="Times New Roman"/>
          <w:b w:val="false"/>
          <w:i w:val="false"/>
          <w:color w:val="000000"/>
          <w:sz w:val="28"/>
        </w:rPr>
        <w:t>
      өтемдік ағаштарды отырғызудың жоспары;</w:t>
      </w:r>
    </w:p>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p>
      <w:pPr>
        <w:spacing w:after="0"/>
        <w:ind w:left="0"/>
        <w:jc w:val="both"/>
      </w:pPr>
      <w:r>
        <w:rPr>
          <w:rFonts w:ascii="Times New Roman"/>
          <w:b w:val="false"/>
          <w:i w:val="false"/>
          <w:color w:val="000000"/>
          <w:sz w:val="28"/>
        </w:rPr>
        <w:t>
      өтемдік көгалдандыру жүргізуге ұйыммен (мамандандырылған) жасалған шарт.</w:t>
      </w:r>
    </w:p>
    <w:bookmarkStart w:name="z190" w:id="241"/>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 кезінде:</w:t>
      </w:r>
    </w:p>
    <w:bookmarkEnd w:id="241"/>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кешенді ведомстводан тыс сараптаманың қорытындысы (мемлекеттік экологиялық сараптаманың қорытындысы);</w:t>
      </w:r>
    </w:p>
    <w:p>
      <w:pPr>
        <w:spacing w:after="0"/>
        <w:ind w:left="0"/>
        <w:jc w:val="both"/>
      </w:pPr>
      <w:r>
        <w:rPr>
          <w:rFonts w:ascii="Times New Roman"/>
          <w:b w:val="false"/>
          <w:i w:val="false"/>
          <w:color w:val="000000"/>
          <w:sz w:val="28"/>
        </w:rPr>
        <w:t>
      өсіп тұрған ағаштардың тұқымдық және сандық құрамын, олардың күйін көрсете отырып, құрылыс (реконструкциялау) аумағында өсіп тұрған жасыл екпелерін түгендеу және орман-патологиялық зерттеу материалдары;</w:t>
      </w:r>
    </w:p>
    <w:p>
      <w:pPr>
        <w:spacing w:after="0"/>
        <w:ind w:left="0"/>
        <w:jc w:val="both"/>
      </w:pPr>
      <w:r>
        <w:rPr>
          <w:rFonts w:ascii="Times New Roman"/>
          <w:b w:val="false"/>
          <w:i w:val="false"/>
          <w:color w:val="000000"/>
          <w:sz w:val="28"/>
        </w:rPr>
        <w:t>
      өтемдік ағаштарды отырғызудың жоспары;</w:t>
      </w:r>
    </w:p>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p>
      <w:pPr>
        <w:spacing w:after="0"/>
        <w:ind w:left="0"/>
        <w:jc w:val="both"/>
      </w:pPr>
      <w:r>
        <w:rPr>
          <w:rFonts w:ascii="Times New Roman"/>
          <w:b w:val="false"/>
          <w:i w:val="false"/>
          <w:color w:val="000000"/>
          <w:sz w:val="28"/>
        </w:rPr>
        <w:t>
      өтемдік көгалдандыру жүргізуге ұйыммен (мамандандырылған) жасалған шарт.</w:t>
      </w:r>
    </w:p>
    <w:bookmarkStart w:name="z191" w:id="242"/>
    <w:p>
      <w:pPr>
        <w:spacing w:after="0"/>
        <w:ind w:left="0"/>
        <w:jc w:val="both"/>
      </w:pPr>
      <w:r>
        <w:rPr>
          <w:rFonts w:ascii="Times New Roman"/>
          <w:b w:val="false"/>
          <w:i w:val="false"/>
          <w:color w:val="000000"/>
          <w:sz w:val="28"/>
        </w:rPr>
        <w:t>
      3) бұрыннан бар объектілердің аумағын абаттандыру және эстетикалық түрге келтіру, жасыл екпелердің сапалық және түрлік құрамын жақсарту қажеттігі кезінде:</w:t>
      </w:r>
    </w:p>
    <w:bookmarkEnd w:id="242"/>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p>
    <w:p>
      <w:pPr>
        <w:spacing w:after="0"/>
        <w:ind w:left="0"/>
        <w:jc w:val="both"/>
      </w:pPr>
      <w:r>
        <w:rPr>
          <w:rFonts w:ascii="Times New Roman"/>
          <w:b w:val="false"/>
          <w:i w:val="false"/>
          <w:color w:val="000000"/>
          <w:sz w:val="28"/>
        </w:rPr>
        <w:t>
      өсіп тұрған ағаштардың тұқымдық және сандық құрамын, олардың күйін көрсете отырып, объектінің аумағында өсіп тұрған жасыл екпелерін түгендеу және орман-патологиялық зерттеу материалдары;</w:t>
      </w:r>
    </w:p>
    <w:p>
      <w:pPr>
        <w:spacing w:after="0"/>
        <w:ind w:left="0"/>
        <w:jc w:val="both"/>
      </w:pPr>
      <w:r>
        <w:rPr>
          <w:rFonts w:ascii="Times New Roman"/>
          <w:b w:val="false"/>
          <w:i w:val="false"/>
          <w:color w:val="000000"/>
          <w:sz w:val="28"/>
        </w:rPr>
        <w:t>
      өтемдік ағаштарды отырғызудың жоспары;</w:t>
      </w:r>
    </w:p>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p>
      <w:pPr>
        <w:spacing w:after="0"/>
        <w:ind w:left="0"/>
        <w:jc w:val="both"/>
      </w:pPr>
      <w:r>
        <w:rPr>
          <w:rFonts w:ascii="Times New Roman"/>
          <w:b w:val="false"/>
          <w:i w:val="false"/>
          <w:color w:val="000000"/>
          <w:sz w:val="28"/>
        </w:rPr>
        <w:t>
      өтемдік көгалдандыру жүргізуге ұйыммен (мамандандырылған) жасалған шарт.</w:t>
      </w:r>
    </w:p>
    <w:bookmarkStart w:name="z192" w:id="243"/>
    <w:p>
      <w:pPr>
        <w:spacing w:after="0"/>
        <w:ind w:left="0"/>
        <w:jc w:val="both"/>
      </w:pPr>
      <w:r>
        <w:rPr>
          <w:rFonts w:ascii="Times New Roman"/>
          <w:b w:val="false"/>
          <w:i w:val="false"/>
          <w:color w:val="000000"/>
          <w:sz w:val="28"/>
        </w:rPr>
        <w:t>
      4) ағаштар мен бұталар жалпыға ортақ пайдаланылатын жерлерде өсіп тұрған кезде:</w:t>
      </w:r>
    </w:p>
    <w:bookmarkEnd w:id="243"/>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өтемдік ағаштарды отырғызудың жоспары;</w:t>
      </w:r>
    </w:p>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көрсету үшін өтініштің қабылданғаны туралы мәртебе жіберіледі.</w:t>
      </w:r>
    </w:p>
    <w:bookmarkStart w:name="z193" w:id="24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құрылымдық бөлімшелерінің (қызметкерлерінің) әрекеттері:</w:t>
      </w:r>
    </w:p>
    <w:bookmarkEnd w:id="244"/>
    <w:p>
      <w:pPr>
        <w:spacing w:after="0"/>
        <w:ind w:left="0"/>
        <w:jc w:val="both"/>
      </w:pPr>
      <w:r>
        <w:rPr>
          <w:rFonts w:ascii="Times New Roman"/>
          <w:b w:val="false"/>
          <w:i w:val="false"/>
          <w:color w:val="000000"/>
          <w:sz w:val="28"/>
        </w:rPr>
        <w:t xml:space="preserve">
      1) көрсетілетін қызметті берушінің кеңсесі өтінішті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және 4) тармақшаларында көрсетілген құжаттармен бірге олар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жасаған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жауапты орындаушысы құжаттары бар өтініштің осы Қағидалардың талаптарына сәйкестігін 3 (үш) жұмыс күні ішінде қарайды.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жауапты орындаушысы осы Қағидалардың 5-тармағында көрсетілген ұсынылған құжаттарды тіркеген сәттен бастап 2 (екі) жұмыс күні ішінде көрсетілетін қызметті беруші басшысының ЭЦҚ-сымен қол қойылған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6 (алты) жұмыс күні ішінде ұсынылған құжаттарда көрсетілген мемлекеттік қызмет көрсету үшін қажетті мәліметтердің сәйкестігін тексереді, өсіп тұрған ағаштардың жасыл екпелер тізіліміне сәйкес орналасқан жерін, сандық және тұқымдық құрамын, олардың күйін нақты анықтау үшін жергілікті жерге барады;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ағаштарды кесуге рұқсат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xml:space="preserve">
      Тыңдау рәсімі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Құжаттар топтамасын, қорытындыны және тыңдау нәтижесін қарау қорытындысы бойынша көрсетілетін қызметті беруші мынадай шешімдердің бірін қабылдайды:</w:t>
      </w:r>
    </w:p>
    <w:p>
      <w:pPr>
        <w:spacing w:after="0"/>
        <w:ind w:left="0"/>
        <w:jc w:val="both"/>
      </w:pPr>
      <w:r>
        <w:rPr>
          <w:rFonts w:ascii="Times New Roman"/>
          <w:b w:val="false"/>
          <w:i w:val="false"/>
          <w:color w:val="000000"/>
          <w:sz w:val="28"/>
        </w:rPr>
        <w:t>
      1) осы Қағидаларға 3-қосымшаға сәйкес нысан бойынша ағаштарды кесуге рұқсат беру;</w:t>
      </w:r>
    </w:p>
    <w:p>
      <w:pPr>
        <w:spacing w:after="0"/>
        <w:ind w:left="0"/>
        <w:jc w:val="both"/>
      </w:pPr>
      <w:r>
        <w:rPr>
          <w:rFonts w:ascii="Times New Roman"/>
          <w:b w:val="false"/>
          <w:i w:val="false"/>
          <w:color w:val="000000"/>
          <w:sz w:val="28"/>
        </w:rPr>
        <w:t>
      2) ағаштарды кесуге рұқсат беруден бас тарту туралы дәлелді жауап.</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куәландырылған, көрсетілетін қызметті алушының "жеке кабинетіне" жіберілген ағаштарды кесуге рұқсат беруден бас тарту 1 (бір) жұмыс күні ішінде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03.03.2022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8" w:id="245"/>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45"/>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уәкілетті орган "электрондық үкіметтің" ақпараттық - 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үш жұмыс күні ішінде осындай өзгерістер және (немесе) толықтырулар туралы ақпаратты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06.06.2023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246"/>
    <w:p>
      <w:pPr>
        <w:spacing w:after="0"/>
        <w:ind w:left="0"/>
        <w:jc w:val="both"/>
      </w:pPr>
      <w:r>
        <w:rPr>
          <w:rFonts w:ascii="Times New Roman"/>
          <w:b w:val="false"/>
          <w:i w:val="false"/>
          <w:color w:val="000000"/>
          <w:sz w:val="28"/>
        </w:rPr>
        <w:t>
      8. Көрсетілетін қызметті беруші мынадай негіздер:</w:t>
      </w:r>
    </w:p>
    <w:bookmarkEnd w:id="246"/>
    <w:bookmarkStart w:name="z200" w:id="2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7"/>
    <w:bookmarkStart w:name="z201" w:id="24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48"/>
    <w:bookmarkStart w:name="z202" w:id="24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49"/>
    <w:bookmarkStart w:name="z203" w:id="25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 көрсетуден бас тартады.</w:t>
      </w:r>
    </w:p>
    <w:bookmarkEnd w:id="250"/>
    <w:bookmarkStart w:name="z204" w:id="25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әрекеттеріне (әрекетсіздігіне) шағымдану тәртібі</w:t>
      </w:r>
    </w:p>
    <w:bookmarkEnd w:id="251"/>
    <w:bookmarkStart w:name="z205" w:id="252"/>
    <w:p>
      <w:pPr>
        <w:spacing w:after="0"/>
        <w:ind w:left="0"/>
        <w:jc w:val="both"/>
      </w:pPr>
      <w:r>
        <w:rPr>
          <w:rFonts w:ascii="Times New Roman"/>
          <w:b w:val="false"/>
          <w:i w:val="false"/>
          <w:color w:val="000000"/>
          <w:sz w:val="28"/>
        </w:rPr>
        <w:t>
      9. Көрсетілетін қызметтерді берушінің шешімдеріне, әрекеттеріне (әрекетсіздігіне) Қазақстан Республикасының заңнамасына сәйкес шағым көрсетілетін қызметті берушінің басшысына, сәулет, қала құрылысы және құрылыс істері жөніндегі уәкілетті органның (бұдан әрі - уәкілетті орган) басшысына, мемлекеттік қызметтер көрсету сапасын бағалау және бақылау жөніндегі уәкілетті органға берілуі мүмкін.</w:t>
      </w:r>
    </w:p>
    <w:bookmarkEnd w:id="252"/>
    <w:bookmarkStart w:name="z459" w:id="253"/>
    <w:p>
      <w:pPr>
        <w:spacing w:after="0"/>
        <w:ind w:left="0"/>
        <w:jc w:val="both"/>
      </w:pPr>
      <w:r>
        <w:rPr>
          <w:rFonts w:ascii="Times New Roman"/>
          <w:b w:val="false"/>
          <w:i w:val="false"/>
          <w:color w:val="000000"/>
          <w:sz w:val="28"/>
        </w:rPr>
        <w:t xml:space="preserve">
      9-1. Шағым келіп түскен жағдайда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қызметті беруші оны келіп түскен күнінен бастап 3 (үш) жұмыс күні ішінде шағымды қарайтын органға жібереді.</w:t>
      </w:r>
    </w:p>
    <w:bookmarkEnd w:id="253"/>
    <w:p>
      <w:pPr>
        <w:spacing w:after="0"/>
        <w:ind w:left="0"/>
        <w:jc w:val="both"/>
      </w:pPr>
      <w:r>
        <w:rPr>
          <w:rFonts w:ascii="Times New Roman"/>
          <w:b w:val="false"/>
          <w:i w:val="false"/>
          <w:color w:val="000000"/>
          <w:sz w:val="28"/>
        </w:rPr>
        <w:t>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Индустрия және инфрақұрылымдық даму министрінің 03.03.2022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206" w:id="254"/>
    <w:p>
      <w:pPr>
        <w:spacing w:after="0"/>
        <w:ind w:left="0"/>
        <w:jc w:val="both"/>
      </w:pPr>
      <w:r>
        <w:rPr>
          <w:rFonts w:ascii="Times New Roman"/>
          <w:b w:val="false"/>
          <w:i w:val="false"/>
          <w:color w:val="000000"/>
          <w:sz w:val="28"/>
        </w:rPr>
        <w:t xml:space="preserve">
      10.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bookmarkEnd w:id="254"/>
    <w:p>
      <w:pPr>
        <w:spacing w:after="0"/>
        <w:ind w:left="0"/>
        <w:jc w:val="both"/>
      </w:pPr>
      <w:r>
        <w:rPr>
          <w:rFonts w:ascii="Times New Roman"/>
          <w:b w:val="false"/>
          <w:i w:val="false"/>
          <w:color w:val="000000"/>
          <w:sz w:val="28"/>
        </w:rPr>
        <w:t>
      көрсетілетін қызметті берушімен, уәкілетті органмен –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оның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03.03.2022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255"/>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w:t>
      </w:r>
    </w:p>
    <w:bookmarkEnd w:id="25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сотқа жүгінуге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03.03.2022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06.06.2023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өтініш берген сәттен бастап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электрондық цифрлық қолтаңбасымен куәландырылған ағаштарды кесуге рұқсат немесе мемлекеттік қызметті көрсетуден бас тарту туралы дәлелді жауап порталдағы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 кезінде: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w:t>
            </w:r>
          </w:p>
          <w:p>
            <w:pPr>
              <w:spacing w:after="20"/>
              <w:ind w:left="20"/>
              <w:jc w:val="both"/>
            </w:pPr>
            <w:r>
              <w:rPr>
                <w:rFonts w:ascii="Times New Roman"/>
                <w:b w:val="false"/>
                <w:i w:val="false"/>
                <w:color w:val="000000"/>
                <w:sz w:val="20"/>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p>
          <w:p>
            <w:pPr>
              <w:spacing w:after="20"/>
              <w:ind w:left="20"/>
              <w:jc w:val="both"/>
            </w:pPr>
            <w:r>
              <w:rPr>
                <w:rFonts w:ascii="Times New Roman"/>
                <w:b w:val="false"/>
                <w:i w:val="false"/>
                <w:color w:val="000000"/>
                <w:sz w:val="20"/>
              </w:rPr>
              <w:t>
кешенді ведомстводан тыс сараптаманың қорытындысы (мемлекеттік экологиялық сараптаманың қорытындысы) (мәліметтер нысаны); өсіп тұрған ағаштардың тұқымдық және сандық құрамын, олардың жай-күйін көрсете отырып, объектінің аумағында өсіп тұрған жасыл екпелерін түгендеу және орман-патологиялық зерттеу материалдары;</w:t>
            </w:r>
          </w:p>
          <w:p>
            <w:pPr>
              <w:spacing w:after="20"/>
              <w:ind w:left="20"/>
              <w:jc w:val="both"/>
            </w:pPr>
            <w:r>
              <w:rPr>
                <w:rFonts w:ascii="Times New Roman"/>
                <w:b w:val="false"/>
                <w:i w:val="false"/>
                <w:color w:val="000000"/>
                <w:sz w:val="20"/>
              </w:rPr>
              <w:t>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өтемдік көгалдандыру жүргізуге ұйыммен (мамандандырылған) жасалған шарт.</w:t>
            </w:r>
          </w:p>
          <w:p>
            <w:pPr>
              <w:spacing w:after="20"/>
              <w:ind w:left="20"/>
              <w:jc w:val="both"/>
            </w:pPr>
            <w:r>
              <w:rPr>
                <w:rFonts w:ascii="Times New Roman"/>
                <w:b w:val="false"/>
                <w:i w:val="false"/>
                <w:color w:val="000000"/>
                <w:sz w:val="20"/>
              </w:rPr>
              <w:t>
2) инженерлік абаттандыру объектілеріне, инженерлік желілерді реконструкциялау және салу, жерасты және жерүсті коммуникацияларына қызмет көрсету кезінде: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 кешенді ведомстводан тыс сараптаманың қорытындысы (мемлекеттік экологиялық сараптаманың қорытындысы) (мәліметтер нысаны);</w:t>
            </w:r>
          </w:p>
          <w:p>
            <w:pPr>
              <w:spacing w:after="20"/>
              <w:ind w:left="20"/>
              <w:jc w:val="both"/>
            </w:pPr>
            <w:r>
              <w:rPr>
                <w:rFonts w:ascii="Times New Roman"/>
                <w:b w:val="false"/>
                <w:i w:val="false"/>
                <w:color w:val="000000"/>
                <w:sz w:val="20"/>
              </w:rPr>
              <w:t>
өсіп тұрған ағаштардың тұқымдық және сандық құрамын, олардың күйін көрсете отырып, құрылыс (реконструкциялау) аумағында өсіп тұрған жасыл екпелерін түгендеу және орман-патологиялық зерттеу материалдары;</w:t>
            </w:r>
          </w:p>
          <w:p>
            <w:pPr>
              <w:spacing w:after="20"/>
              <w:ind w:left="20"/>
              <w:jc w:val="both"/>
            </w:pPr>
            <w:r>
              <w:rPr>
                <w:rFonts w:ascii="Times New Roman"/>
                <w:b w:val="false"/>
                <w:i w:val="false"/>
                <w:color w:val="000000"/>
                <w:sz w:val="20"/>
              </w:rPr>
              <w:t>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өтемдік көгалдандыру жүргізуге ұйыммен (мамандандырылған) жасалған шарт.</w:t>
            </w:r>
          </w:p>
          <w:p>
            <w:pPr>
              <w:spacing w:after="20"/>
              <w:ind w:left="20"/>
              <w:jc w:val="both"/>
            </w:pPr>
            <w:r>
              <w:rPr>
                <w:rFonts w:ascii="Times New Roman"/>
                <w:b w:val="false"/>
                <w:i w:val="false"/>
                <w:color w:val="000000"/>
                <w:sz w:val="20"/>
              </w:rPr>
              <w:t>
3) бұрыннан бар объектілердің аумағын абаттандыру және эстетикалық түрге келтіру, жасыл екпелердің сапалық және түрлік құрамын жақсарту қажеттігі кезінде: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 жер учаскесіне құқығын беретін құжаттың электрондық көшірмесі ("Жылжымайтын мүлік тіркелімі" мемлекеттік деректер базасында тіркелмеген жағдайда);</w:t>
            </w:r>
          </w:p>
          <w:p>
            <w:pPr>
              <w:spacing w:after="20"/>
              <w:ind w:left="20"/>
              <w:jc w:val="both"/>
            </w:pPr>
            <w:r>
              <w:rPr>
                <w:rFonts w:ascii="Times New Roman"/>
                <w:b w:val="false"/>
                <w:i w:val="false"/>
                <w:color w:val="000000"/>
                <w:sz w:val="20"/>
              </w:rPr>
              <w:t>
өсіп тұрған ағаштардың тұқымдық және сандық құрамын, олардың күйін көрсете отырып, объектінің аумағында өсіп тұрған жасыл екпелерін түгендеу және орман-патологиялық зерттеу материалдары;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өтемдік көгалдандыру жүргізуге ұйыммен (мамандандырылған) жасалған шарт.</w:t>
            </w:r>
          </w:p>
          <w:p>
            <w:pPr>
              <w:spacing w:after="20"/>
              <w:ind w:left="20"/>
              <w:jc w:val="both"/>
            </w:pPr>
            <w:r>
              <w:rPr>
                <w:rFonts w:ascii="Times New Roman"/>
                <w:b w:val="false"/>
                <w:i w:val="false"/>
                <w:color w:val="000000"/>
                <w:sz w:val="20"/>
              </w:rPr>
              <w:t>
4) ағаштар мен бұталар жалпыға ортақ пайдаланылатын жерлерде өсіп тұрған кезде: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көрсету үшін өтініштің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 нысанда және Мемлекеттік корпорация арқылы көрсету ерекшеліктерін ескере отырып,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уәкілетті органына</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толық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жеке сәйкестендіру нөмірі/заңды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мекенжайы, бизнес-</w:t>
            </w:r>
            <w:r>
              <w:br/>
            </w:r>
            <w:r>
              <w:rPr>
                <w:rFonts w:ascii="Times New Roman"/>
                <w:b w:val="false"/>
                <w:i w:val="false"/>
                <w:color w:val="000000"/>
                <w:sz w:val="20"/>
              </w:rPr>
              <w:t>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w:t>
            </w:r>
            <w:r>
              <w:br/>
            </w:r>
            <w:r>
              <w:rPr>
                <w:rFonts w:ascii="Times New Roman"/>
                <w:b w:val="false"/>
                <w:i w:val="false"/>
                <w:color w:val="000000"/>
                <w:sz w:val="20"/>
              </w:rPr>
              <w:t>мәліметтері_________________</w:t>
            </w:r>
            <w:r>
              <w:br/>
            </w:r>
            <w:r>
              <w:rPr>
                <w:rFonts w:ascii="Times New Roman"/>
                <w:b w:val="false"/>
                <w:i w:val="false"/>
                <w:color w:val="000000"/>
                <w:sz w:val="20"/>
              </w:rPr>
              <w:t>(пошталық индексі, облысы,</w:t>
            </w:r>
            <w:r>
              <w:br/>
            </w:r>
            <w:r>
              <w:rPr>
                <w:rFonts w:ascii="Times New Roman"/>
                <w:b w:val="false"/>
                <w:i w:val="false"/>
                <w:color w:val="000000"/>
                <w:sz w:val="20"/>
              </w:rPr>
              <w:t>қаласы, ауданы, елді мекені,</w:t>
            </w:r>
            <w:r>
              <w:br/>
            </w:r>
            <w:r>
              <w:rPr>
                <w:rFonts w:ascii="Times New Roman"/>
                <w:b w:val="false"/>
                <w:i w:val="false"/>
                <w:color w:val="000000"/>
                <w:sz w:val="20"/>
              </w:rPr>
              <w:t>көше атауы, үй/ғимарат нөмірі,</w:t>
            </w:r>
            <w:r>
              <w:br/>
            </w:r>
            <w:r>
              <w:rPr>
                <w:rFonts w:ascii="Times New Roman"/>
                <w:b w:val="false"/>
                <w:i w:val="false"/>
                <w:color w:val="000000"/>
                <w:sz w:val="20"/>
              </w:rPr>
              <w:t>байланыс телефондарының</w:t>
            </w:r>
            <w:r>
              <w:br/>
            </w:r>
            <w:r>
              <w:rPr>
                <w:rFonts w:ascii="Times New Roman"/>
                <w:b w:val="false"/>
                <w:i w:val="false"/>
                <w:color w:val="000000"/>
                <w:sz w:val="20"/>
              </w:rPr>
              <w:t>нөмірі)</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нөмірі:</w:t>
      </w:r>
    </w:p>
    <w:bookmarkStart w:name="z305" w:id="256"/>
    <w:p>
      <w:pPr>
        <w:spacing w:after="0"/>
        <w:ind w:left="0"/>
        <w:jc w:val="left"/>
      </w:pPr>
      <w:r>
        <w:rPr>
          <w:rFonts w:ascii="Times New Roman"/>
          <w:b/>
          <w:i w:val="false"/>
          <w:color w:val="000000"/>
        </w:rPr>
        <w:t xml:space="preserve"> ӨТІНІШ</w:t>
      </w:r>
    </w:p>
    <w:bookmarkEnd w:id="256"/>
    <w:p>
      <w:pPr>
        <w:spacing w:after="0"/>
        <w:ind w:left="0"/>
        <w:jc w:val="both"/>
      </w:pPr>
      <w:r>
        <w:rPr>
          <w:rFonts w:ascii="Times New Roman"/>
          <w:b w:val="false"/>
          <w:i w:val="false"/>
          <w:color w:val="000000"/>
          <w:sz w:val="28"/>
        </w:rPr>
        <w:t>
      (Объектінің толық атауы) объекті бойынша (объектінің толық мекен жайы) ағаштарды кесу үшін рұқсат беруіңізді сұраймын.</w:t>
      </w:r>
    </w:p>
    <w:p>
      <w:pPr>
        <w:spacing w:after="0"/>
        <w:ind w:left="0"/>
        <w:jc w:val="both"/>
      </w:pPr>
      <w:r>
        <w:rPr>
          <w:rFonts w:ascii="Times New Roman"/>
          <w:b w:val="false"/>
          <w:i w:val="false"/>
          <w:color w:val="000000"/>
          <w:sz w:val="28"/>
        </w:rPr>
        <w:t>
      Өтініш беруші ағаштарды (ағашты) кесуге рұқсат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Келесі құжаттар ұсынылады: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xml:space="preserve">
      (заңды тұлғаға лауазымы)                  жіберілген күні: кк.аа.жж.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___________</w:t>
            </w:r>
            <w:r>
              <w:br/>
            </w:r>
            <w:r>
              <w:rPr>
                <w:rFonts w:ascii="Times New Roman"/>
                <w:b w:val="false"/>
                <w:i w:val="false"/>
                <w:color w:val="000000"/>
                <w:sz w:val="20"/>
              </w:rPr>
              <w:t>Берілген күні: 20___ж. ________</w:t>
            </w:r>
          </w:p>
        </w:tc>
      </w:tr>
    </w:tbl>
    <w:bookmarkStart w:name="z307" w:id="257"/>
    <w:p>
      <w:pPr>
        <w:spacing w:after="0"/>
        <w:ind w:left="0"/>
        <w:jc w:val="left"/>
      </w:pPr>
      <w:r>
        <w:rPr>
          <w:rFonts w:ascii="Times New Roman"/>
          <w:b/>
          <w:i w:val="false"/>
          <w:color w:val="000000"/>
        </w:rPr>
        <w:t xml:space="preserve"> Ағаштарды кесуге РҰҚСАТ</w:t>
      </w:r>
    </w:p>
    <w:bookmarkEnd w:id="257"/>
    <w:p>
      <w:pPr>
        <w:spacing w:after="0"/>
        <w:ind w:left="0"/>
        <w:jc w:val="both"/>
      </w:pPr>
      <w:r>
        <w:rPr>
          <w:rFonts w:ascii="Times New Roman"/>
          <w:b w:val="false"/>
          <w:i w:val="false"/>
          <w:color w:val="000000"/>
          <w:sz w:val="28"/>
        </w:rPr>
        <w:t>
      Берілді: Ұйымның атауы (заңды тұлғаның толық атауы, мекенжайы,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Объекті бойынша: объектінің атауы көрсетіледі.</w:t>
      </w:r>
    </w:p>
    <w:p>
      <w:pPr>
        <w:spacing w:after="0"/>
        <w:ind w:left="0"/>
        <w:jc w:val="both"/>
      </w:pPr>
      <w:r>
        <w:rPr>
          <w:rFonts w:ascii="Times New Roman"/>
          <w:b w:val="false"/>
          <w:i w:val="false"/>
          <w:color w:val="000000"/>
          <w:sz w:val="28"/>
        </w:rPr>
        <w:t>
      Орналасқан жері: объектінің мекенжайы.</w:t>
      </w:r>
    </w:p>
    <w:p>
      <w:pPr>
        <w:spacing w:after="0"/>
        <w:ind w:left="0"/>
        <w:jc w:val="both"/>
      </w:pPr>
      <w:r>
        <w:rPr>
          <w:rFonts w:ascii="Times New Roman"/>
          <w:b w:val="false"/>
          <w:i w:val="false"/>
          <w:color w:val="000000"/>
          <w:sz w:val="28"/>
        </w:rPr>
        <w:t>
      Ағаштарды (ағашты) кесу: (себебі көрсетіледі).</w:t>
      </w:r>
    </w:p>
    <w:p>
      <w:pPr>
        <w:spacing w:after="0"/>
        <w:ind w:left="0"/>
        <w:jc w:val="both"/>
      </w:pPr>
      <w:r>
        <w:rPr>
          <w:rFonts w:ascii="Times New Roman"/>
          <w:b w:val="false"/>
          <w:i w:val="false"/>
          <w:color w:val="000000"/>
          <w:sz w:val="28"/>
        </w:rPr>
        <w:t>
      (Жергілікті атқарушы органның уәкілетті органының атауы), ағаштарды (ағашты) (тұқымы, сандық және сапалық сипаттамалары) ағаштардың (ағаштың) нақты күйі көрсетіледі, кесуге келіседі.</w:t>
      </w:r>
    </w:p>
    <w:p>
      <w:pPr>
        <w:spacing w:after="0"/>
        <w:ind w:left="0"/>
        <w:jc w:val="both"/>
      </w:pPr>
      <w:r>
        <w:rPr>
          <w:rFonts w:ascii="Times New Roman"/>
          <w:b w:val="false"/>
          <w:i w:val="false"/>
          <w:color w:val="000000"/>
          <w:sz w:val="28"/>
        </w:rPr>
        <w:t>
      Рұқсаттың қолданылу кезеңі: (мерзімін жергілікті атқарушы органның уәкілетті органы жұмыс түрлерін ескере отырып, белгілейді).</w:t>
      </w:r>
    </w:p>
    <w:p>
      <w:pPr>
        <w:spacing w:after="0"/>
        <w:ind w:left="0"/>
        <w:jc w:val="both"/>
      </w:pPr>
      <w:r>
        <w:rPr>
          <w:rFonts w:ascii="Times New Roman"/>
          <w:b w:val="false"/>
          <w:i w:val="false"/>
          <w:color w:val="000000"/>
          <w:sz w:val="28"/>
        </w:rPr>
        <w:t xml:space="preserve">
      Бұл ретте, көрсетілетін қызметті алушыға төмендегідей талаптарды орындау ұсынылады: </w:t>
      </w:r>
    </w:p>
    <w:p>
      <w:pPr>
        <w:spacing w:after="0"/>
        <w:ind w:left="0"/>
        <w:jc w:val="both"/>
      </w:pPr>
      <w:r>
        <w:rPr>
          <w:rFonts w:ascii="Times New Roman"/>
          <w:b w:val="false"/>
          <w:i w:val="false"/>
          <w:color w:val="000000"/>
          <w:sz w:val="28"/>
        </w:rPr>
        <w:t>
      Жерасты және жерүсті коммуникацияларды сақтаудың нормалары мен ережелерін сақтай отырып, (мерзімі көрсетіледі) дейін (түрлік құрамы, сандық және сапалық сипаттамалары көрсетіледі) көшеттерді отырғызу арқылы ағаштардың (ағаштың) өтемдік қалпына келтіру іс-шараларын жүргізу қажет.</w:t>
      </w:r>
    </w:p>
    <w:p>
      <w:pPr>
        <w:spacing w:after="0"/>
        <w:ind w:left="0"/>
        <w:jc w:val="both"/>
      </w:pPr>
      <w:r>
        <w:rPr>
          <w:rFonts w:ascii="Times New Roman"/>
          <w:b w:val="false"/>
          <w:i w:val="false"/>
          <w:color w:val="000000"/>
          <w:sz w:val="28"/>
        </w:rPr>
        <w:t>
      Іргелес аумақтардағы жасыл екпелерді қорғау, күтіп-ұстау және сақтау бойынша толық іс-шаралар кешенін жүргізу.</w:t>
      </w:r>
    </w:p>
    <w:p>
      <w:pPr>
        <w:spacing w:after="0"/>
        <w:ind w:left="0"/>
        <w:jc w:val="both"/>
      </w:pPr>
      <w:r>
        <w:rPr>
          <w:rFonts w:ascii="Times New Roman"/>
          <w:b w:val="false"/>
          <w:i w:val="false"/>
          <w:color w:val="000000"/>
          <w:sz w:val="28"/>
        </w:rPr>
        <w:t>
      Ескертпе: Тапсырыс берушіге рұқсаттың қолданылу мерзімі аяқталғанға дейін, жазбаша түрде атқарылған жұмыс туралы ақпаратты ұсыну қажет.</w:t>
      </w:r>
    </w:p>
    <w:p>
      <w:pPr>
        <w:spacing w:after="0"/>
        <w:ind w:left="0"/>
        <w:jc w:val="both"/>
      </w:pPr>
      <w:r>
        <w:rPr>
          <w:rFonts w:ascii="Times New Roman"/>
          <w:b w:val="false"/>
          <w:i w:val="false"/>
          <w:color w:val="000000"/>
          <w:sz w:val="28"/>
        </w:rPr>
        <w:t xml:space="preserve">
      Басшы (уәкiлеттi тұлға)________________________________________________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(электрондық-цифрлық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