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f56e" w14:textId="3a4f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сәйкес банктер және банк операцияларының жекелеген түрлерін жүзеге асыратын ұйымдар табыс ететін мәліметтерді мемлекеттік кірістер органдарының пайдалануы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30 наурыздағы № 229 бұйрығы. Қазақстан Республикасының Әділет министрлігінде 2015 жылы 5 мамырда № 10931 тіркелді. Күші жойылды - Қазақстан Республикасы Премьер-Министрінің Бірінші орынбасары - Қазақстан Республикасы Қаржы министрінің 2019 жылғы 26 шілдедегі № 776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26.07.2019 </w:t>
      </w:r>
      <w:r>
        <w:rPr>
          <w:rFonts w:ascii="Times New Roman"/>
          <w:b w:val="false"/>
          <w:i w:val="false"/>
          <w:color w:val="ff0000"/>
          <w:sz w:val="28"/>
        </w:rPr>
        <w:t>№ 776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 xml:space="preserve"> 581-бабына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"Салық және бюджетке төленетін басқа да міндетті төлемдер туралы" Қазақстан Республикасының Кодексіне (Салық кодексі) сәйкес банктер және банк операцияларының жекелеген түрлерін жүзеге асыратын ұйымдар табыс ететін мәліметтерді мемлекеттік кірістер органдырының пайдалануы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 Қаржы министрлігінің Мемлекеттік кірістер комитеті (Д.Е. Ерғожин):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күнінен бастап он күнтізбелік күн өткеннен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Банкі Төрағасының </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___________Қ. Қожахметов</w:t>
      </w:r>
    </w:p>
    <w:p>
      <w:pPr>
        <w:spacing w:after="0"/>
        <w:ind w:left="0"/>
        <w:jc w:val="both"/>
      </w:pPr>
      <w:r>
        <w:rPr>
          <w:rFonts w:ascii="Times New Roman"/>
          <w:b w:val="false"/>
          <w:i w:val="false"/>
          <w:color w:val="000000"/>
          <w:sz w:val="28"/>
        </w:rPr>
        <w:t>
      2015 жылғы 31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229 бұйрығымен бекітілген</w:t>
            </w:r>
          </w:p>
        </w:tc>
      </w:tr>
    </w:tbl>
    <w:bookmarkStart w:name="z9" w:id="7"/>
    <w:p>
      <w:pPr>
        <w:spacing w:after="0"/>
        <w:ind w:left="0"/>
        <w:jc w:val="left"/>
      </w:pPr>
      <w:r>
        <w:rPr>
          <w:rFonts w:ascii="Times New Roman"/>
          <w:b/>
          <w:i w:val="false"/>
          <w:color w:val="000000"/>
        </w:rPr>
        <w:t xml:space="preserve"> "Салық және бюджетке төленетін басқа да міндетті төлемдер туралы" Қазақстан Республикасының Кодексіне (Салық кодексі) сәйкес банктер және банк операцияларының жекелеген түрлерін жүзеге асыратын ұйымдар табыс ететін мәліметтерді мемлекеттік кірістер органдарының пайдалануы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Қағидалар "Салық және бюджетке төленетін басқа да міндетті төлемдер туралы" 2008 жылғы 10 желтоқсандағы Қазақстан Республикасының Кодексінің (Салық кодексі) </w:t>
      </w:r>
      <w:r>
        <w:rPr>
          <w:rFonts w:ascii="Times New Roman"/>
          <w:b w:val="false"/>
          <w:i w:val="false"/>
          <w:color w:val="000000"/>
          <w:sz w:val="28"/>
        </w:rPr>
        <w:t xml:space="preserve"> 581-бабына</w:t>
      </w:r>
      <w:r>
        <w:rPr>
          <w:rFonts w:ascii="Times New Roman"/>
          <w:b w:val="false"/>
          <w:i w:val="false"/>
          <w:color w:val="000000"/>
          <w:sz w:val="28"/>
        </w:rPr>
        <w:t xml:space="preserve"> сәйкес әзірленді және  Салық  кодексіне сәйкес банктер және банк операцияларының жекелеген түрлерін жүзеге асыратын ұйымдар мемлекеттік кірістер органдарына табыс ететін мәліметтерді пайдалануға қойылатын негізгі талаптарды белгілейді.</w:t>
      </w:r>
    </w:p>
    <w:bookmarkEnd w:id="8"/>
    <w:bookmarkStart w:name="z12" w:id="9"/>
    <w:p>
      <w:pPr>
        <w:spacing w:after="0"/>
        <w:ind w:left="0"/>
        <w:jc w:val="both"/>
      </w:pPr>
      <w:r>
        <w:rPr>
          <w:rFonts w:ascii="Times New Roman"/>
          <w:b w:val="false"/>
          <w:i w:val="false"/>
          <w:color w:val="000000"/>
          <w:sz w:val="28"/>
        </w:rPr>
        <w:t xml:space="preserve">
      2. Мемлекеттік кірістер органдарына Салық кодексіне сәйкес банктер және банк операцияларының жекелеген түрлерін жүзеге асыратын ұйымдар табыс еткен мәліметтер (бұдан әрі – Мәліметтер)  Салық кодексінің </w:t>
      </w:r>
      <w:r>
        <w:rPr>
          <w:rFonts w:ascii="Times New Roman"/>
          <w:b w:val="false"/>
          <w:i w:val="false"/>
          <w:color w:val="000000"/>
          <w:sz w:val="28"/>
        </w:rPr>
        <w:t>557-бабында</w:t>
      </w:r>
      <w:r>
        <w:rPr>
          <w:rFonts w:ascii="Times New Roman"/>
          <w:b w:val="false"/>
          <w:i w:val="false"/>
          <w:color w:val="000000"/>
          <w:sz w:val="28"/>
        </w:rPr>
        <w:t xml:space="preserve"> және Қазақстан Республикасының заңнамалық актілерінде көзделген жағдайларды қоспағанда, салық құпиясын құрайды және оны мемлекеттік кірістер органдарының лауазымды адамдары жария етпеуге тиіс.</w:t>
      </w:r>
    </w:p>
    <w:bookmarkEnd w:id="9"/>
    <w:bookmarkStart w:name="z13" w:id="10"/>
    <w:p>
      <w:pPr>
        <w:spacing w:after="0"/>
        <w:ind w:left="0"/>
        <w:jc w:val="left"/>
      </w:pPr>
      <w:r>
        <w:rPr>
          <w:rFonts w:ascii="Times New Roman"/>
          <w:b/>
          <w:i w:val="false"/>
          <w:color w:val="000000"/>
        </w:rPr>
        <w:t xml:space="preserve"> 2. Салық кодексіне сәйкес банктер және банк операцияларының жекелеген түрлерін жүзеге асыратын ұйымдар табыс ететін мәліметтерді пайдалану тәртібі</w:t>
      </w:r>
    </w:p>
    <w:bookmarkEnd w:id="10"/>
    <w:bookmarkStart w:name="z14" w:id="11"/>
    <w:p>
      <w:pPr>
        <w:spacing w:after="0"/>
        <w:ind w:left="0"/>
        <w:jc w:val="both"/>
      </w:pPr>
      <w:r>
        <w:rPr>
          <w:rFonts w:ascii="Times New Roman"/>
          <w:b w:val="false"/>
          <w:i w:val="false"/>
          <w:color w:val="000000"/>
          <w:sz w:val="28"/>
        </w:rPr>
        <w:t>
      3. Мемлекеттік кірістер органдары алған Мәліметтер тек қана салықтық әкімшілендіру мақсатында пайдаланылады.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Мәліметтерді салықтық әкімшілендіру мақсатында мемлекеттік кірістер органдарымен мынадай жағдайларда:</w:t>
      </w:r>
    </w:p>
    <w:bookmarkEnd w:id="12"/>
    <w:bookmarkStart w:name="z16" w:id="13"/>
    <w:p>
      <w:pPr>
        <w:spacing w:after="0"/>
        <w:ind w:left="0"/>
        <w:jc w:val="both"/>
      </w:pPr>
      <w:r>
        <w:rPr>
          <w:rFonts w:ascii="Times New Roman"/>
          <w:b w:val="false"/>
          <w:i w:val="false"/>
          <w:color w:val="000000"/>
          <w:sz w:val="28"/>
        </w:rPr>
        <w:t xml:space="preserve">
      1) Салық кодексі </w:t>
      </w:r>
      <w:r>
        <w:rPr>
          <w:rFonts w:ascii="Times New Roman"/>
          <w:b w:val="false"/>
          <w:i w:val="false"/>
          <w:color w:val="000000"/>
          <w:sz w:val="28"/>
        </w:rPr>
        <w:t xml:space="preserve"> 611-бабының</w:t>
      </w:r>
      <w:r>
        <w:rPr>
          <w:rFonts w:ascii="Times New Roman"/>
          <w:b w:val="false"/>
          <w:i w:val="false"/>
          <w:color w:val="000000"/>
          <w:sz w:val="28"/>
        </w:rPr>
        <w:t xml:space="preserve"> 1-тармағында белгіленген жағдайларда, сонымен қатар "Қазақстан Республикасында зейнетақымен қамсыздандыру туралы" 2013 жылғы 21 маусымдағы Қазақстан Республикасының Заңында және </w:t>
      </w:r>
      <w:r>
        <w:rPr>
          <w:rFonts w:ascii="Times New Roman"/>
          <w:b w:val="false"/>
          <w:i w:val="false"/>
          <w:color w:val="000000"/>
          <w:sz w:val="28"/>
        </w:rPr>
        <w:t xml:space="preserve"> "Міндетті әлеуметтік сақтандыру туралы"</w:t>
      </w:r>
      <w:r>
        <w:rPr>
          <w:rFonts w:ascii="Times New Roman"/>
          <w:b w:val="false"/>
          <w:i w:val="false"/>
          <w:color w:val="000000"/>
          <w:sz w:val="28"/>
        </w:rPr>
        <w:t xml:space="preserve"> 2003 жылғы 25 сәуірдегі Қазақстан Республикасының Заңында белгіленген жағдайларда банк шоттары бойынша шығыс операцияларын тоқтата тұрғанда;</w:t>
      </w:r>
    </w:p>
    <w:bookmarkEnd w:id="13"/>
    <w:bookmarkStart w:name="z17" w:id="14"/>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 xml:space="preserve"> 615-бабында</w:t>
      </w:r>
      <w:r>
        <w:rPr>
          <w:rFonts w:ascii="Times New Roman"/>
          <w:b w:val="false"/>
          <w:i w:val="false"/>
          <w:color w:val="000000"/>
          <w:sz w:val="28"/>
        </w:rPr>
        <w:t xml:space="preserve"> белгіленген тәртіппен салық берешегін банк шоттарындағы ақша есебінен өндіріп алғанда, сонымен қатар "Қазақстан Республикасында зейнетақымен қамсыздандыру туралы" Қазақстан Республикасының Заңында белгіленген жағдайларда міндетті зейнетақы жарналары, міндетті кәсіптік зейнетақы жарналары бойынша берешекті агенттердің банк шоттарынан өндіріп алған кезде және </w:t>
      </w:r>
      <w:r>
        <w:rPr>
          <w:rFonts w:ascii="Times New Roman"/>
          <w:b w:val="false"/>
          <w:i w:val="false"/>
          <w:color w:val="000000"/>
          <w:sz w:val="28"/>
        </w:rPr>
        <w:t xml:space="preserve"> "Міндетті әлеуметтік сақтандыру туралы"</w:t>
      </w:r>
      <w:r>
        <w:rPr>
          <w:rFonts w:ascii="Times New Roman"/>
          <w:b w:val="false"/>
          <w:i w:val="false"/>
          <w:color w:val="000000"/>
          <w:sz w:val="28"/>
        </w:rPr>
        <w:t xml:space="preserve"> Қазақстан Республикасының Заңында белгіленген жағдайда әлеуметтік аударымдар бойынша берешекті өндіріп алған кезде;</w:t>
      </w:r>
    </w:p>
    <w:bookmarkEnd w:id="14"/>
    <w:bookmarkStart w:name="z18" w:id="15"/>
    <w:p>
      <w:pPr>
        <w:spacing w:after="0"/>
        <w:ind w:left="0"/>
        <w:jc w:val="both"/>
      </w:pPr>
      <w:r>
        <w:rPr>
          <w:rFonts w:ascii="Times New Roman"/>
          <w:b w:val="false"/>
          <w:i w:val="false"/>
          <w:color w:val="000000"/>
          <w:sz w:val="28"/>
        </w:rPr>
        <w:t>
      3) жеке тұлағаға, дара кәсіпкер, жеке нотариус, жеке сот орындаушысы, адвокат, кәсіби медиатор, ретінде тіркеу есебінде тұрған, заңды тұлғаға және (немесе) оның құрылымдық бөлімшесіне салықтық бақылауды жүзеге асырғанда;</w:t>
      </w:r>
    </w:p>
    <w:bookmarkEnd w:id="15"/>
    <w:bookmarkStart w:name="z19" w:id="16"/>
    <w:p>
      <w:pPr>
        <w:spacing w:after="0"/>
        <w:ind w:left="0"/>
        <w:jc w:val="both"/>
      </w:pPr>
      <w:r>
        <w:rPr>
          <w:rFonts w:ascii="Times New Roman"/>
          <w:b w:val="false"/>
          <w:i w:val="false"/>
          <w:color w:val="000000"/>
          <w:sz w:val="28"/>
        </w:rPr>
        <w:t xml:space="preserve">
      4)  Салық  кодексінде белгіленген тәртіппен салықтық өтініш берген жағдайда салық төлеуші қызметін тоқтату кезінде заңды тұлғаларға және жеке кәсіпкерлерге қатысты салықтық бақылауды жүзеге асырғанда; </w:t>
      </w:r>
    </w:p>
    <w:bookmarkEnd w:id="16"/>
    <w:bookmarkStart w:name="z20" w:id="17"/>
    <w:p>
      <w:pPr>
        <w:spacing w:after="0"/>
        <w:ind w:left="0"/>
        <w:jc w:val="both"/>
      </w:pPr>
      <w:r>
        <w:rPr>
          <w:rFonts w:ascii="Times New Roman"/>
          <w:b w:val="false"/>
          <w:i w:val="false"/>
          <w:color w:val="000000"/>
          <w:sz w:val="28"/>
        </w:rPr>
        <w:t xml:space="preserve">
      5) орналасқан жері бойынша шын мәнінде жоқ екендігі Салық кодексінің </w:t>
      </w:r>
      <w:r>
        <w:rPr>
          <w:rFonts w:ascii="Times New Roman"/>
          <w:b w:val="false"/>
          <w:i w:val="false"/>
          <w:color w:val="000000"/>
          <w:sz w:val="28"/>
        </w:rPr>
        <w:t xml:space="preserve"> 558-бабында</w:t>
      </w:r>
      <w:r>
        <w:rPr>
          <w:rFonts w:ascii="Times New Roman"/>
          <w:b w:val="false"/>
          <w:i w:val="false"/>
          <w:color w:val="000000"/>
          <w:sz w:val="28"/>
        </w:rPr>
        <w:t xml:space="preserve"> белгіленген тәртіппен расталған не салық есептілігін табыс етудің  Салық кодексінде белгіленген мерзімнен кейін,  Салық кодексінде көзделген жағдайларда осындай мерзімді ұзарту кезеңін қоспағанда, алты ай өткенге дейін осы есептілікті табыс етпеген, заңды тұлғаның және (немесе) оның құрылымдық бөлімшесінің, дара кәсіпкер, жекеше нотариус, жеке сот орындаушысы, адвокат, кәсіби медиатор ретінде тіркеу есебінде тұрған жеке тұлғаның қызметін тоқтату бойынша мәселені қарастырғанда;</w:t>
      </w:r>
    </w:p>
    <w:bookmarkEnd w:id="17"/>
    <w:bookmarkStart w:name="z21" w:id="18"/>
    <w:p>
      <w:pPr>
        <w:spacing w:after="0"/>
        <w:ind w:left="0"/>
        <w:jc w:val="both"/>
      </w:pPr>
      <w:r>
        <w:rPr>
          <w:rFonts w:ascii="Times New Roman"/>
          <w:b w:val="false"/>
          <w:i w:val="false"/>
          <w:color w:val="000000"/>
          <w:sz w:val="28"/>
        </w:rPr>
        <w:t xml:space="preserve">
      6) салықтарды, бюджетке төленетін басқа да міндетті төлемдерді, міндетті зейнетақы жарналарын, міндетті кәсіптік зейнетақы жарналарын, әлеуметтік аударымдарды төлеу кезінде салық міндеттемесін орындау бойынша есеп жүргізгенде; </w:t>
      </w:r>
    </w:p>
    <w:bookmarkEnd w:id="18"/>
    <w:bookmarkStart w:name="z22" w:id="19"/>
    <w:p>
      <w:pPr>
        <w:spacing w:after="0"/>
        <w:ind w:left="0"/>
        <w:jc w:val="both"/>
      </w:pPr>
      <w:r>
        <w:rPr>
          <w:rFonts w:ascii="Times New Roman"/>
          <w:b w:val="false"/>
          <w:i w:val="false"/>
          <w:color w:val="000000"/>
          <w:sz w:val="28"/>
        </w:rPr>
        <w:t>
      7) туындаған күнінен бастап төрт ай бойы айлық есептік көрсеткіштің 10000 еселенген мөлшерінен асатын мөлшерде өтелмеген салық берешегі бар салық төлеушілердің қаржылық жағдайының өзгеруіне және төлем қабілетсіздігіне алып келген мәмілелерді, жасырын мүлікті және мүліктік міндеттемелерді анықтағанда;</w:t>
      </w:r>
    </w:p>
    <w:bookmarkEnd w:id="19"/>
    <w:bookmarkStart w:name="z23" w:id="20"/>
    <w:p>
      <w:pPr>
        <w:spacing w:after="0"/>
        <w:ind w:left="0"/>
        <w:jc w:val="both"/>
      </w:pPr>
      <w:r>
        <w:rPr>
          <w:rFonts w:ascii="Times New Roman"/>
          <w:b w:val="false"/>
          <w:i w:val="false"/>
          <w:color w:val="000000"/>
          <w:sz w:val="28"/>
        </w:rPr>
        <w:t xml:space="preserve">
      8) Салық кодексінің </w:t>
      </w:r>
      <w:r>
        <w:rPr>
          <w:rFonts w:ascii="Times New Roman"/>
          <w:b w:val="false"/>
          <w:i w:val="false"/>
          <w:color w:val="000000"/>
          <w:sz w:val="28"/>
        </w:rPr>
        <w:t xml:space="preserve"> 46-бабында</w:t>
      </w:r>
      <w:r>
        <w:rPr>
          <w:rFonts w:ascii="Times New Roman"/>
          <w:b w:val="false"/>
          <w:i w:val="false"/>
          <w:color w:val="000000"/>
          <w:sz w:val="28"/>
        </w:rPr>
        <w:t xml:space="preserve"> белгіленген талап ету мерзімінен аспайтын уақыт кезеңі үшін  оңайлатылған тәртіппен дара кәсіпкер ретінде тіркеу есебінен шығарылған жеке тұлғаларды бақылауды жүзеге асырғанда;</w:t>
      </w:r>
    </w:p>
    <w:bookmarkEnd w:id="20"/>
    <w:bookmarkStart w:name="z24" w:id="21"/>
    <w:p>
      <w:pPr>
        <w:spacing w:after="0"/>
        <w:ind w:left="0"/>
        <w:jc w:val="both"/>
      </w:pPr>
      <w:r>
        <w:rPr>
          <w:rFonts w:ascii="Times New Roman"/>
          <w:b w:val="false"/>
          <w:i w:val="false"/>
          <w:color w:val="000000"/>
          <w:sz w:val="28"/>
        </w:rPr>
        <w:t>
      9) бақылау мемлекеттік кірістер органдарына жүктелген Қазақстан Республикасының салық заңнамасының және өзге де заңнамасының нормаларын орындауы мәселесі бойынша дара кәсіпкерге, жекеше нотариуске, жеке сот орындаушысына, адвокатқа, кәсіби медиаторға, заңды тұлғаларға қатысты  салықтық тексеру жүргізуде пайдаланады;</w:t>
      </w:r>
    </w:p>
    <w:bookmarkEnd w:id="21"/>
    <w:bookmarkStart w:name="z25" w:id="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заңда</w:t>
      </w:r>
      <w:r>
        <w:rPr>
          <w:rFonts w:ascii="Times New Roman"/>
          <w:b w:val="false"/>
          <w:i w:val="false"/>
          <w:color w:val="000000"/>
          <w:sz w:val="28"/>
        </w:rPr>
        <w:t xml:space="preserve"> </w:t>
      </w:r>
      <w:r>
        <w:rPr>
          <w:rFonts w:ascii="Times New Roman"/>
          <w:b w:val="false"/>
          <w:i w:val="false"/>
          <w:color w:val="000000"/>
          <w:sz w:val="28"/>
        </w:rPr>
        <w:t xml:space="preserve"> белгіленген</w:t>
      </w:r>
      <w:r>
        <w:rPr>
          <w:rFonts w:ascii="Times New Roman"/>
          <w:b w:val="false"/>
          <w:i w:val="false"/>
          <w:color w:val="000000"/>
          <w:sz w:val="28"/>
        </w:rPr>
        <w:t xml:space="preserve"> </w:t>
      </w:r>
      <w:r>
        <w:rPr>
          <w:rFonts w:ascii="Times New Roman"/>
          <w:b w:val="false"/>
          <w:i w:val="false"/>
          <w:color w:val="000000"/>
          <w:sz w:val="28"/>
        </w:rPr>
        <w:t xml:space="preserve"> тәртіппен</w:t>
      </w:r>
      <w:r>
        <w:rPr>
          <w:rFonts w:ascii="Times New Roman"/>
          <w:b w:val="false"/>
          <w:i w:val="false"/>
          <w:color w:val="000000"/>
          <w:sz w:val="28"/>
        </w:rPr>
        <w:t xml:space="preserve">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өз өкілеттіктерін орындаған кезеңде мемлекеттік қызметті атқаратын адамға және осы кезеңде оның жұбайына (зайыбына) және жазаны өтеу орнынан шартты түрде мерзімінен бұрын босатылған адамға қатысты салықтық бақылауды жүзеге асыру барысында;</w:t>
      </w:r>
    </w:p>
    <w:bookmarkEnd w:id="22"/>
    <w:bookmarkStart w:name="z26" w:id="23"/>
    <w:p>
      <w:pPr>
        <w:spacing w:after="0"/>
        <w:ind w:left="0"/>
        <w:jc w:val="both"/>
      </w:pPr>
      <w:r>
        <w:rPr>
          <w:rFonts w:ascii="Times New Roman"/>
          <w:b w:val="false"/>
          <w:i w:val="false"/>
          <w:color w:val="000000"/>
          <w:sz w:val="28"/>
        </w:rPr>
        <w:t>
      11) Қазақстан Республикасы қол қойған Қазақстан Республикасының халықаралық шарттары бар шетел мемлекеттердің немесе мемлекеттердің бірліктік әкімшілік аумақтарының құзыретті органдарымен ақпарат алмасуда қолданылады.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