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6418d" w14:textId="53641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"Паразиттік аурулардың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31 наурыздағы № 283 бұйрығы. Қазақстан Республикасының Әділет министрлігінде 2015 жылы 5 мамырда № 10933 тіркелді. Күші жойылды - Қазақстан Республикасы Денсаулық сақтау министрінің 2018 жылғы 18 сәуірдегі № 175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18.04.2018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"Паразиттік аурулардың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Тұтынушылардың құқықтарын қорғау комитеті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ресми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4534"/>
        <w:gridCol w:w="7766"/>
      </w:tblGrid>
      <w:tr>
        <w:trPr>
          <w:trHeight w:val="30" w:hRule="atLeast"/>
        </w:trPr>
        <w:tc>
          <w:tcPr>
            <w:tcW w:w="4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Е.Досаев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___________ А. Мамытбеков   </w:t>
      </w:r>
    </w:p>
    <w:p>
      <w:pPr>
        <w:spacing w:after="0"/>
        <w:ind w:left="0"/>
        <w:jc w:val="both"/>
      </w:pPr>
      <w:r>
        <w:rPr>
          <w:rFonts w:ascii="Times New Roman"/>
          <w:b w:val="false"/>
          <w:i w:val="false"/>
          <w:color w:val="000000"/>
          <w:sz w:val="28"/>
        </w:rPr>
        <w:t>
      2015 жылғы 1 cәуір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___________ А. Сәрінжіпов   </w:t>
      </w:r>
    </w:p>
    <w:p>
      <w:pPr>
        <w:spacing w:after="0"/>
        <w:ind w:left="0"/>
        <w:jc w:val="both"/>
      </w:pPr>
      <w:r>
        <w:rPr>
          <w:rFonts w:ascii="Times New Roman"/>
          <w:b w:val="false"/>
          <w:i w:val="false"/>
          <w:color w:val="000000"/>
          <w:sz w:val="28"/>
        </w:rPr>
        <w:t>
      2015 жылғы 2 сәуір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_____________ Т. Дүйсенова   </w:t>
      </w:r>
    </w:p>
    <w:p>
      <w:pPr>
        <w:spacing w:after="0"/>
        <w:ind w:left="0"/>
        <w:jc w:val="both"/>
      </w:pPr>
      <w:r>
        <w:rPr>
          <w:rFonts w:ascii="Times New Roman"/>
          <w:b w:val="false"/>
          <w:i w:val="false"/>
          <w:color w:val="000000"/>
          <w:sz w:val="28"/>
        </w:rPr>
        <w:t>
      2015 жылғы 3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31 наурыздағы № 283</w:t>
            </w:r>
            <w:r>
              <w:br/>
            </w: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"Паразиттік аурулардың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санитариялық қағидалары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Осы "Паразиттік аурулардың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санитариялық қағидалары (бұдан әрі – Санитариялық қағидалар) "Халық денсаулығы және денсаулық сақтау жүйесі туралы" Қазақстан Республикасының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санитариялық-эпидемияға қарсы (профилактикалық) іс-шараларды ұйымдастыруды және жүргізуді айқындайды, оларды cақтамау адамның өміріне немесе денсаулығына, сондай-ақ паразиттік аурулардың пайда болу және таралу қаупін туғызады.</w:t>
      </w:r>
    </w:p>
    <w:bookmarkEnd w:id="9"/>
    <w:bookmarkStart w:name="z13" w:id="10"/>
    <w:p>
      <w:pPr>
        <w:spacing w:after="0"/>
        <w:ind w:left="0"/>
        <w:jc w:val="both"/>
      </w:pPr>
      <w:r>
        <w:rPr>
          <w:rFonts w:ascii="Times New Roman"/>
          <w:b w:val="false"/>
          <w:i w:val="false"/>
          <w:color w:val="000000"/>
          <w:sz w:val="28"/>
        </w:rPr>
        <w:t>
      2. Осы Санитариялық қағидалардың сақталуын мемлекеттік санитариялық-эпидемиологиялық қадағалауды халықтың санитариялық-эпидемиологиялық салауаттылығы саласындағы мемлекеттік орган ведомствосы және оның аумақтық бөлімшелері жүзеге асырады.</w:t>
      </w:r>
    </w:p>
    <w:bookmarkEnd w:id="10"/>
    <w:bookmarkStart w:name="z14" w:id="11"/>
    <w:p>
      <w:pPr>
        <w:spacing w:after="0"/>
        <w:ind w:left="0"/>
        <w:jc w:val="both"/>
      </w:pPr>
      <w:r>
        <w:rPr>
          <w:rFonts w:ascii="Times New Roman"/>
          <w:b w:val="false"/>
          <w:i w:val="false"/>
          <w:color w:val="000000"/>
          <w:sz w:val="28"/>
        </w:rPr>
        <w:t>
      3. Осы Санитариялық қағидаларда мынадай ұғымдар пайдаланылды:</w:t>
      </w:r>
    </w:p>
    <w:bookmarkEnd w:id="11"/>
    <w:bookmarkStart w:name="z15" w:id="12"/>
    <w:p>
      <w:pPr>
        <w:spacing w:after="0"/>
        <w:ind w:left="0"/>
        <w:jc w:val="both"/>
      </w:pPr>
      <w:r>
        <w:rPr>
          <w:rFonts w:ascii="Times New Roman"/>
          <w:b w:val="false"/>
          <w:i w:val="false"/>
          <w:color w:val="000000"/>
          <w:sz w:val="28"/>
        </w:rPr>
        <w:t>
      1) аскаридоз – өкпе эозинофильдік инфильтраттар және басқа да аллергиялық реакциялар дамуымен, ал кейіннен – ауыр асқынулары болуы мүмкін дипептикалық белгілері дамуымен сипатталатын ерте фазадағы ішек геогельминтоз. Қоздырғышы – дөңгелек гельминт-нематод;</w:t>
      </w:r>
    </w:p>
    <w:bookmarkEnd w:id="12"/>
    <w:bookmarkStart w:name="z16" w:id="13"/>
    <w:p>
      <w:pPr>
        <w:spacing w:after="0"/>
        <w:ind w:left="0"/>
        <w:jc w:val="both"/>
      </w:pPr>
      <w:r>
        <w:rPr>
          <w:rFonts w:ascii="Times New Roman"/>
          <w:b w:val="false"/>
          <w:i w:val="false"/>
          <w:color w:val="000000"/>
          <w:sz w:val="28"/>
        </w:rPr>
        <w:t>
      2) безгек – безгек масаларының шағуы арқылы табиғи жағдайларда берілетін Plasmodium тектес қарапайым қан-паразиттерінен болатын инфекциялық аурулардың тобы;</w:t>
      </w:r>
    </w:p>
    <w:bookmarkEnd w:id="13"/>
    <w:bookmarkStart w:name="z17" w:id="14"/>
    <w:p>
      <w:pPr>
        <w:spacing w:after="0"/>
        <w:ind w:left="0"/>
        <w:jc w:val="both"/>
      </w:pPr>
      <w:r>
        <w:rPr>
          <w:rFonts w:ascii="Times New Roman"/>
          <w:b w:val="false"/>
          <w:i w:val="false"/>
          <w:color w:val="000000"/>
          <w:sz w:val="28"/>
        </w:rPr>
        <w:t>
      3) безгектің жергілікті жағдайы – сол аумақ немесе ел үшін жергілікті жағдай;</w:t>
      </w:r>
    </w:p>
    <w:bookmarkEnd w:id="14"/>
    <w:bookmarkStart w:name="z18" w:id="15"/>
    <w:p>
      <w:pPr>
        <w:spacing w:after="0"/>
        <w:ind w:left="0"/>
        <w:jc w:val="both"/>
      </w:pPr>
      <w:r>
        <w:rPr>
          <w:rFonts w:ascii="Times New Roman"/>
          <w:b w:val="false"/>
          <w:i w:val="false"/>
          <w:color w:val="000000"/>
          <w:sz w:val="28"/>
        </w:rPr>
        <w:t>
      4) безгектің сырттан әкеліну жағдайы – жұқтыру/ауру анықталған аймақтан тыс орын алған және оның туындауы безгек бойынша белгілі аймақта болумен байланысты жағдай;</w:t>
      </w:r>
    </w:p>
    <w:bookmarkEnd w:id="15"/>
    <w:bookmarkStart w:name="z19" w:id="16"/>
    <w:p>
      <w:pPr>
        <w:spacing w:after="0"/>
        <w:ind w:left="0"/>
        <w:jc w:val="both"/>
      </w:pPr>
      <w:r>
        <w:rPr>
          <w:rFonts w:ascii="Times New Roman"/>
          <w:b w:val="false"/>
          <w:i w:val="false"/>
          <w:color w:val="000000"/>
          <w:sz w:val="28"/>
        </w:rPr>
        <w:t>
      5) білім беру ұйымдары – мектепке дейінгі, бастауыш, негізгі орта, жалпы орта, техникалық және кәсіптік, орта білімнен кейінгі білім беру ұйымдары;</w:t>
      </w:r>
    </w:p>
    <w:bookmarkEnd w:id="16"/>
    <w:bookmarkStart w:name="z20" w:id="17"/>
    <w:p>
      <w:pPr>
        <w:spacing w:after="0"/>
        <w:ind w:left="0"/>
        <w:jc w:val="both"/>
      </w:pPr>
      <w:r>
        <w:rPr>
          <w:rFonts w:ascii="Times New Roman"/>
          <w:b w:val="false"/>
          <w:i w:val="false"/>
          <w:color w:val="000000"/>
          <w:sz w:val="28"/>
        </w:rPr>
        <w:t>
      6) гельминтоздар – жануардың және адамның организмінде гельминттердің паразиттенуінен пайда болатын аурулар;</w:t>
      </w:r>
    </w:p>
    <w:bookmarkEnd w:id="17"/>
    <w:bookmarkStart w:name="z21" w:id="18"/>
    <w:p>
      <w:pPr>
        <w:spacing w:after="0"/>
        <w:ind w:left="0"/>
        <w:jc w:val="both"/>
      </w:pPr>
      <w:r>
        <w:rPr>
          <w:rFonts w:ascii="Times New Roman"/>
          <w:b w:val="false"/>
          <w:i w:val="false"/>
          <w:color w:val="000000"/>
          <w:sz w:val="28"/>
        </w:rPr>
        <w:t>
      7) дегельминтизация – науқас адамда (жануарда) және сыртқы ортада гельминттерді, гельминт жұмыртқаларын немесе дернәсілдерін жою бойынша профилактикалық іс-шаралар жүйесі;</w:t>
      </w:r>
    </w:p>
    <w:bookmarkEnd w:id="18"/>
    <w:bookmarkStart w:name="z22" w:id="19"/>
    <w:p>
      <w:pPr>
        <w:spacing w:after="0"/>
        <w:ind w:left="0"/>
        <w:jc w:val="both"/>
      </w:pPr>
      <w:r>
        <w:rPr>
          <w:rFonts w:ascii="Times New Roman"/>
          <w:b w:val="false"/>
          <w:i w:val="false"/>
          <w:color w:val="000000"/>
          <w:sz w:val="28"/>
        </w:rPr>
        <w:t>
      8) дезинсекциялау іс-шаралары – буынаяқтыларды жою бойынша (профилактикалық және жою) іс-шаралар;</w:t>
      </w:r>
    </w:p>
    <w:bookmarkEnd w:id="19"/>
    <w:bookmarkStart w:name="z23" w:id="20"/>
    <w:p>
      <w:pPr>
        <w:spacing w:after="0"/>
        <w:ind w:left="0"/>
        <w:jc w:val="both"/>
      </w:pPr>
      <w:r>
        <w:rPr>
          <w:rFonts w:ascii="Times New Roman"/>
          <w:b w:val="false"/>
          <w:i w:val="false"/>
          <w:color w:val="000000"/>
          <w:sz w:val="28"/>
        </w:rPr>
        <w:t>
      9) деларвация – күресудің әртүрлі әдістерін (химиялық, биологиялық) пайдалана отырып, қоршаған ортада буынаяқтылар дамуының дернәсіл фазасында жою;</w:t>
      </w:r>
    </w:p>
    <w:bookmarkEnd w:id="20"/>
    <w:bookmarkStart w:name="z24" w:id="21"/>
    <w:p>
      <w:pPr>
        <w:spacing w:after="0"/>
        <w:ind w:left="0"/>
        <w:jc w:val="both"/>
      </w:pPr>
      <w:r>
        <w:rPr>
          <w:rFonts w:ascii="Times New Roman"/>
          <w:b w:val="false"/>
          <w:i w:val="false"/>
          <w:color w:val="000000"/>
          <w:sz w:val="28"/>
        </w:rPr>
        <w:t>
      10) дифиллоботриоздар – диспепсиялық бұзылулары болатын және темір тапшылығы анемиясының дамуы мүмкін зооантропоноздық табиғи гельминтоздар тобы. Қоздырғыштары – ленталық гельминттер;</w:t>
      </w:r>
    </w:p>
    <w:bookmarkEnd w:id="21"/>
    <w:bookmarkStart w:name="z25" w:id="22"/>
    <w:p>
      <w:pPr>
        <w:spacing w:after="0"/>
        <w:ind w:left="0"/>
        <w:jc w:val="both"/>
      </w:pPr>
      <w:r>
        <w:rPr>
          <w:rFonts w:ascii="Times New Roman"/>
          <w:b w:val="false"/>
          <w:i w:val="false"/>
          <w:color w:val="000000"/>
          <w:sz w:val="28"/>
        </w:rPr>
        <w:t>
      11) иммуноферменттік талдау – науқас қанының сарысуындағы ерекше антигендерді немесе антиденелерді жоғары тиімділікпен анықтауға мүмкіндік беретін сероиммунологиялық әдіс;</w:t>
      </w:r>
    </w:p>
    <w:bookmarkEnd w:id="22"/>
    <w:bookmarkStart w:name="z26" w:id="23"/>
    <w:p>
      <w:pPr>
        <w:spacing w:after="0"/>
        <w:ind w:left="0"/>
        <w:jc w:val="both"/>
      </w:pPr>
      <w:r>
        <w:rPr>
          <w:rFonts w:ascii="Times New Roman"/>
          <w:b w:val="false"/>
          <w:i w:val="false"/>
          <w:color w:val="000000"/>
          <w:sz w:val="28"/>
        </w:rPr>
        <w:t>
      12) инвазия – адамның паразиттік ауру қоздырғышымен зақымдалуы;</w:t>
      </w:r>
    </w:p>
    <w:bookmarkEnd w:id="23"/>
    <w:bookmarkStart w:name="z27" w:id="24"/>
    <w:p>
      <w:pPr>
        <w:spacing w:after="0"/>
        <w:ind w:left="0"/>
        <w:jc w:val="both"/>
      </w:pPr>
      <w:r>
        <w:rPr>
          <w:rFonts w:ascii="Times New Roman"/>
          <w:b w:val="false"/>
          <w:i w:val="false"/>
          <w:color w:val="000000"/>
          <w:sz w:val="28"/>
        </w:rPr>
        <w:t>
      13) инсектицидтер – қансорғыш жәндіктерді және кенелерді жою үшін пайдаланылатын тегі химиялық құралдар (препараттар);</w:t>
      </w:r>
    </w:p>
    <w:bookmarkEnd w:id="24"/>
    <w:bookmarkStart w:name="z28" w:id="25"/>
    <w:p>
      <w:pPr>
        <w:spacing w:after="0"/>
        <w:ind w:left="0"/>
        <w:jc w:val="both"/>
      </w:pPr>
      <w:r>
        <w:rPr>
          <w:rFonts w:ascii="Times New Roman"/>
          <w:b w:val="false"/>
          <w:i w:val="false"/>
          <w:color w:val="000000"/>
          <w:sz w:val="28"/>
        </w:rPr>
        <w:t>
      14) контагиозды гельминтоздар – қатынастық-тұрмыстық жолмен берілетін паразиттік аурулар (энтеробиоз, гименолепидоз);</w:t>
      </w:r>
    </w:p>
    <w:bookmarkEnd w:id="25"/>
    <w:bookmarkStart w:name="z29" w:id="26"/>
    <w:p>
      <w:pPr>
        <w:spacing w:after="0"/>
        <w:ind w:left="0"/>
        <w:jc w:val="both"/>
      </w:pPr>
      <w:r>
        <w:rPr>
          <w:rFonts w:ascii="Times New Roman"/>
          <w:b w:val="false"/>
          <w:i w:val="false"/>
          <w:color w:val="000000"/>
          <w:sz w:val="28"/>
        </w:rPr>
        <w:t>
      15) копроовоскопиялық зерттеу – нәжістегі гельминт жұмыртқаларын анықтау үшін жүргізілетін зертханалық зерттеулер кешені;</w:t>
      </w:r>
    </w:p>
    <w:bookmarkEnd w:id="26"/>
    <w:bookmarkStart w:name="z30" w:id="27"/>
    <w:p>
      <w:pPr>
        <w:spacing w:after="0"/>
        <w:ind w:left="0"/>
        <w:jc w:val="both"/>
      </w:pPr>
      <w:r>
        <w:rPr>
          <w:rFonts w:ascii="Times New Roman"/>
          <w:b w:val="false"/>
          <w:i w:val="false"/>
          <w:color w:val="000000"/>
          <w:sz w:val="28"/>
        </w:rPr>
        <w:t>
      16) лямблиоз – көбіне симптомсыз паразит таратушылық ретінде өтетін антропоноздық паразиттік инвазия, ауыр жағдайларда ішектің дисфункциясы дамиды. Талшықтылар сыныбының қоздырғышы;</w:t>
      </w:r>
    </w:p>
    <w:bookmarkEnd w:id="27"/>
    <w:bookmarkStart w:name="z31" w:id="28"/>
    <w:p>
      <w:pPr>
        <w:spacing w:after="0"/>
        <w:ind w:left="0"/>
        <w:jc w:val="both"/>
      </w:pPr>
      <w:r>
        <w:rPr>
          <w:rFonts w:ascii="Times New Roman"/>
          <w:b w:val="false"/>
          <w:i w:val="false"/>
          <w:color w:val="000000"/>
          <w:sz w:val="28"/>
        </w:rPr>
        <w:t>
      17) описторхоз – көбіне гепатобиллиарлық жүйені және ұйқыбезін зақымдайтын зооантропоноздық биогельминтоз. Қоздырғыштары – жалпақ гельминттер-трематодтар;</w:t>
      </w:r>
    </w:p>
    <w:bookmarkEnd w:id="28"/>
    <w:bookmarkStart w:name="z32" w:id="29"/>
    <w:p>
      <w:pPr>
        <w:spacing w:after="0"/>
        <w:ind w:left="0"/>
        <w:jc w:val="both"/>
      </w:pPr>
      <w:r>
        <w:rPr>
          <w:rFonts w:ascii="Times New Roman"/>
          <w:b w:val="false"/>
          <w:i w:val="false"/>
          <w:color w:val="000000"/>
          <w:sz w:val="28"/>
        </w:rPr>
        <w:t>
      18) паразиттер – басқа организмдердің арқасында тұрақты немесе уақытша тіршілік ететін, оларды тіршілік ету орны және қорек көзі ретінде пайдаланатын организмдер;</w:t>
      </w:r>
    </w:p>
    <w:bookmarkEnd w:id="29"/>
    <w:bookmarkStart w:name="z33" w:id="30"/>
    <w:p>
      <w:pPr>
        <w:spacing w:after="0"/>
        <w:ind w:left="0"/>
        <w:jc w:val="both"/>
      </w:pPr>
      <w:r>
        <w:rPr>
          <w:rFonts w:ascii="Times New Roman"/>
          <w:b w:val="false"/>
          <w:i w:val="false"/>
          <w:color w:val="000000"/>
          <w:sz w:val="28"/>
        </w:rPr>
        <w:t>
      19) паразиттік аурулар – паразиттер, гельминттер және буынаяқтылар тудыратын адамның аурулар тобы;</w:t>
      </w:r>
    </w:p>
    <w:bookmarkEnd w:id="30"/>
    <w:bookmarkStart w:name="z34" w:id="31"/>
    <w:p>
      <w:pPr>
        <w:spacing w:after="0"/>
        <w:ind w:left="0"/>
        <w:jc w:val="both"/>
      </w:pPr>
      <w:r>
        <w:rPr>
          <w:rFonts w:ascii="Times New Roman"/>
          <w:b w:val="false"/>
          <w:i w:val="false"/>
          <w:color w:val="000000"/>
          <w:sz w:val="28"/>
        </w:rPr>
        <w:t>
      20) паразитологиялық зерттеу – биологиялық материалда (нәжіс, қан, несеп және басқалары) және сыртқы орта объектілерінде паразиттік аурулардың қоздырғыштарын анықтау бойынша зерттеу;</w:t>
      </w:r>
    </w:p>
    <w:bookmarkEnd w:id="31"/>
    <w:bookmarkStart w:name="z35" w:id="32"/>
    <w:p>
      <w:pPr>
        <w:spacing w:after="0"/>
        <w:ind w:left="0"/>
        <w:jc w:val="both"/>
      </w:pPr>
      <w:r>
        <w:rPr>
          <w:rFonts w:ascii="Times New Roman"/>
          <w:b w:val="false"/>
          <w:i w:val="false"/>
          <w:color w:val="000000"/>
          <w:sz w:val="28"/>
        </w:rPr>
        <w:t>
      21) педикулез немесе битшеңдік – адам денесінде қанмен қоректенетін биттердің ерекше паразиттік тіршілік етуі;</w:t>
      </w:r>
    </w:p>
    <w:bookmarkEnd w:id="32"/>
    <w:bookmarkStart w:name="z36" w:id="33"/>
    <w:p>
      <w:pPr>
        <w:spacing w:after="0"/>
        <w:ind w:left="0"/>
        <w:jc w:val="both"/>
      </w:pPr>
      <w:r>
        <w:rPr>
          <w:rFonts w:ascii="Times New Roman"/>
          <w:b w:val="false"/>
          <w:i w:val="false"/>
          <w:color w:val="000000"/>
          <w:sz w:val="28"/>
        </w:rPr>
        <w:t>
      22) репелленттер–жәндіктер мен кенелерді үркітуші әсерге ие заттар;</w:t>
      </w:r>
    </w:p>
    <w:bookmarkEnd w:id="33"/>
    <w:bookmarkStart w:name="z37" w:id="34"/>
    <w:p>
      <w:pPr>
        <w:spacing w:after="0"/>
        <w:ind w:left="0"/>
        <w:jc w:val="both"/>
      </w:pPr>
      <w:r>
        <w:rPr>
          <w:rFonts w:ascii="Times New Roman"/>
          <w:b w:val="false"/>
          <w:i w:val="false"/>
          <w:color w:val="000000"/>
          <w:sz w:val="28"/>
        </w:rPr>
        <w:t>
      23) ретроспективті эпидемиологиялық талдау – эпидемияға қарсы іс-шараларды перспективалық жоспарлауды негіздеу мақсатында алдыңғы ұзақ уақыт аралығындағы инфекциялық сырқаттанушылықтың деңгейін, құрылымын және динамикасын талдау;</w:t>
      </w:r>
    </w:p>
    <w:bookmarkEnd w:id="34"/>
    <w:bookmarkStart w:name="z38" w:id="35"/>
    <w:p>
      <w:pPr>
        <w:spacing w:after="0"/>
        <w:ind w:left="0"/>
        <w:jc w:val="both"/>
      </w:pPr>
      <w:r>
        <w:rPr>
          <w:rFonts w:ascii="Times New Roman"/>
          <w:b w:val="false"/>
          <w:i w:val="false"/>
          <w:color w:val="000000"/>
          <w:sz w:val="28"/>
        </w:rPr>
        <w:t>
      24) санитариялық-эпидемияға қарсы (профилактикалық) іс-шаралар – мекендеу ортасы факторларының адамға зиянды әсерін жоюға немесе азайтуға, инфекциялық және паразиттік аурулардың пайда болуы мен таралуының, жаппай уланудың алдын алуға және оларды жоюға бағытталған шаралар;</w:t>
      </w:r>
    </w:p>
    <w:bookmarkEnd w:id="35"/>
    <w:bookmarkStart w:name="z39" w:id="36"/>
    <w:p>
      <w:pPr>
        <w:spacing w:after="0"/>
        <w:ind w:left="0"/>
        <w:jc w:val="both"/>
      </w:pPr>
      <w:r>
        <w:rPr>
          <w:rFonts w:ascii="Times New Roman"/>
          <w:b w:val="false"/>
          <w:i w:val="false"/>
          <w:color w:val="000000"/>
          <w:sz w:val="28"/>
        </w:rPr>
        <w:t>
      25) санитариялық-паразитологиялық зерттеу – сыртқы орта объектілерінде паразиттік аурулар қоздырғыштарын анықтау және айқындау;</w:t>
      </w:r>
    </w:p>
    <w:bookmarkEnd w:id="36"/>
    <w:bookmarkStart w:name="z40" w:id="37"/>
    <w:p>
      <w:pPr>
        <w:spacing w:after="0"/>
        <w:ind w:left="0"/>
        <w:jc w:val="both"/>
      </w:pPr>
      <w:r>
        <w:rPr>
          <w:rFonts w:ascii="Times New Roman"/>
          <w:b w:val="false"/>
          <w:i w:val="false"/>
          <w:color w:val="000000"/>
          <w:sz w:val="28"/>
        </w:rPr>
        <w:t>
      26) скабиозорий – қышымамен ауыратын науқастарды тексеру және емдеу жүргізілетін стационар/кабинеттер;</w:t>
      </w:r>
    </w:p>
    <w:bookmarkEnd w:id="37"/>
    <w:bookmarkStart w:name="z41" w:id="38"/>
    <w:p>
      <w:pPr>
        <w:spacing w:after="0"/>
        <w:ind w:left="0"/>
        <w:jc w:val="both"/>
      </w:pPr>
      <w:r>
        <w:rPr>
          <w:rFonts w:ascii="Times New Roman"/>
          <w:b w:val="false"/>
          <w:i w:val="false"/>
          <w:color w:val="000000"/>
          <w:sz w:val="28"/>
        </w:rPr>
        <w:t>
      27) тасымалдаушылар – әртүрлі паразиттік (инфекциялық) ауруларды тасымалдауға бейім қансорғыш жәндіктер мен кенелер;</w:t>
      </w:r>
    </w:p>
    <w:bookmarkEnd w:id="38"/>
    <w:bookmarkStart w:name="z42" w:id="39"/>
    <w:p>
      <w:pPr>
        <w:spacing w:after="0"/>
        <w:ind w:left="0"/>
        <w:jc w:val="both"/>
      </w:pPr>
      <w:r>
        <w:rPr>
          <w:rFonts w:ascii="Times New Roman"/>
          <w:b w:val="false"/>
          <w:i w:val="false"/>
          <w:color w:val="000000"/>
          <w:sz w:val="28"/>
        </w:rPr>
        <w:t>
      28) тасымалдаушылар мониторингі – қансорғыш жәндіктер мен кенелер санын, фенологиясын, көбею орындарын үнемі энтомологиялық бақылау жүйесі, олардың түрлік құрамын зерделеу;</w:t>
      </w:r>
    </w:p>
    <w:bookmarkEnd w:id="39"/>
    <w:bookmarkStart w:name="z43" w:id="40"/>
    <w:p>
      <w:pPr>
        <w:spacing w:after="0"/>
        <w:ind w:left="0"/>
        <w:jc w:val="both"/>
      </w:pPr>
      <w:r>
        <w:rPr>
          <w:rFonts w:ascii="Times New Roman"/>
          <w:b w:val="false"/>
          <w:i w:val="false"/>
          <w:color w:val="000000"/>
          <w:sz w:val="28"/>
        </w:rPr>
        <w:t>
      29) тениаринхоз – токсикологиялық-аллергиялық реакциялармен диспепсиялық бұзылулар мен байқалатын биогельминтоз. Қоздырғышы – ленталық гельминт немесе бұқа таспа құрты;</w:t>
      </w:r>
    </w:p>
    <w:bookmarkEnd w:id="40"/>
    <w:bookmarkStart w:name="z44" w:id="41"/>
    <w:p>
      <w:pPr>
        <w:spacing w:after="0"/>
        <w:ind w:left="0"/>
        <w:jc w:val="both"/>
      </w:pPr>
      <w:r>
        <w:rPr>
          <w:rFonts w:ascii="Times New Roman"/>
          <w:b w:val="false"/>
          <w:i w:val="false"/>
          <w:color w:val="000000"/>
          <w:sz w:val="28"/>
        </w:rPr>
        <w:t>
      30) тениоз – диспепсиялық бұзылулармен және бас миының, көздің және басқа да ағзалардың ауыр органикалық зақымдалуы мүмкін орталық нерв жүйесінің функционалдық бұзылуларымен байқалатын биогельминтоз. Қоздырғышы – шошқа таспа құрты;</w:t>
      </w:r>
    </w:p>
    <w:bookmarkEnd w:id="41"/>
    <w:bookmarkStart w:name="z45" w:id="42"/>
    <w:p>
      <w:pPr>
        <w:spacing w:after="0"/>
        <w:ind w:left="0"/>
        <w:jc w:val="both"/>
      </w:pPr>
      <w:r>
        <w:rPr>
          <w:rFonts w:ascii="Times New Roman"/>
          <w:b w:val="false"/>
          <w:i w:val="false"/>
          <w:color w:val="000000"/>
          <w:sz w:val="28"/>
        </w:rPr>
        <w:t>
      31) токсокароз – қоздырғышты нәжістік-ауыз арқылы беру тетігі бар нематодоздар сыныбының зооантропоноздық тіндік (дернәсілдік) геогельминтоз, бауырды, өкпені, көзді зақымдауымен сипатталады; қайталанатын қызбамен және аллергиялық реакциямен байқалады;</w:t>
      </w:r>
    </w:p>
    <w:bookmarkEnd w:id="42"/>
    <w:bookmarkStart w:name="z46" w:id="43"/>
    <w:p>
      <w:pPr>
        <w:spacing w:after="0"/>
        <w:ind w:left="0"/>
        <w:jc w:val="both"/>
      </w:pPr>
      <w:r>
        <w:rPr>
          <w:rFonts w:ascii="Times New Roman"/>
          <w:b w:val="false"/>
          <w:i w:val="false"/>
          <w:color w:val="000000"/>
          <w:sz w:val="28"/>
        </w:rPr>
        <w:t>
      32) токсоплазмоз – латентті немесе созылмалы түрде өтетін паразиттік инвазия. Споралылар сыныбының қоздырғышы;</w:t>
      </w:r>
    </w:p>
    <w:bookmarkEnd w:id="43"/>
    <w:bookmarkStart w:name="z47" w:id="44"/>
    <w:p>
      <w:pPr>
        <w:spacing w:after="0"/>
        <w:ind w:left="0"/>
        <w:jc w:val="both"/>
      </w:pPr>
      <w:r>
        <w:rPr>
          <w:rFonts w:ascii="Times New Roman"/>
          <w:b w:val="false"/>
          <w:i w:val="false"/>
          <w:color w:val="000000"/>
          <w:sz w:val="28"/>
        </w:rPr>
        <w:t>
      33) трихинеллез – қызба, бұлшықеттің ауыруы, диспепсиялық белгілер мен асқынулар болатын зооноздық биогельминтоз;</w:t>
      </w:r>
    </w:p>
    <w:bookmarkEnd w:id="44"/>
    <w:bookmarkStart w:name="z48" w:id="45"/>
    <w:p>
      <w:pPr>
        <w:spacing w:after="0"/>
        <w:ind w:left="0"/>
        <w:jc w:val="both"/>
      </w:pPr>
      <w:r>
        <w:rPr>
          <w:rFonts w:ascii="Times New Roman"/>
          <w:b w:val="false"/>
          <w:i w:val="false"/>
          <w:color w:val="000000"/>
          <w:sz w:val="28"/>
        </w:rPr>
        <w:t>
      34) трихоцефаллез – диспепсиялық синдромы болатын антропоноздық геогельминтоз. Қоздырғышы – адамның тоқішегінде, көбіне аш ішегінің төменгі бөлігінде паразиттік өмір сүретін дөңгелек гельминт-нематод.</w:t>
      </w:r>
    </w:p>
    <w:bookmarkEnd w:id="45"/>
    <w:bookmarkStart w:name="z49" w:id="46"/>
    <w:p>
      <w:pPr>
        <w:spacing w:after="0"/>
        <w:ind w:left="0"/>
        <w:jc w:val="both"/>
      </w:pPr>
      <w:r>
        <w:rPr>
          <w:rFonts w:ascii="Times New Roman"/>
          <w:b w:val="false"/>
          <w:i w:val="false"/>
          <w:color w:val="000000"/>
          <w:sz w:val="28"/>
        </w:rPr>
        <w:t>
      35) химиялық профилактика – химиялық-терапиялық құралдардың көмегімен аурудан қорғау немесе оны болдырмау;</w:t>
      </w:r>
    </w:p>
    <w:bookmarkEnd w:id="46"/>
    <w:bookmarkStart w:name="z50" w:id="47"/>
    <w:p>
      <w:pPr>
        <w:spacing w:after="0"/>
        <w:ind w:left="0"/>
        <w:jc w:val="both"/>
      </w:pPr>
      <w:r>
        <w:rPr>
          <w:rFonts w:ascii="Times New Roman"/>
          <w:b w:val="false"/>
          <w:i w:val="false"/>
          <w:color w:val="000000"/>
          <w:sz w:val="28"/>
        </w:rPr>
        <w:t>
      36) шыбын-шіркей – адамның денсаулығына зиян келтіретін қансорғыш ұшатын жәндіктердің (масалар, шіркейлер, құмытылар, үнсіз масалар және соналар) жалпы атауы;</w:t>
      </w:r>
    </w:p>
    <w:bookmarkEnd w:id="47"/>
    <w:bookmarkStart w:name="z51" w:id="48"/>
    <w:p>
      <w:pPr>
        <w:spacing w:after="0"/>
        <w:ind w:left="0"/>
        <w:jc w:val="both"/>
      </w:pPr>
      <w:r>
        <w:rPr>
          <w:rFonts w:ascii="Times New Roman"/>
          <w:b w:val="false"/>
          <w:i w:val="false"/>
          <w:color w:val="000000"/>
          <w:sz w:val="28"/>
        </w:rPr>
        <w:t>
      37) эндемиялық аумақ – паразиттік сырқаттанушылық тіркелген ел, жер;</w:t>
      </w:r>
    </w:p>
    <w:bookmarkEnd w:id="48"/>
    <w:bookmarkStart w:name="z52" w:id="49"/>
    <w:p>
      <w:pPr>
        <w:spacing w:after="0"/>
        <w:ind w:left="0"/>
        <w:jc w:val="both"/>
      </w:pPr>
      <w:r>
        <w:rPr>
          <w:rFonts w:ascii="Times New Roman"/>
          <w:b w:val="false"/>
          <w:i w:val="false"/>
          <w:color w:val="000000"/>
          <w:sz w:val="28"/>
        </w:rPr>
        <w:t>
      38) эхинококкоздар – адамда гидатидоздық (бір камералы) эхинококкоз және альвеолярлық (көп камералы) эхинококкоз деген екі клиникалық түрде пайда болатын зооноздық гельминтоздар. Бауырдың, өкпенің, бас миының, жүректің және сүйектің көлемді процестері типі бойынша болады. Қоздырғыштары – ленталы гельминттер.</w:t>
      </w:r>
    </w:p>
    <w:bookmarkEnd w:id="49"/>
    <w:bookmarkStart w:name="z53" w:id="50"/>
    <w:p>
      <w:pPr>
        <w:spacing w:after="0"/>
        <w:ind w:left="0"/>
        <w:jc w:val="left"/>
      </w:pPr>
      <w:r>
        <w:rPr>
          <w:rFonts w:ascii="Times New Roman"/>
          <w:b/>
          <w:i w:val="false"/>
          <w:color w:val="000000"/>
        </w:rPr>
        <w:t xml:space="preserve"> 2. Паразиттік аурулардың алдын алу жөніндегі іс-шаралардың жүргізілуін мемлекеттік санитариялық-эпидемиологиялық қадағалау</w:t>
      </w:r>
    </w:p>
    <w:bookmarkEnd w:id="50"/>
    <w:bookmarkStart w:name="z54" w:id="51"/>
    <w:p>
      <w:pPr>
        <w:spacing w:after="0"/>
        <w:ind w:left="0"/>
        <w:jc w:val="both"/>
      </w:pPr>
      <w:r>
        <w:rPr>
          <w:rFonts w:ascii="Times New Roman"/>
          <w:b w:val="false"/>
          <w:i w:val="false"/>
          <w:color w:val="000000"/>
          <w:sz w:val="28"/>
        </w:rPr>
        <w:t>
      4. Халықтың санитариялық-эпидемиологиялық салауаттылығы саласындағы мемлекеттік орган ведомствосының аумақтық бөлімшелері Қазақстан Республикасында паразиттік аурулардың алдын алу жөніндегі іс-шаралардың жүргізілуін қадағалауды жүзеге асырады.</w:t>
      </w:r>
    </w:p>
    <w:bookmarkEnd w:id="51"/>
    <w:bookmarkStart w:name="z55" w:id="52"/>
    <w:p>
      <w:pPr>
        <w:spacing w:after="0"/>
        <w:ind w:left="0"/>
        <w:jc w:val="both"/>
      </w:pPr>
      <w:r>
        <w:rPr>
          <w:rFonts w:ascii="Times New Roman"/>
          <w:b w:val="false"/>
          <w:i w:val="false"/>
          <w:color w:val="000000"/>
          <w:sz w:val="28"/>
        </w:rPr>
        <w:t>
      5. Халықтың санитариялық-эпидемиологиялық салауаттылығы саласындағы мемлекеттік орган ведомствосының аумақтық бөлімшелерінің мамандары паразиттік аурулардың алдын алу бойынша қадағалау барысында мыналарды:</w:t>
      </w:r>
    </w:p>
    <w:bookmarkEnd w:id="52"/>
    <w:bookmarkStart w:name="z56" w:id="53"/>
    <w:p>
      <w:pPr>
        <w:spacing w:after="0"/>
        <w:ind w:left="0"/>
        <w:jc w:val="both"/>
      </w:pPr>
      <w:r>
        <w:rPr>
          <w:rFonts w:ascii="Times New Roman"/>
          <w:b w:val="false"/>
          <w:i w:val="false"/>
          <w:color w:val="000000"/>
          <w:sz w:val="28"/>
        </w:rPr>
        <w:t>
      1) халықтың паразиттік сырқаттанушылығын жедел және ретроспективті эпидемиологиялық талдауды;</w:t>
      </w:r>
    </w:p>
    <w:bookmarkEnd w:id="53"/>
    <w:bookmarkStart w:name="z57" w:id="54"/>
    <w:p>
      <w:pPr>
        <w:spacing w:after="0"/>
        <w:ind w:left="0"/>
        <w:jc w:val="both"/>
      </w:pPr>
      <w:r>
        <w:rPr>
          <w:rFonts w:ascii="Times New Roman"/>
          <w:b w:val="false"/>
          <w:i w:val="false"/>
          <w:color w:val="000000"/>
          <w:sz w:val="28"/>
        </w:rPr>
        <w:t>
      2) аумақты эпидемиялық қолайсыздық дәрежесі бойынша аудандастыруды, паразиттік аурулардың ошақтарының типін айқындауды;</w:t>
      </w:r>
    </w:p>
    <w:bookmarkEnd w:id="54"/>
    <w:bookmarkStart w:name="z58" w:id="55"/>
    <w:p>
      <w:pPr>
        <w:spacing w:after="0"/>
        <w:ind w:left="0"/>
        <w:jc w:val="both"/>
      </w:pPr>
      <w:r>
        <w:rPr>
          <w:rFonts w:ascii="Times New Roman"/>
          <w:b w:val="false"/>
          <w:i w:val="false"/>
          <w:color w:val="000000"/>
          <w:sz w:val="28"/>
        </w:rPr>
        <w:t>
      3) паразиттік аурулардың қоздырғыштарын жұқтыру қаупі бар тәуекел контингенттерін анықтауды;</w:t>
      </w:r>
    </w:p>
    <w:bookmarkEnd w:id="55"/>
    <w:bookmarkStart w:name="z59" w:id="56"/>
    <w:p>
      <w:pPr>
        <w:spacing w:after="0"/>
        <w:ind w:left="0"/>
        <w:jc w:val="both"/>
      </w:pPr>
      <w:r>
        <w:rPr>
          <w:rFonts w:ascii="Times New Roman"/>
          <w:b w:val="false"/>
          <w:i w:val="false"/>
          <w:color w:val="000000"/>
          <w:sz w:val="28"/>
        </w:rPr>
        <w:t>
      4) паразиттік аурулардың факторларын және берілу жолдарын анықтауды;</w:t>
      </w:r>
    </w:p>
    <w:bookmarkEnd w:id="56"/>
    <w:bookmarkStart w:name="z60" w:id="57"/>
    <w:p>
      <w:pPr>
        <w:spacing w:after="0"/>
        <w:ind w:left="0"/>
        <w:jc w:val="both"/>
      </w:pPr>
      <w:r>
        <w:rPr>
          <w:rFonts w:ascii="Times New Roman"/>
          <w:b w:val="false"/>
          <w:i w:val="false"/>
          <w:color w:val="000000"/>
          <w:sz w:val="28"/>
        </w:rPr>
        <w:t>
      5) профилактикалық іс-шаралар кешенін айқындауды, оларды іске асыру мерзімін жоспарлауды, тиімділігін бағалауды;</w:t>
      </w:r>
    </w:p>
    <w:bookmarkEnd w:id="57"/>
    <w:bookmarkStart w:name="z61" w:id="58"/>
    <w:p>
      <w:pPr>
        <w:spacing w:after="0"/>
        <w:ind w:left="0"/>
        <w:jc w:val="both"/>
      </w:pPr>
      <w:r>
        <w:rPr>
          <w:rFonts w:ascii="Times New Roman"/>
          <w:b w:val="false"/>
          <w:i w:val="false"/>
          <w:color w:val="000000"/>
          <w:sz w:val="28"/>
        </w:rPr>
        <w:t>
      6) паразиттік сырқаттанушылық бойынша эпидемиялық жағдайды болжауды;</w:t>
      </w:r>
    </w:p>
    <w:bookmarkEnd w:id="58"/>
    <w:bookmarkStart w:name="z62" w:id="59"/>
    <w:p>
      <w:pPr>
        <w:spacing w:after="0"/>
        <w:ind w:left="0"/>
        <w:jc w:val="both"/>
      </w:pPr>
      <w:r>
        <w:rPr>
          <w:rFonts w:ascii="Times New Roman"/>
          <w:b w:val="false"/>
          <w:i w:val="false"/>
          <w:color w:val="000000"/>
          <w:sz w:val="28"/>
        </w:rPr>
        <w:t>
      7) паразиттік аурулар тасымалдаушыларының санына мониторинг жүргізуді, олардың түрлік құрамы мен фенологиясын зерделеуді, қансорғыш жәндіктермен және кенелермен күресуді;</w:t>
      </w:r>
    </w:p>
    <w:bookmarkEnd w:id="59"/>
    <w:bookmarkStart w:name="z63" w:id="60"/>
    <w:p>
      <w:pPr>
        <w:spacing w:after="0"/>
        <w:ind w:left="0"/>
        <w:jc w:val="both"/>
      </w:pPr>
      <w:r>
        <w:rPr>
          <w:rFonts w:ascii="Times New Roman"/>
          <w:b w:val="false"/>
          <w:i w:val="false"/>
          <w:color w:val="000000"/>
          <w:sz w:val="28"/>
        </w:rPr>
        <w:t>
      8) халықты гигиеналық оқытуды жүргізеді.</w:t>
      </w:r>
    </w:p>
    <w:bookmarkEnd w:id="60"/>
    <w:bookmarkStart w:name="z64" w:id="61"/>
    <w:p>
      <w:pPr>
        <w:spacing w:after="0"/>
        <w:ind w:left="0"/>
        <w:jc w:val="left"/>
      </w:pPr>
      <w:r>
        <w:rPr>
          <w:rFonts w:ascii="Times New Roman"/>
          <w:b/>
          <w:i w:val="false"/>
          <w:color w:val="000000"/>
        </w:rPr>
        <w:t xml:space="preserve"> 3. Паразиттік аурулардың алдын алу бойынша іс-шараларды ұйымдастыруға және жүргізуге қойылатын талаптар</w:t>
      </w:r>
    </w:p>
    <w:bookmarkEnd w:id="61"/>
    <w:bookmarkStart w:name="z65" w:id="62"/>
    <w:p>
      <w:pPr>
        <w:spacing w:after="0"/>
        <w:ind w:left="0"/>
        <w:jc w:val="both"/>
      </w:pPr>
      <w:r>
        <w:rPr>
          <w:rFonts w:ascii="Times New Roman"/>
          <w:b w:val="false"/>
          <w:i w:val="false"/>
          <w:color w:val="000000"/>
          <w:sz w:val="28"/>
        </w:rPr>
        <w:t>
      6. Халықтың санитариялық-эпидемиологиялық салауаттылығы саласындағы мемлекеттік орган ведомствосының аумақтық бөлімшелері паразиттік аурулардың алдын алу бойынша іс-шаралар кешенін жүргізеді, ол мыналарды қамтиды:</w:t>
      </w:r>
    </w:p>
    <w:bookmarkEnd w:id="62"/>
    <w:bookmarkStart w:name="z66" w:id="63"/>
    <w:p>
      <w:pPr>
        <w:spacing w:after="0"/>
        <w:ind w:left="0"/>
        <w:jc w:val="both"/>
      </w:pPr>
      <w:r>
        <w:rPr>
          <w:rFonts w:ascii="Times New Roman"/>
          <w:b w:val="false"/>
          <w:i w:val="false"/>
          <w:color w:val="000000"/>
          <w:sz w:val="28"/>
        </w:rPr>
        <w:t>
      1) науқастар мен паразит таратушыларын аны қтауды және есепке алуды бақылау;</w:t>
      </w:r>
    </w:p>
    <w:bookmarkEnd w:id="63"/>
    <w:bookmarkStart w:name="z67" w:id="64"/>
    <w:p>
      <w:pPr>
        <w:spacing w:after="0"/>
        <w:ind w:left="0"/>
        <w:jc w:val="both"/>
      </w:pPr>
      <w:r>
        <w:rPr>
          <w:rFonts w:ascii="Times New Roman"/>
          <w:b w:val="false"/>
          <w:i w:val="false"/>
          <w:color w:val="000000"/>
          <w:sz w:val="28"/>
        </w:rPr>
        <w:t>
      2) паразиттік аурулар қоздырғыштарына санитариялық-эпидемиологиялық мониторинг жүргізу;</w:t>
      </w:r>
    </w:p>
    <w:bookmarkEnd w:id="64"/>
    <w:bookmarkStart w:name="z68" w:id="65"/>
    <w:p>
      <w:pPr>
        <w:spacing w:after="0"/>
        <w:ind w:left="0"/>
        <w:jc w:val="both"/>
      </w:pPr>
      <w:r>
        <w:rPr>
          <w:rFonts w:ascii="Times New Roman"/>
          <w:b w:val="false"/>
          <w:i w:val="false"/>
          <w:color w:val="000000"/>
          <w:sz w:val="28"/>
        </w:rPr>
        <w:t>
      3) Қазақстан Республикасының аумағына паразиттік аурулардың сырттан әкелінуінің алдын алу;</w:t>
      </w:r>
    </w:p>
    <w:bookmarkEnd w:id="65"/>
    <w:bookmarkStart w:name="z69" w:id="66"/>
    <w:p>
      <w:pPr>
        <w:spacing w:after="0"/>
        <w:ind w:left="0"/>
        <w:jc w:val="both"/>
      </w:pPr>
      <w:r>
        <w:rPr>
          <w:rFonts w:ascii="Times New Roman"/>
          <w:b w:val="false"/>
          <w:i w:val="false"/>
          <w:color w:val="000000"/>
          <w:sz w:val="28"/>
        </w:rPr>
        <w:t>
      4) халықты гигиеналық оқытуды жүргізеді.</w:t>
      </w:r>
    </w:p>
    <w:bookmarkEnd w:id="66"/>
    <w:bookmarkStart w:name="z70" w:id="67"/>
    <w:p>
      <w:pPr>
        <w:spacing w:after="0"/>
        <w:ind w:left="0"/>
        <w:jc w:val="both"/>
      </w:pPr>
      <w:r>
        <w:rPr>
          <w:rFonts w:ascii="Times New Roman"/>
          <w:b w:val="false"/>
          <w:i w:val="false"/>
          <w:color w:val="000000"/>
          <w:sz w:val="28"/>
        </w:rPr>
        <w:t>
      7. Ведомстволық тиесілілігіне және меншік нысанына қарамастан медициналық ұйымдардың медицина қызметкерлері анықталған жері бойынша тіркеп және есепке ала отырып науқастарды және паразит таратушыларды анықтауды:</w:t>
      </w:r>
    </w:p>
    <w:bookmarkEnd w:id="67"/>
    <w:bookmarkStart w:name="z71" w:id="68"/>
    <w:p>
      <w:pPr>
        <w:spacing w:after="0"/>
        <w:ind w:left="0"/>
        <w:jc w:val="both"/>
      </w:pPr>
      <w:r>
        <w:rPr>
          <w:rFonts w:ascii="Times New Roman"/>
          <w:b w:val="false"/>
          <w:i w:val="false"/>
          <w:color w:val="000000"/>
          <w:sz w:val="28"/>
        </w:rPr>
        <w:t>
      1) адамдардың медициналық ұйымдарға жүгінуі, медициналық көмекті үйде көрсету, байланыста болғандарды ошақтарға медициналық бақылау;</w:t>
      </w:r>
    </w:p>
    <w:bookmarkEnd w:id="68"/>
    <w:bookmarkStart w:name="z72" w:id="69"/>
    <w:p>
      <w:pPr>
        <w:spacing w:after="0"/>
        <w:ind w:left="0"/>
        <w:jc w:val="both"/>
      </w:pPr>
      <w:r>
        <w:rPr>
          <w:rFonts w:ascii="Times New Roman"/>
          <w:b w:val="false"/>
          <w:i w:val="false"/>
          <w:color w:val="000000"/>
          <w:sz w:val="28"/>
        </w:rPr>
        <w:t xml:space="preserve">
      2) профилактикалық жоспарлы, алдын ала, мерзімдік </w:t>
      </w:r>
      <w:r>
        <w:rPr>
          <w:rFonts w:ascii="Times New Roman"/>
          <w:b w:val="false"/>
          <w:i w:val="false"/>
          <w:color w:val="000000"/>
          <w:sz w:val="28"/>
        </w:rPr>
        <w:t>медициналық қарап тексеру</w:t>
      </w:r>
      <w:r>
        <w:rPr>
          <w:rFonts w:ascii="Times New Roman"/>
          <w:b w:val="false"/>
          <w:i w:val="false"/>
          <w:color w:val="000000"/>
          <w:sz w:val="28"/>
        </w:rPr>
        <w:t xml:space="preserve"> жүргізу;</w:t>
      </w:r>
    </w:p>
    <w:bookmarkEnd w:id="69"/>
    <w:bookmarkStart w:name="z73" w:id="70"/>
    <w:p>
      <w:pPr>
        <w:spacing w:after="0"/>
        <w:ind w:left="0"/>
        <w:jc w:val="both"/>
      </w:pPr>
      <w:r>
        <w:rPr>
          <w:rFonts w:ascii="Times New Roman"/>
          <w:b w:val="false"/>
          <w:i w:val="false"/>
          <w:color w:val="000000"/>
          <w:sz w:val="28"/>
        </w:rPr>
        <w:t>
      3) адамдарды кез келген меншік нысанындағы клиникалық-диагностикалық зертханаларда тексеру кезінде жүргізеді.</w:t>
      </w:r>
    </w:p>
    <w:bookmarkEnd w:id="70"/>
    <w:bookmarkStart w:name="z74" w:id="71"/>
    <w:p>
      <w:pPr>
        <w:spacing w:after="0"/>
        <w:ind w:left="0"/>
        <w:jc w:val="both"/>
      </w:pPr>
      <w:r>
        <w:rPr>
          <w:rFonts w:ascii="Times New Roman"/>
          <w:b w:val="false"/>
          <w:i w:val="false"/>
          <w:color w:val="000000"/>
          <w:sz w:val="28"/>
        </w:rPr>
        <w:t>
      8. Паразиттік ауруларды зерттеу үшін материал жинауды медицина қызметкерлері жүргізеді.</w:t>
      </w:r>
    </w:p>
    <w:bookmarkEnd w:id="71"/>
    <w:bookmarkStart w:name="z75" w:id="72"/>
    <w:p>
      <w:pPr>
        <w:spacing w:after="0"/>
        <w:ind w:left="0"/>
        <w:jc w:val="both"/>
      </w:pPr>
      <w:r>
        <w:rPr>
          <w:rFonts w:ascii="Times New Roman"/>
          <w:b w:val="false"/>
          <w:i w:val="false"/>
          <w:color w:val="000000"/>
          <w:sz w:val="28"/>
        </w:rPr>
        <w:t>
      9. Халықтың декреттелген топтары ішінен анықталған паразиттік аурулармен ауыратын науқастарды жұмыстан шеттету емдеу кезеңінде және алғашқы теріс нәтижеге дейін, контагиозды гельминтоз, қышыма, дерматомикоздарда – емдеу кезеңінде және емдеуден кейін зертханалық тексерулер кезінде жүргізіледі немесе инвазияланған жұмыскерлер эпидемиологиялық қауіп төндірмейтін жұмысқа ауыстырылады.</w:t>
      </w:r>
    </w:p>
    <w:bookmarkEnd w:id="72"/>
    <w:bookmarkStart w:name="z76" w:id="73"/>
    <w:p>
      <w:pPr>
        <w:spacing w:after="0"/>
        <w:ind w:left="0"/>
        <w:jc w:val="both"/>
      </w:pPr>
      <w:r>
        <w:rPr>
          <w:rFonts w:ascii="Times New Roman"/>
          <w:b w:val="false"/>
          <w:i w:val="false"/>
          <w:color w:val="000000"/>
          <w:sz w:val="28"/>
        </w:rPr>
        <w:t>
      10. Паразиттік ауруларды зертханалық диагностикалауды мемлекеттік және мемлекеттік емес медициналық ұйымдардың клиникалық-диагностикалық зертханалары, санитариялық-эпидемиологиялық қызметінің мемлекеттік ұйымдары жүргізеді.</w:t>
      </w:r>
    </w:p>
    <w:bookmarkEnd w:id="73"/>
    <w:bookmarkStart w:name="z77" w:id="74"/>
    <w:p>
      <w:pPr>
        <w:spacing w:after="0"/>
        <w:ind w:left="0"/>
        <w:jc w:val="both"/>
      </w:pPr>
      <w:r>
        <w:rPr>
          <w:rFonts w:ascii="Times New Roman"/>
          <w:b w:val="false"/>
          <w:i w:val="false"/>
          <w:color w:val="000000"/>
          <w:sz w:val="28"/>
        </w:rPr>
        <w:t>
      11. Клиникалық диагностикалау ауру анамнезі, эпидемиологиялық анамнез, шағым, симптомдар, аурудың жойылған, қалыптан тыс нысандары ескеріліп тексеру деректері негізінде жүргізіледі.</w:t>
      </w:r>
    </w:p>
    <w:bookmarkEnd w:id="74"/>
    <w:bookmarkStart w:name="z78" w:id="75"/>
    <w:p>
      <w:pPr>
        <w:spacing w:after="0"/>
        <w:ind w:left="0"/>
        <w:jc w:val="both"/>
      </w:pPr>
      <w:r>
        <w:rPr>
          <w:rFonts w:ascii="Times New Roman"/>
          <w:b w:val="false"/>
          <w:i w:val="false"/>
          <w:color w:val="000000"/>
          <w:sz w:val="28"/>
        </w:rPr>
        <w:t>
      12. Эпидемиологиялық анамнез жинау кезінде науқаспен немесе таратушымен байланыстың болуы, қайнатылмаған суды, күдікті тамақ өнімдерін пайдалануы, ауру жануармен байланыста болуы немесе жануарлардан алынған шикізатты пайдалануы (орны және уақыты көрсетіле отырып) анықталады.</w:t>
      </w:r>
    </w:p>
    <w:bookmarkEnd w:id="75"/>
    <w:bookmarkStart w:name="z79" w:id="76"/>
    <w:p>
      <w:pPr>
        <w:spacing w:after="0"/>
        <w:ind w:left="0"/>
        <w:jc w:val="both"/>
      </w:pPr>
      <w:r>
        <w:rPr>
          <w:rFonts w:ascii="Times New Roman"/>
          <w:b w:val="false"/>
          <w:i w:val="false"/>
          <w:color w:val="000000"/>
          <w:sz w:val="28"/>
        </w:rPr>
        <w:t>
      13. Сирек кездесетін гельминтоздар мен ішек протозойлық аурулардың диагнозын растау үшін медициналық ұйым зерттелетін материалды және зерттеу нәтижелерін санитариялық-эпидемиологиялық қызметінің мемлекеттік ұйымдарына жібереді.</w:t>
      </w:r>
    </w:p>
    <w:bookmarkEnd w:id="76"/>
    <w:bookmarkStart w:name="z80" w:id="77"/>
    <w:p>
      <w:pPr>
        <w:spacing w:after="0"/>
        <w:ind w:left="0"/>
        <w:jc w:val="both"/>
      </w:pPr>
      <w:r>
        <w:rPr>
          <w:rFonts w:ascii="Times New Roman"/>
          <w:b w:val="false"/>
          <w:i w:val="false"/>
          <w:color w:val="000000"/>
          <w:sz w:val="28"/>
        </w:rPr>
        <w:t>
      14. Медициналық ұйымдар науқастар мен паразит таратушыларын анықтау нәтижелері бойынша мәліметтерді халықтың санитариялық-эпидемиологиялық салауаттылығы саласындағы мемлекеттік орган ведомствосының аумақтық бөлімшелеріне жібереді.</w:t>
      </w:r>
    </w:p>
    <w:bookmarkEnd w:id="77"/>
    <w:bookmarkStart w:name="z81" w:id="78"/>
    <w:p>
      <w:pPr>
        <w:spacing w:after="0"/>
        <w:ind w:left="0"/>
        <w:jc w:val="both"/>
      </w:pPr>
      <w:r>
        <w:rPr>
          <w:rFonts w:ascii="Times New Roman"/>
          <w:b w:val="false"/>
          <w:i w:val="false"/>
          <w:color w:val="000000"/>
          <w:sz w:val="28"/>
        </w:rPr>
        <w:t>
      15. Паразиттік ауру ошағында инвазия көзін, факторларын және берілу жолдарын анықтау үшін зертханалық әдістерді қолдану арқылы эпидемиологиялық зерттеу жүргізіледі.</w:t>
      </w:r>
    </w:p>
    <w:bookmarkEnd w:id="78"/>
    <w:bookmarkStart w:name="z82" w:id="79"/>
    <w:p>
      <w:pPr>
        <w:spacing w:after="0"/>
        <w:ind w:left="0"/>
        <w:jc w:val="both"/>
      </w:pPr>
      <w:r>
        <w:rPr>
          <w:rFonts w:ascii="Times New Roman"/>
          <w:b w:val="false"/>
          <w:i w:val="false"/>
          <w:color w:val="000000"/>
          <w:sz w:val="28"/>
        </w:rPr>
        <w:t>
      16. Сыртқы орта жағдайын зертханалық бақылау және паразиттік аурулардың берілу факторлары мен жолдарын анықтау мақсатында халықтың санитариялық-эпидемиологиялық салауаттылығы саласындағы мемлекеттік орган ведомствосының аумақтық бөлімшелерінің мамандары санитариялық-паразитологиялық зерттеулерге сыртқы орта (топырақ, құм, көкөніс және жеміс, аскөк, су, шайындылар, шаң және басқалар) сынамаларын алуды осы Санитариялық қағидаларға 1-қосымшаға сәйкес сыртқы ортада сынамалар алуға және паразитологиялық зерттеу жүргізуі жиілігіне қойылатын талаптарға сәйкес жүргізіледі.</w:t>
      </w:r>
    </w:p>
    <w:bookmarkEnd w:id="79"/>
    <w:bookmarkStart w:name="z83" w:id="80"/>
    <w:p>
      <w:pPr>
        <w:spacing w:after="0"/>
        <w:ind w:left="0"/>
        <w:jc w:val="both"/>
      </w:pPr>
      <w:r>
        <w:rPr>
          <w:rFonts w:ascii="Times New Roman"/>
          <w:b w:val="false"/>
          <w:i w:val="false"/>
          <w:color w:val="000000"/>
          <w:sz w:val="28"/>
        </w:rPr>
        <w:t>
      17. Эпидемиологиялық көрсеткіштер бойынша (ошақтарда) халықты гельминтоздарға тексеруді санитариялық-эпидемиологиялық қызметінің мемлекеттік ұйымдарының мамандары жүргізеді.</w:t>
      </w:r>
    </w:p>
    <w:bookmarkEnd w:id="80"/>
    <w:bookmarkStart w:name="z84" w:id="81"/>
    <w:p>
      <w:pPr>
        <w:spacing w:after="0"/>
        <w:ind w:left="0"/>
        <w:jc w:val="both"/>
      </w:pPr>
      <w:r>
        <w:rPr>
          <w:rFonts w:ascii="Times New Roman"/>
          <w:b w:val="false"/>
          <w:i w:val="false"/>
          <w:color w:val="000000"/>
          <w:sz w:val="28"/>
        </w:rPr>
        <w:t xml:space="preserve">
      18. Ошақта жүргізілген эпидемиологиялық тексеруден кейін Қазақстан Республикасының Ұлттық экономика министрінің 2015 жылғы 30 мамырдағы № 415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11626 болып тіркелген) бекітілген "Инфекциялық ауру ошағында ағымдық дезенфекцияларды бақылау картасы" 215/е нысаны толтырылады.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Ұлттық экономика министрінің 29.08.2016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82"/>
    <w:p>
      <w:pPr>
        <w:spacing w:after="0"/>
        <w:ind w:left="0"/>
        <w:jc w:val="both"/>
      </w:pPr>
      <w:r>
        <w:rPr>
          <w:rFonts w:ascii="Times New Roman"/>
          <w:b w:val="false"/>
          <w:i w:val="false"/>
          <w:color w:val="000000"/>
          <w:sz w:val="28"/>
        </w:rPr>
        <w:t xml:space="preserve">
       19. Барлық анықталған науқастар мен паразиттік ауру қоздырғыштарын таратушылар медициналық ұйымдарда емделуге және диспансерлік бақылауға жатады. </w:t>
      </w:r>
    </w:p>
    <w:bookmarkEnd w:id="82"/>
    <w:bookmarkStart w:name="z86" w:id="83"/>
    <w:p>
      <w:pPr>
        <w:spacing w:after="0"/>
        <w:ind w:left="0"/>
        <w:jc w:val="both"/>
      </w:pPr>
      <w:r>
        <w:rPr>
          <w:rFonts w:ascii="Times New Roman"/>
          <w:b w:val="false"/>
          <w:i w:val="false"/>
          <w:color w:val="000000"/>
          <w:sz w:val="28"/>
        </w:rPr>
        <w:t>
      20. Гельминтоздарға және ішек протозооздарына зертханалық тексерілуге мыналар жатады:</w:t>
      </w:r>
    </w:p>
    <w:bookmarkEnd w:id="83"/>
    <w:bookmarkStart w:name="z87" w:id="84"/>
    <w:p>
      <w:pPr>
        <w:spacing w:after="0"/>
        <w:ind w:left="0"/>
        <w:jc w:val="both"/>
      </w:pPr>
      <w:r>
        <w:rPr>
          <w:rFonts w:ascii="Times New Roman"/>
          <w:b w:val="false"/>
          <w:i w:val="false"/>
          <w:color w:val="000000"/>
          <w:sz w:val="28"/>
        </w:rPr>
        <w:t>
      1) мектепке дейінгі білім беру ұйымдарына баратын балалар – қабылдау алдында және басқа топқа ауысу кезінде, одан әрі жылына бір рет;</w:t>
      </w:r>
    </w:p>
    <w:bookmarkEnd w:id="84"/>
    <w:bookmarkStart w:name="z88" w:id="85"/>
    <w:p>
      <w:pPr>
        <w:spacing w:after="0"/>
        <w:ind w:left="0"/>
        <w:jc w:val="both"/>
      </w:pPr>
      <w:r>
        <w:rPr>
          <w:rFonts w:ascii="Times New Roman"/>
          <w:b w:val="false"/>
          <w:i w:val="false"/>
          <w:color w:val="000000"/>
          <w:sz w:val="28"/>
        </w:rPr>
        <w:t>
      2) білім беру ұйымдарының персоналы;</w:t>
      </w:r>
    </w:p>
    <w:bookmarkEnd w:id="85"/>
    <w:bookmarkStart w:name="z89" w:id="86"/>
    <w:p>
      <w:pPr>
        <w:spacing w:after="0"/>
        <w:ind w:left="0"/>
        <w:jc w:val="both"/>
      </w:pPr>
      <w:r>
        <w:rPr>
          <w:rFonts w:ascii="Times New Roman"/>
          <w:b w:val="false"/>
          <w:i w:val="false"/>
          <w:color w:val="000000"/>
          <w:sz w:val="28"/>
        </w:rPr>
        <w:t>
      3) білім беру ұйымдарының бастаушы сыныптарының оқушылары – жыл сайын жазғы демалыстан кейін, сыныптардың құрылуы кезінде;</w:t>
      </w:r>
    </w:p>
    <w:bookmarkEnd w:id="86"/>
    <w:bookmarkStart w:name="z90" w:id="87"/>
    <w:p>
      <w:pPr>
        <w:spacing w:after="0"/>
        <w:ind w:left="0"/>
        <w:jc w:val="both"/>
      </w:pPr>
      <w:r>
        <w:rPr>
          <w:rFonts w:ascii="Times New Roman"/>
          <w:b w:val="false"/>
          <w:i w:val="false"/>
          <w:color w:val="000000"/>
          <w:sz w:val="28"/>
        </w:rPr>
        <w:t xml:space="preserve">
      4) диспансерлеу және </w:t>
      </w:r>
      <w:r>
        <w:rPr>
          <w:rFonts w:ascii="Times New Roman"/>
          <w:b w:val="false"/>
          <w:i w:val="false"/>
          <w:color w:val="000000"/>
          <w:sz w:val="28"/>
        </w:rPr>
        <w:t>медициналық тексеру</w:t>
      </w:r>
      <w:r>
        <w:rPr>
          <w:rFonts w:ascii="Times New Roman"/>
          <w:b w:val="false"/>
          <w:i w:val="false"/>
          <w:color w:val="000000"/>
          <w:sz w:val="28"/>
        </w:rPr>
        <w:t xml:space="preserve"> кезінде халықтың декреттелген топтары;</w:t>
      </w:r>
    </w:p>
    <w:bookmarkEnd w:id="87"/>
    <w:bookmarkStart w:name="z91" w:id="88"/>
    <w:p>
      <w:pPr>
        <w:spacing w:after="0"/>
        <w:ind w:left="0"/>
        <w:jc w:val="both"/>
      </w:pPr>
      <w:r>
        <w:rPr>
          <w:rFonts w:ascii="Times New Roman"/>
          <w:b w:val="false"/>
          <w:i w:val="false"/>
          <w:color w:val="000000"/>
          <w:sz w:val="28"/>
        </w:rPr>
        <w:t>
      5) мектепке дейінгі және басқа да білім беру ұйымдарына, жетімдер үйіне, сәбилер үйіне, балалар үйіне, мектеп-интернаттарға, санаторий-курорттық емделуге, сауықтыру лагеріне, ауруханалардың балалар бөліміне ресімделетін балалар мен жасөспірімдер;</w:t>
      </w:r>
    </w:p>
    <w:bookmarkEnd w:id="88"/>
    <w:bookmarkStart w:name="z92" w:id="89"/>
    <w:p>
      <w:pPr>
        <w:spacing w:after="0"/>
        <w:ind w:left="0"/>
        <w:jc w:val="both"/>
      </w:pPr>
      <w:r>
        <w:rPr>
          <w:rFonts w:ascii="Times New Roman"/>
          <w:b w:val="false"/>
          <w:i w:val="false"/>
          <w:color w:val="000000"/>
          <w:sz w:val="28"/>
        </w:rPr>
        <w:t>
      6) емделуге келіп түсу кезінде балалар ауруханаларының стационарлық науқас балалары;</w:t>
      </w:r>
    </w:p>
    <w:bookmarkEnd w:id="89"/>
    <w:bookmarkStart w:name="z93" w:id="90"/>
    <w:p>
      <w:pPr>
        <w:spacing w:after="0"/>
        <w:ind w:left="0"/>
        <w:jc w:val="both"/>
      </w:pPr>
      <w:r>
        <w:rPr>
          <w:rFonts w:ascii="Times New Roman"/>
          <w:b w:val="false"/>
          <w:i w:val="false"/>
          <w:color w:val="000000"/>
          <w:sz w:val="28"/>
        </w:rPr>
        <w:t>
      7) ересек адамдар емханаларындағы және ауруханалардағы амбулаториялық және стационарлық науқастар клиникалық айғақтар болғанда;</w:t>
      </w:r>
    </w:p>
    <w:bookmarkEnd w:id="90"/>
    <w:bookmarkStart w:name="z94" w:id="91"/>
    <w:p>
      <w:pPr>
        <w:spacing w:after="0"/>
        <w:ind w:left="0"/>
        <w:jc w:val="both"/>
      </w:pPr>
      <w:r>
        <w:rPr>
          <w:rFonts w:ascii="Times New Roman"/>
          <w:b w:val="false"/>
          <w:i w:val="false"/>
          <w:color w:val="000000"/>
          <w:sz w:val="28"/>
        </w:rPr>
        <w:t>
      8) стационарлық емделіп жатқан балаларға күтім жасайтын адамдар;</w:t>
      </w:r>
    </w:p>
    <w:bookmarkEnd w:id="91"/>
    <w:bookmarkStart w:name="z95" w:id="92"/>
    <w:p>
      <w:pPr>
        <w:spacing w:after="0"/>
        <w:ind w:left="0"/>
        <w:jc w:val="both"/>
      </w:pPr>
      <w:r>
        <w:rPr>
          <w:rFonts w:ascii="Times New Roman"/>
          <w:b w:val="false"/>
          <w:i w:val="false"/>
          <w:color w:val="000000"/>
          <w:sz w:val="28"/>
        </w:rPr>
        <w:t>
      9) патогенді ішек қарапайымдыларына этиологиясы анықталмаған жіті ішек инфекцияларымен ауыратын науқастар;</w:t>
      </w:r>
    </w:p>
    <w:bookmarkEnd w:id="92"/>
    <w:bookmarkStart w:name="z96" w:id="93"/>
    <w:p>
      <w:pPr>
        <w:spacing w:after="0"/>
        <w:ind w:left="0"/>
        <w:jc w:val="both"/>
      </w:pPr>
      <w:r>
        <w:rPr>
          <w:rFonts w:ascii="Times New Roman"/>
          <w:b w:val="false"/>
          <w:i w:val="false"/>
          <w:color w:val="000000"/>
          <w:sz w:val="28"/>
        </w:rPr>
        <w:t>
      10) науқаспен (паразит таратушымен) байланыста болған адамдар;</w:t>
      </w:r>
    </w:p>
    <w:bookmarkEnd w:id="93"/>
    <w:bookmarkStart w:name="z97" w:id="94"/>
    <w:p>
      <w:pPr>
        <w:spacing w:after="0"/>
        <w:ind w:left="0"/>
        <w:jc w:val="both"/>
      </w:pPr>
      <w:r>
        <w:rPr>
          <w:rFonts w:ascii="Times New Roman"/>
          <w:b w:val="false"/>
          <w:i w:val="false"/>
          <w:color w:val="000000"/>
          <w:sz w:val="28"/>
        </w:rPr>
        <w:t>
      11) судағы спорт түрі бойынша спорт топтарына баратын адамдар – спорттық секцияларға баруы кезінде және одан әрі жылына бір рет.</w:t>
      </w:r>
    </w:p>
    <w:bookmarkEnd w:id="94"/>
    <w:bookmarkStart w:name="z98" w:id="95"/>
    <w:p>
      <w:pPr>
        <w:spacing w:after="0"/>
        <w:ind w:left="0"/>
        <w:jc w:val="both"/>
      </w:pPr>
      <w:r>
        <w:rPr>
          <w:rFonts w:ascii="Times New Roman"/>
          <w:b w:val="false"/>
          <w:i w:val="false"/>
          <w:color w:val="000000"/>
          <w:sz w:val="28"/>
        </w:rPr>
        <w:t>
      21. Жұқпалы-тері (қышыма, дерматомикоздар) ауруларына тексерілуге мыналар жатады:</w:t>
      </w:r>
    </w:p>
    <w:bookmarkEnd w:id="95"/>
    <w:bookmarkStart w:name="z99" w:id="96"/>
    <w:p>
      <w:pPr>
        <w:spacing w:after="0"/>
        <w:ind w:left="0"/>
        <w:jc w:val="both"/>
      </w:pPr>
      <w:r>
        <w:rPr>
          <w:rFonts w:ascii="Times New Roman"/>
          <w:b w:val="false"/>
          <w:i w:val="false"/>
          <w:color w:val="000000"/>
          <w:sz w:val="28"/>
        </w:rPr>
        <w:t>
      1) балалар үйлеріндегі және сәбилер үйлеріндегі балалар, мектеп-интернаттардың оқушылары – апта сайын;</w:t>
      </w:r>
    </w:p>
    <w:bookmarkEnd w:id="96"/>
    <w:bookmarkStart w:name="z100" w:id="97"/>
    <w:p>
      <w:pPr>
        <w:spacing w:after="0"/>
        <w:ind w:left="0"/>
        <w:jc w:val="both"/>
      </w:pPr>
      <w:r>
        <w:rPr>
          <w:rFonts w:ascii="Times New Roman"/>
          <w:b w:val="false"/>
          <w:i w:val="false"/>
          <w:color w:val="000000"/>
          <w:sz w:val="28"/>
        </w:rPr>
        <w:t xml:space="preserve">
      2) білім беру ұйымдарына жаңадан келетін және әртүрлі себептермен ұзақ уақыттан кейін (бір аптадан аса) оларға қайта келетін балалар, білім беру ұйымдарының персоналы – жылына бір рет міндетті </w:t>
      </w:r>
      <w:r>
        <w:rPr>
          <w:rFonts w:ascii="Times New Roman"/>
          <w:b w:val="false"/>
          <w:i w:val="false"/>
          <w:color w:val="000000"/>
          <w:sz w:val="28"/>
        </w:rPr>
        <w:t>медициналық тексеруден</w:t>
      </w:r>
      <w:r>
        <w:rPr>
          <w:rFonts w:ascii="Times New Roman"/>
          <w:b w:val="false"/>
          <w:i w:val="false"/>
          <w:color w:val="000000"/>
          <w:sz w:val="28"/>
        </w:rPr>
        <w:t xml:space="preserve"> өткен кезде;</w:t>
      </w:r>
    </w:p>
    <w:bookmarkEnd w:id="97"/>
    <w:bookmarkStart w:name="z101" w:id="98"/>
    <w:p>
      <w:pPr>
        <w:spacing w:after="0"/>
        <w:ind w:left="0"/>
        <w:jc w:val="both"/>
      </w:pPr>
      <w:r>
        <w:rPr>
          <w:rFonts w:ascii="Times New Roman"/>
          <w:b w:val="false"/>
          <w:i w:val="false"/>
          <w:color w:val="000000"/>
          <w:sz w:val="28"/>
        </w:rPr>
        <w:t>
      3) сауықтыру ұйымдарына баратын балалар;</w:t>
      </w:r>
    </w:p>
    <w:bookmarkEnd w:id="98"/>
    <w:bookmarkStart w:name="z102" w:id="99"/>
    <w:p>
      <w:pPr>
        <w:spacing w:after="0"/>
        <w:ind w:left="0"/>
        <w:jc w:val="both"/>
      </w:pPr>
      <w:r>
        <w:rPr>
          <w:rFonts w:ascii="Times New Roman"/>
          <w:b w:val="false"/>
          <w:i w:val="false"/>
          <w:color w:val="000000"/>
          <w:sz w:val="28"/>
        </w:rPr>
        <w:t>
      4) білім беру ұйымдарының оқушылары – демалыстан кейін тоқсан сайын;</w:t>
      </w:r>
    </w:p>
    <w:bookmarkEnd w:id="99"/>
    <w:bookmarkStart w:name="z103" w:id="100"/>
    <w:p>
      <w:pPr>
        <w:spacing w:after="0"/>
        <w:ind w:left="0"/>
        <w:jc w:val="both"/>
      </w:pPr>
      <w:r>
        <w:rPr>
          <w:rFonts w:ascii="Times New Roman"/>
          <w:b w:val="false"/>
          <w:i w:val="false"/>
          <w:color w:val="000000"/>
          <w:sz w:val="28"/>
        </w:rPr>
        <w:t>
      5) диспансерлеу және профилактикалық тексеру кезінде халықтың декреттелген топтары;</w:t>
      </w:r>
    </w:p>
    <w:bookmarkEnd w:id="100"/>
    <w:bookmarkStart w:name="z104" w:id="101"/>
    <w:p>
      <w:pPr>
        <w:spacing w:after="0"/>
        <w:ind w:left="0"/>
        <w:jc w:val="both"/>
      </w:pPr>
      <w:r>
        <w:rPr>
          <w:rFonts w:ascii="Times New Roman"/>
          <w:b w:val="false"/>
          <w:i w:val="false"/>
          <w:color w:val="000000"/>
          <w:sz w:val="28"/>
        </w:rPr>
        <w:t>
      6) стационарлық науқастар;</w:t>
      </w:r>
    </w:p>
    <w:bookmarkEnd w:id="101"/>
    <w:bookmarkStart w:name="z105" w:id="102"/>
    <w:p>
      <w:pPr>
        <w:spacing w:after="0"/>
        <w:ind w:left="0"/>
        <w:jc w:val="both"/>
      </w:pPr>
      <w:r>
        <w:rPr>
          <w:rFonts w:ascii="Times New Roman"/>
          <w:b w:val="false"/>
          <w:i w:val="false"/>
          <w:color w:val="000000"/>
          <w:sz w:val="28"/>
        </w:rPr>
        <w:t>
      7) судағы спорт түрі, шығыс жекпе-жегі және күрестің басқа да түрлері бойынша спорт топтарына баратын адамдар – спорттық секцияларға баруы кезінде және одан әрі жылына бір рет.</w:t>
      </w:r>
    </w:p>
    <w:bookmarkEnd w:id="102"/>
    <w:bookmarkStart w:name="z106" w:id="103"/>
    <w:p>
      <w:pPr>
        <w:spacing w:after="0"/>
        <w:ind w:left="0"/>
        <w:jc w:val="both"/>
      </w:pPr>
      <w:r>
        <w:rPr>
          <w:rFonts w:ascii="Times New Roman"/>
          <w:b w:val="false"/>
          <w:i w:val="false"/>
          <w:color w:val="000000"/>
          <w:sz w:val="28"/>
        </w:rPr>
        <w:t>
      22. Амбулаториялық және стационарлық емделуге келіп түсетін пациенттерді жұқпалы-тері ауруларына тексеру нәтижелерін пациенттің амбулаториялық және стационарлық карталарында тіркейді. Ұзақ уақыт бойы стационарлық емделу жағдайында пациенттерді тексеруді медицина персоналы кемінде 10 күнде 1 рет жүргізеді.</w:t>
      </w:r>
    </w:p>
    <w:bookmarkEnd w:id="103"/>
    <w:bookmarkStart w:name="z107" w:id="104"/>
    <w:p>
      <w:pPr>
        <w:spacing w:after="0"/>
        <w:ind w:left="0"/>
        <w:jc w:val="left"/>
      </w:pPr>
      <w:r>
        <w:rPr>
          <w:rFonts w:ascii="Times New Roman"/>
          <w:b/>
          <w:i w:val="false"/>
          <w:color w:val="000000"/>
        </w:rPr>
        <w:t xml:space="preserve"> 4. Безгектің алдын алу бойынша іс-шараларды ұйымдастыруға және жүргізуге қойылатын талаптар</w:t>
      </w:r>
    </w:p>
    <w:bookmarkEnd w:id="104"/>
    <w:bookmarkStart w:name="z108" w:id="105"/>
    <w:p>
      <w:pPr>
        <w:spacing w:after="0"/>
        <w:ind w:left="0"/>
        <w:jc w:val="both"/>
      </w:pPr>
      <w:r>
        <w:rPr>
          <w:rFonts w:ascii="Times New Roman"/>
          <w:b w:val="false"/>
          <w:i w:val="false"/>
          <w:color w:val="000000"/>
          <w:sz w:val="28"/>
        </w:rPr>
        <w:t>
      23. Клиникалық-эпидемиологиялық көрсетілімдер бойынша безгекке тексерілуге мыналар жатады:</w:t>
      </w:r>
    </w:p>
    <w:bookmarkEnd w:id="105"/>
    <w:bookmarkStart w:name="z109" w:id="106"/>
    <w:p>
      <w:pPr>
        <w:spacing w:after="0"/>
        <w:ind w:left="0"/>
        <w:jc w:val="both"/>
      </w:pPr>
      <w:r>
        <w:rPr>
          <w:rFonts w:ascii="Times New Roman"/>
          <w:b w:val="false"/>
          <w:i w:val="false"/>
          <w:color w:val="000000"/>
          <w:sz w:val="28"/>
        </w:rPr>
        <w:t xml:space="preserve">
      1) соңғы үш жыл ішінде безгек бойынша эндемиялық елдерден келген адамдар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есепке қойған кезде және клиникалық көрсетілімдер бойынша мынадай симптомдардың кез-келгені пайда болған кезде: дене қызуының көтерілуі, қалшылдау, әлсіздік, бастың ауыруы, бауырдың, көкбауырдың үлкеюі, ақ қабық пен тері жабындысының сарғаюы, ұшық, қан аздық;</w:t>
      </w:r>
    </w:p>
    <w:bookmarkEnd w:id="106"/>
    <w:bookmarkStart w:name="z110" w:id="107"/>
    <w:p>
      <w:pPr>
        <w:spacing w:after="0"/>
        <w:ind w:left="0"/>
        <w:jc w:val="both"/>
      </w:pPr>
      <w:r>
        <w:rPr>
          <w:rFonts w:ascii="Times New Roman"/>
          <w:b w:val="false"/>
          <w:i w:val="false"/>
          <w:color w:val="000000"/>
          <w:sz w:val="28"/>
        </w:rPr>
        <w:t>
      2) безгек бойынша эпидемиялық маусымда үш күн ішінде және жылдың басқа уақытында бес күн ішінде қызба пайда болған науқастар;</w:t>
      </w:r>
    </w:p>
    <w:bookmarkEnd w:id="107"/>
    <w:bookmarkStart w:name="z111" w:id="108"/>
    <w:p>
      <w:pPr>
        <w:spacing w:after="0"/>
        <w:ind w:left="0"/>
        <w:jc w:val="both"/>
      </w:pPr>
      <w:r>
        <w:rPr>
          <w:rFonts w:ascii="Times New Roman"/>
          <w:b w:val="false"/>
          <w:i w:val="false"/>
          <w:color w:val="000000"/>
          <w:sz w:val="28"/>
        </w:rPr>
        <w:t>
      3) қойылған диагнозға сәйкес жасалған емге қарамастан, дене қызуының мезгіл-мезгіл жоғарылуы жалғасқан науқастар;</w:t>
      </w:r>
    </w:p>
    <w:bookmarkEnd w:id="108"/>
    <w:bookmarkStart w:name="z112" w:id="109"/>
    <w:p>
      <w:pPr>
        <w:spacing w:after="0"/>
        <w:ind w:left="0"/>
        <w:jc w:val="both"/>
      </w:pPr>
      <w:r>
        <w:rPr>
          <w:rFonts w:ascii="Times New Roman"/>
          <w:b w:val="false"/>
          <w:i w:val="false"/>
          <w:color w:val="000000"/>
          <w:sz w:val="28"/>
        </w:rPr>
        <w:t>
      4) қанды, оның құрамдауыштары мен препараттарын құйғаннан кейін соңғы үш айда дене қызуы жоғарылаған реципиенттер;</w:t>
      </w:r>
    </w:p>
    <w:bookmarkEnd w:id="109"/>
    <w:bookmarkStart w:name="z113" w:id="110"/>
    <w:p>
      <w:pPr>
        <w:spacing w:after="0"/>
        <w:ind w:left="0"/>
        <w:jc w:val="both"/>
      </w:pPr>
      <w:r>
        <w:rPr>
          <w:rFonts w:ascii="Times New Roman"/>
          <w:b w:val="false"/>
          <w:i w:val="false"/>
          <w:color w:val="000000"/>
          <w:sz w:val="28"/>
        </w:rPr>
        <w:t>
      5) безгек ошағында тұратын дене қызуының кез келген жоғарылауы байқалған адамдар;</w:t>
      </w:r>
    </w:p>
    <w:bookmarkEnd w:id="110"/>
    <w:bookmarkStart w:name="z114" w:id="111"/>
    <w:p>
      <w:pPr>
        <w:spacing w:after="0"/>
        <w:ind w:left="0"/>
        <w:jc w:val="both"/>
      </w:pPr>
      <w:r>
        <w:rPr>
          <w:rFonts w:ascii="Times New Roman"/>
          <w:b w:val="false"/>
          <w:i w:val="false"/>
          <w:color w:val="000000"/>
          <w:sz w:val="28"/>
        </w:rPr>
        <w:t>
      6) безгекпен ауырып сауыққан адамдар, дене қызуының жоғарылауымен бірге жүретін кез-келген ауру кезінде.</w:t>
      </w:r>
    </w:p>
    <w:bookmarkEnd w:id="111"/>
    <w:bookmarkStart w:name="z115" w:id="112"/>
    <w:p>
      <w:pPr>
        <w:spacing w:after="0"/>
        <w:ind w:left="0"/>
        <w:jc w:val="both"/>
      </w:pPr>
      <w:r>
        <w:rPr>
          <w:rFonts w:ascii="Times New Roman"/>
          <w:b w:val="false"/>
          <w:i w:val="false"/>
          <w:color w:val="000000"/>
          <w:sz w:val="28"/>
        </w:rPr>
        <w:t>
      24. Безгектің алдын алу бойынша іс-шараларды халықтың санитариялық-эпидемиологиялық салауаттылығы саласындағы мемлекеттік орган ведомствосының аумақтық бөлімшелері жүргізеді, олар мыналарды қамтиды:</w:t>
      </w:r>
    </w:p>
    <w:bookmarkEnd w:id="112"/>
    <w:bookmarkStart w:name="z116" w:id="113"/>
    <w:p>
      <w:pPr>
        <w:spacing w:after="0"/>
        <w:ind w:left="0"/>
        <w:jc w:val="both"/>
      </w:pPr>
      <w:r>
        <w:rPr>
          <w:rFonts w:ascii="Times New Roman"/>
          <w:b w:val="false"/>
          <w:i w:val="false"/>
          <w:color w:val="000000"/>
          <w:sz w:val="28"/>
        </w:rPr>
        <w:t>
      1) науқастарды ерте анықтауды, безгек жағдайларын диагностикалауды бақылау;</w:t>
      </w:r>
    </w:p>
    <w:bookmarkEnd w:id="113"/>
    <w:bookmarkStart w:name="z117" w:id="114"/>
    <w:p>
      <w:pPr>
        <w:spacing w:after="0"/>
        <w:ind w:left="0"/>
        <w:jc w:val="both"/>
      </w:pPr>
      <w:r>
        <w:rPr>
          <w:rFonts w:ascii="Times New Roman"/>
          <w:b w:val="false"/>
          <w:i w:val="false"/>
          <w:color w:val="000000"/>
          <w:sz w:val="28"/>
        </w:rPr>
        <w:t xml:space="preserve">
      2) безгектің әр жағдайын эпидемиологиялық </w:t>
      </w:r>
      <w:r>
        <w:rPr>
          <w:rFonts w:ascii="Times New Roman"/>
          <w:b w:val="false"/>
          <w:i w:val="false"/>
          <w:color w:val="000000"/>
          <w:sz w:val="28"/>
        </w:rPr>
        <w:t>тексеру</w:t>
      </w:r>
      <w:r>
        <w:rPr>
          <w:rFonts w:ascii="Times New Roman"/>
          <w:b w:val="false"/>
          <w:i w:val="false"/>
          <w:color w:val="000000"/>
          <w:sz w:val="28"/>
        </w:rPr>
        <w:t>;</w:t>
      </w:r>
    </w:p>
    <w:bookmarkEnd w:id="114"/>
    <w:bookmarkStart w:name="z118" w:id="115"/>
    <w:p>
      <w:pPr>
        <w:spacing w:after="0"/>
        <w:ind w:left="0"/>
        <w:jc w:val="both"/>
      </w:pPr>
      <w:r>
        <w:rPr>
          <w:rFonts w:ascii="Times New Roman"/>
          <w:b w:val="false"/>
          <w:i w:val="false"/>
          <w:color w:val="000000"/>
          <w:sz w:val="28"/>
        </w:rPr>
        <w:t>
      3) безгек ошақтарын эпидемиологиялық тексеру және жіктеу;</w:t>
      </w:r>
    </w:p>
    <w:bookmarkEnd w:id="115"/>
    <w:bookmarkStart w:name="z119" w:id="116"/>
    <w:p>
      <w:pPr>
        <w:spacing w:after="0"/>
        <w:ind w:left="0"/>
        <w:jc w:val="both"/>
      </w:pPr>
      <w:r>
        <w:rPr>
          <w:rFonts w:ascii="Times New Roman"/>
          <w:b w:val="false"/>
          <w:i w:val="false"/>
          <w:color w:val="000000"/>
          <w:sz w:val="28"/>
        </w:rPr>
        <w:t>
      4) безгек-генді әлеуетке байланысты аумақты және елді мекендерді безгек-генді аудандарға бөлу;</w:t>
      </w:r>
    </w:p>
    <w:bookmarkEnd w:id="116"/>
    <w:bookmarkStart w:name="z120" w:id="117"/>
    <w:p>
      <w:pPr>
        <w:spacing w:after="0"/>
        <w:ind w:left="0"/>
        <w:jc w:val="both"/>
      </w:pPr>
      <w:r>
        <w:rPr>
          <w:rFonts w:ascii="Times New Roman"/>
          <w:b w:val="false"/>
          <w:i w:val="false"/>
          <w:color w:val="000000"/>
          <w:sz w:val="28"/>
        </w:rPr>
        <w:t>
      5) тасымалдаушыларды және көбею орындарын энтомологиялық бақылау және түрлік құрамды зерделеу;</w:t>
      </w:r>
    </w:p>
    <w:bookmarkEnd w:id="117"/>
    <w:bookmarkStart w:name="z121" w:id="118"/>
    <w:p>
      <w:pPr>
        <w:spacing w:after="0"/>
        <w:ind w:left="0"/>
        <w:jc w:val="both"/>
      </w:pPr>
      <w:r>
        <w:rPr>
          <w:rFonts w:ascii="Times New Roman"/>
          <w:b w:val="false"/>
          <w:i w:val="false"/>
          <w:color w:val="000000"/>
          <w:sz w:val="28"/>
        </w:rPr>
        <w:t>
      6) тасымалдаушылармен күресу шаралары;</w:t>
      </w:r>
    </w:p>
    <w:bookmarkEnd w:id="118"/>
    <w:bookmarkStart w:name="z122" w:id="119"/>
    <w:p>
      <w:pPr>
        <w:spacing w:after="0"/>
        <w:ind w:left="0"/>
        <w:jc w:val="both"/>
      </w:pPr>
      <w:r>
        <w:rPr>
          <w:rFonts w:ascii="Times New Roman"/>
          <w:b w:val="false"/>
          <w:i w:val="false"/>
          <w:color w:val="000000"/>
          <w:sz w:val="28"/>
        </w:rPr>
        <w:t>
      7) су қоймаларының тоғандануының және қансорғыш жәндіктердің, оның ішінде безгек масасының көбеюінің алдын алу мақсатында гидротехникалық құрылыстардың, күріш алқаптарының және басқа да су қоймаларының құрылысын және пайдаланылуын алдын ала және ағымдық қадағалау;</w:t>
      </w:r>
    </w:p>
    <w:bookmarkEnd w:id="119"/>
    <w:bookmarkStart w:name="z123" w:id="120"/>
    <w:p>
      <w:pPr>
        <w:spacing w:after="0"/>
        <w:ind w:left="0"/>
        <w:jc w:val="both"/>
      </w:pPr>
      <w:r>
        <w:rPr>
          <w:rFonts w:ascii="Times New Roman"/>
          <w:b w:val="false"/>
          <w:i w:val="false"/>
          <w:color w:val="000000"/>
          <w:sz w:val="28"/>
        </w:rPr>
        <w:t>
      8) халықты гигиеналық оқыту.</w:t>
      </w:r>
    </w:p>
    <w:bookmarkEnd w:id="120"/>
    <w:bookmarkStart w:name="z124" w:id="121"/>
    <w:p>
      <w:pPr>
        <w:spacing w:after="0"/>
        <w:ind w:left="0"/>
        <w:jc w:val="both"/>
      </w:pPr>
      <w:r>
        <w:rPr>
          <w:rFonts w:ascii="Times New Roman"/>
          <w:b w:val="false"/>
          <w:i w:val="false"/>
          <w:color w:val="000000"/>
          <w:sz w:val="28"/>
        </w:rPr>
        <w:t>
      25. Елді мекендерді (аумақты) безгек-генді аудандарға бөлу – елді мекендердің (аумақтың) безгек-генді дәрежесін айқындау және профилактикалық іс-шараларды будан әрі жоспарлау үшін пайдаланылатын әртүрлі факторларды (тасымалдаушының түрлік құрамы мен саны, температуралық режим, тұрғындардың көші-қоны, медициналық желінің жағдайы, басқа) жыл сайын жинау, қорытындылау және талдау негізінде  жүзеге асырылады.</w:t>
      </w:r>
    </w:p>
    <w:bookmarkEnd w:id="121"/>
    <w:bookmarkStart w:name="z125" w:id="122"/>
    <w:p>
      <w:pPr>
        <w:spacing w:after="0"/>
        <w:ind w:left="0"/>
        <w:jc w:val="both"/>
      </w:pPr>
      <w:r>
        <w:rPr>
          <w:rFonts w:ascii="Times New Roman"/>
          <w:b w:val="false"/>
          <w:i w:val="false"/>
          <w:color w:val="000000"/>
          <w:sz w:val="28"/>
        </w:rPr>
        <w:t>
      26. Безгекпен ауыратын науқастарды және паразит таратушыларды анықтауды медицина қызметкерлері сұрау жүргізу және қанды зерттеу арқылы клиникалық-эпидемиологиялық көрсетілімдер бойынша:</w:t>
      </w:r>
    </w:p>
    <w:bookmarkEnd w:id="122"/>
    <w:bookmarkStart w:name="z126" w:id="123"/>
    <w:p>
      <w:pPr>
        <w:spacing w:after="0"/>
        <w:ind w:left="0"/>
        <w:jc w:val="both"/>
      </w:pPr>
      <w:r>
        <w:rPr>
          <w:rFonts w:ascii="Times New Roman"/>
          <w:b w:val="false"/>
          <w:i w:val="false"/>
          <w:color w:val="000000"/>
          <w:sz w:val="28"/>
        </w:rPr>
        <w:t>
      1) адамдардың медициналық ұйымдарға жүгінуі;</w:t>
      </w:r>
    </w:p>
    <w:bookmarkEnd w:id="123"/>
    <w:bookmarkStart w:name="z127" w:id="12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медициналық тексеру</w:t>
      </w:r>
      <w:r>
        <w:rPr>
          <w:rFonts w:ascii="Times New Roman"/>
          <w:b w:val="false"/>
          <w:i w:val="false"/>
          <w:color w:val="000000"/>
          <w:sz w:val="28"/>
        </w:rPr>
        <w:t xml:space="preserve"> кезінде жүргізеді.</w:t>
      </w:r>
    </w:p>
    <w:bookmarkEnd w:id="124"/>
    <w:bookmarkStart w:name="z128" w:id="125"/>
    <w:p>
      <w:pPr>
        <w:spacing w:after="0"/>
        <w:ind w:left="0"/>
        <w:jc w:val="both"/>
      </w:pPr>
      <w:r>
        <w:rPr>
          <w:rFonts w:ascii="Times New Roman"/>
          <w:b w:val="false"/>
          <w:i w:val="false"/>
          <w:color w:val="000000"/>
          <w:sz w:val="28"/>
        </w:rPr>
        <w:t>
      27. Есепке алуға және тіркеуге безгектің зертханалық расталған жағдайлары жатқызылады. Безгекпен ауыратын науқастарды емдеу стационар жағдайында жүргізіледі, науқастың қан препараттарын зерттеу емдеудің бірінші, төртінші күндері және ауруханадан шығару алдында жүргізіледі.</w:t>
      </w:r>
    </w:p>
    <w:bookmarkEnd w:id="125"/>
    <w:bookmarkStart w:name="z129" w:id="126"/>
    <w:p>
      <w:pPr>
        <w:spacing w:after="0"/>
        <w:ind w:left="0"/>
        <w:jc w:val="both"/>
      </w:pPr>
      <w:r>
        <w:rPr>
          <w:rFonts w:ascii="Times New Roman"/>
          <w:b w:val="false"/>
          <w:i w:val="false"/>
          <w:color w:val="000000"/>
          <w:sz w:val="28"/>
        </w:rPr>
        <w:t>
      28. Безгекке күдікті адамдардың қан препараттары зерттеу нәтижесі санитариялық-эпидемиологиялық қызметінің мемлекеттік ұйымдарында растау арқылы медицина ұйымдарының клиникалық-диагностикалық зертханаларында тексеріледі.</w:t>
      </w:r>
    </w:p>
    <w:bookmarkEnd w:id="126"/>
    <w:bookmarkStart w:name="z130" w:id="127"/>
    <w:p>
      <w:pPr>
        <w:spacing w:after="0"/>
        <w:ind w:left="0"/>
        <w:jc w:val="both"/>
      </w:pPr>
      <w:r>
        <w:rPr>
          <w:rFonts w:ascii="Times New Roman"/>
          <w:b w:val="false"/>
          <w:i w:val="false"/>
          <w:color w:val="000000"/>
          <w:sz w:val="28"/>
        </w:rPr>
        <w:t>
      29. Барлық оң нәтижелі препараттары және тексерілген препараттардың жалпы санының 10 пайызы (бұдан әрі – %) бақылау зерттеуі үшін санитариялық-эпидемиологиялық қызметінің мемлекеттік ұйымдарына жіберіледі, ал ол оларды одан әрі Қазақстан Республикасы Ұлттық экономика министрлігі тұтынушылардың құқықтарын қорғау комитетінің "Санитариялық-эпидемиологиялық сараптама және мониторинг ғылыми-практикалық орталығы" Республикалық мемлекеттік қазыналық кәсіпорына жібереді.</w:t>
      </w:r>
    </w:p>
    <w:bookmarkEnd w:id="127"/>
    <w:bookmarkStart w:name="z131" w:id="128"/>
    <w:p>
      <w:pPr>
        <w:spacing w:after="0"/>
        <w:ind w:left="0"/>
        <w:jc w:val="both"/>
      </w:pPr>
      <w:r>
        <w:rPr>
          <w:rFonts w:ascii="Times New Roman"/>
          <w:b w:val="false"/>
          <w:i w:val="false"/>
          <w:color w:val="000000"/>
          <w:sz w:val="28"/>
        </w:rPr>
        <w:t xml:space="preserve">
      30. Безгек жағдайларын және ошақтарын эпидемиологиялық </w:t>
      </w:r>
      <w:r>
        <w:rPr>
          <w:rFonts w:ascii="Times New Roman"/>
          <w:b w:val="false"/>
          <w:i w:val="false"/>
          <w:color w:val="000000"/>
          <w:sz w:val="28"/>
        </w:rPr>
        <w:t>тексеру</w:t>
      </w:r>
      <w:r>
        <w:rPr>
          <w:rFonts w:ascii="Times New Roman"/>
          <w:b w:val="false"/>
          <w:i w:val="false"/>
          <w:color w:val="000000"/>
          <w:sz w:val="28"/>
        </w:rPr>
        <w:t xml:space="preserve"> нәтижелері халықтың санитариялық-эпидемиологиялық салауаттылығы саласындағы мемлекеттік орган ведомствосының аумақтық бөлімшелеріне жіберіледі.</w:t>
      </w:r>
    </w:p>
    <w:bookmarkEnd w:id="128"/>
    <w:bookmarkStart w:name="z132" w:id="129"/>
    <w:p>
      <w:pPr>
        <w:spacing w:after="0"/>
        <w:ind w:left="0"/>
        <w:jc w:val="both"/>
      </w:pPr>
      <w:r>
        <w:rPr>
          <w:rFonts w:ascii="Times New Roman"/>
          <w:b w:val="false"/>
          <w:i w:val="false"/>
          <w:color w:val="000000"/>
          <w:sz w:val="28"/>
        </w:rPr>
        <w:t>
      31. Безгектің белсенді ошағында профилактикалық іс-шаралар ауру анықталған сәттен бастап үш жыл ішінде жүзеге асырылады.</w:t>
      </w:r>
    </w:p>
    <w:bookmarkEnd w:id="129"/>
    <w:bookmarkStart w:name="z133" w:id="130"/>
    <w:p>
      <w:pPr>
        <w:spacing w:after="0"/>
        <w:ind w:left="0"/>
        <w:jc w:val="both"/>
      </w:pPr>
      <w:r>
        <w:rPr>
          <w:rFonts w:ascii="Times New Roman"/>
          <w:b w:val="false"/>
          <w:i w:val="false"/>
          <w:color w:val="000000"/>
          <w:sz w:val="28"/>
        </w:rPr>
        <w:t>
      32. Масалардың белсенді ауру жұқтыратын маусымында безгекпен ауырған науқасты немесе паразит таратушыны анықтаған кезде мыналар жүргізіледі:</w:t>
      </w:r>
    </w:p>
    <w:bookmarkEnd w:id="130"/>
    <w:bookmarkStart w:name="z134" w:id="131"/>
    <w:p>
      <w:pPr>
        <w:spacing w:after="0"/>
        <w:ind w:left="0"/>
        <w:jc w:val="both"/>
      </w:pPr>
      <w:r>
        <w:rPr>
          <w:rFonts w:ascii="Times New Roman"/>
          <w:b w:val="false"/>
          <w:i w:val="false"/>
          <w:color w:val="000000"/>
          <w:sz w:val="28"/>
        </w:rPr>
        <w:t>
      1) эпидемиологиялық және энтомологиялық көрсетілімдер бойынша үй-жайларды (науқас тұратын үйде және кемінде үш көрші үйлерде) дезинсекциялық өңдеу жүргізу;</w:t>
      </w:r>
    </w:p>
    <w:bookmarkEnd w:id="131"/>
    <w:bookmarkStart w:name="z135" w:id="132"/>
    <w:p>
      <w:pPr>
        <w:spacing w:after="0"/>
        <w:ind w:left="0"/>
        <w:jc w:val="both"/>
      </w:pPr>
      <w:r>
        <w:rPr>
          <w:rFonts w:ascii="Times New Roman"/>
          <w:b w:val="false"/>
          <w:i w:val="false"/>
          <w:color w:val="000000"/>
          <w:sz w:val="28"/>
        </w:rPr>
        <w:t>
      2) елді мекендердегі барлық су қоймаларын және олардан кемінде үш километр (бұдан әрі – км) аралықтағы аймақты және науқастың уақытша болған орындарын энтомологиялық тексеру;</w:t>
      </w:r>
    </w:p>
    <w:bookmarkEnd w:id="132"/>
    <w:bookmarkStart w:name="z136" w:id="133"/>
    <w:p>
      <w:pPr>
        <w:spacing w:after="0"/>
        <w:ind w:left="0"/>
        <w:jc w:val="both"/>
      </w:pPr>
      <w:r>
        <w:rPr>
          <w:rFonts w:ascii="Times New Roman"/>
          <w:b w:val="false"/>
          <w:i w:val="false"/>
          <w:color w:val="000000"/>
          <w:sz w:val="28"/>
        </w:rPr>
        <w:t>
      3) анофелогенді су қоймаларына жататын аумақтарда безгек масаларын жаппай аулау және олардың түрлік құрамын анықтау;</w:t>
      </w:r>
    </w:p>
    <w:bookmarkEnd w:id="133"/>
    <w:bookmarkStart w:name="z137" w:id="134"/>
    <w:p>
      <w:pPr>
        <w:spacing w:after="0"/>
        <w:ind w:left="0"/>
        <w:jc w:val="both"/>
      </w:pPr>
      <w:r>
        <w:rPr>
          <w:rFonts w:ascii="Times New Roman"/>
          <w:b w:val="false"/>
          <w:i w:val="false"/>
          <w:color w:val="000000"/>
          <w:sz w:val="28"/>
        </w:rPr>
        <w:t>
      4) елді мекенде және одан үш – бес км аралықтағы аймақта орналасқан анофелогенді су қоймаларын деларвациялау.</w:t>
      </w:r>
    </w:p>
    <w:bookmarkEnd w:id="134"/>
    <w:bookmarkStart w:name="z138" w:id="135"/>
    <w:p>
      <w:pPr>
        <w:spacing w:after="0"/>
        <w:ind w:left="0"/>
        <w:jc w:val="both"/>
      </w:pPr>
      <w:r>
        <w:rPr>
          <w:rFonts w:ascii="Times New Roman"/>
          <w:b w:val="false"/>
          <w:i w:val="false"/>
          <w:color w:val="000000"/>
          <w:sz w:val="28"/>
        </w:rPr>
        <w:t>
      33. Персоналды және пациенттерді қансорғыш жәндіктерден қорғау мақсатында медициналық ұйымдарда (стационарларда) барлық терезелерге тор орнатылады.</w:t>
      </w:r>
    </w:p>
    <w:bookmarkEnd w:id="135"/>
    <w:bookmarkStart w:name="z139" w:id="136"/>
    <w:p>
      <w:pPr>
        <w:spacing w:after="0"/>
        <w:ind w:left="0"/>
        <w:jc w:val="both"/>
      </w:pPr>
      <w:r>
        <w:rPr>
          <w:rFonts w:ascii="Times New Roman"/>
          <w:b w:val="false"/>
          <w:i w:val="false"/>
          <w:color w:val="000000"/>
          <w:sz w:val="28"/>
        </w:rPr>
        <w:t>
      34. Безгектің жергілікті немесе сырттан әкеліну жағдайлары туралы деректерді жинауды және талдауды медициналық ұйымдар және халықтың санитариялық-эпидемиологиялық салауаттылығы саласындағы мемлекеттік орган ведомствосының аумақтық бөлімшелері жүзеге асырады.</w:t>
      </w:r>
    </w:p>
    <w:bookmarkEnd w:id="136"/>
    <w:bookmarkStart w:name="z140" w:id="137"/>
    <w:p>
      <w:pPr>
        <w:spacing w:after="0"/>
        <w:ind w:left="0"/>
        <w:jc w:val="both"/>
      </w:pPr>
      <w:r>
        <w:rPr>
          <w:rFonts w:ascii="Times New Roman"/>
          <w:b w:val="false"/>
          <w:i w:val="false"/>
          <w:color w:val="000000"/>
          <w:sz w:val="28"/>
        </w:rPr>
        <w:t>
      35. Мемлекеттік денсаулық сақтау басқармаларының жергілікті органдарының басшылары безгекке қарсы препараттардың азаймайтын қорын қамтамасыз етеді.</w:t>
      </w:r>
    </w:p>
    <w:bookmarkEnd w:id="137"/>
    <w:bookmarkStart w:name="z141" w:id="138"/>
    <w:p>
      <w:pPr>
        <w:spacing w:after="0"/>
        <w:ind w:left="0"/>
        <w:jc w:val="both"/>
      </w:pPr>
      <w:r>
        <w:rPr>
          <w:rFonts w:ascii="Times New Roman"/>
          <w:b w:val="false"/>
          <w:i w:val="false"/>
          <w:color w:val="000000"/>
          <w:sz w:val="28"/>
        </w:rPr>
        <w:t>
      36. Безгекпен ауырыған адамдарды диспансерлік бақылау қан препараттарын сауыққан сәттен бастап жыл сайын зерттей отырып, үш жыл бойы жүргізіледі.</w:t>
      </w:r>
    </w:p>
    <w:bookmarkEnd w:id="138"/>
    <w:bookmarkStart w:name="z142" w:id="139"/>
    <w:p>
      <w:pPr>
        <w:spacing w:after="0"/>
        <w:ind w:left="0"/>
        <w:jc w:val="both"/>
      </w:pPr>
      <w:r>
        <w:rPr>
          <w:rFonts w:ascii="Times New Roman"/>
          <w:b w:val="false"/>
          <w:i w:val="false"/>
          <w:color w:val="000000"/>
          <w:sz w:val="28"/>
        </w:rPr>
        <w:t>
      37. Аурудың мерзіміне қарамастан безгекпен ауырып сауыққан адамдардың және паразит таратушылардың донор болуына жол берілмейді.</w:t>
      </w:r>
    </w:p>
    <w:bookmarkEnd w:id="139"/>
    <w:bookmarkStart w:name="z143" w:id="140"/>
    <w:p>
      <w:pPr>
        <w:spacing w:after="0"/>
        <w:ind w:left="0"/>
        <w:jc w:val="both"/>
      </w:pPr>
      <w:r>
        <w:rPr>
          <w:rFonts w:ascii="Times New Roman"/>
          <w:b w:val="false"/>
          <w:i w:val="false"/>
          <w:color w:val="000000"/>
          <w:sz w:val="28"/>
        </w:rPr>
        <w:t>
      38. Санитариялық-эпидемиологиялық қызметінің мемлекеттік ұйымдары мыналарды:</w:t>
      </w:r>
    </w:p>
    <w:bookmarkEnd w:id="140"/>
    <w:bookmarkStart w:name="z144" w:id="141"/>
    <w:p>
      <w:pPr>
        <w:spacing w:after="0"/>
        <w:ind w:left="0"/>
        <w:jc w:val="both"/>
      </w:pPr>
      <w:r>
        <w:rPr>
          <w:rFonts w:ascii="Times New Roman"/>
          <w:b w:val="false"/>
          <w:i w:val="false"/>
          <w:color w:val="000000"/>
          <w:sz w:val="28"/>
        </w:rPr>
        <w:t>
      1) маса фаунасын, әр түрдің экологиясын және фенологиясын зерттеу, көбею орындары мен тасымалдаушылар санының мониторингін, масалардың ауру жұқтыру мерзімінің басталу, аяқталу және безгектің берілу мерзімін есептеуді;</w:t>
      </w:r>
    </w:p>
    <w:bookmarkEnd w:id="141"/>
    <w:bookmarkStart w:name="z145" w:id="142"/>
    <w:p>
      <w:pPr>
        <w:spacing w:after="0"/>
        <w:ind w:left="0"/>
        <w:jc w:val="both"/>
      </w:pPr>
      <w:r>
        <w:rPr>
          <w:rFonts w:ascii="Times New Roman"/>
          <w:b w:val="false"/>
          <w:i w:val="false"/>
          <w:color w:val="000000"/>
          <w:sz w:val="28"/>
        </w:rPr>
        <w:t>
      2) белгілі жылдағы масалар санының деңгейін анықтау үшін елді мекенді экстенсивті зерттеуді (жаппай аулау);</w:t>
      </w:r>
    </w:p>
    <w:bookmarkEnd w:id="142"/>
    <w:bookmarkStart w:name="z146" w:id="143"/>
    <w:p>
      <w:pPr>
        <w:spacing w:after="0"/>
        <w:ind w:left="0"/>
        <w:jc w:val="both"/>
      </w:pPr>
      <w:r>
        <w:rPr>
          <w:rFonts w:ascii="Times New Roman"/>
          <w:b w:val="false"/>
          <w:i w:val="false"/>
          <w:color w:val="000000"/>
          <w:sz w:val="28"/>
        </w:rPr>
        <w:t>
      3) елді мекендегі және олардан кемінде үш километр қашықтықта орналасқан су қоймаларын паспорттауды;</w:t>
      </w:r>
    </w:p>
    <w:bookmarkEnd w:id="143"/>
    <w:bookmarkStart w:name="z147" w:id="144"/>
    <w:p>
      <w:pPr>
        <w:spacing w:after="0"/>
        <w:ind w:left="0"/>
        <w:jc w:val="both"/>
      </w:pPr>
      <w:r>
        <w:rPr>
          <w:rFonts w:ascii="Times New Roman"/>
          <w:b w:val="false"/>
          <w:i w:val="false"/>
          <w:color w:val="000000"/>
          <w:sz w:val="28"/>
        </w:rPr>
        <w:t>
      4) безгекке қарсы эпидемиологиялық және энтомологиялық көрсеткіштер бойынша тазалауды ұйымдастыруды, іс-шаралар тиімділігін бақылауды;</w:t>
      </w:r>
    </w:p>
    <w:bookmarkEnd w:id="144"/>
    <w:bookmarkStart w:name="z148" w:id="145"/>
    <w:p>
      <w:pPr>
        <w:spacing w:after="0"/>
        <w:ind w:left="0"/>
        <w:jc w:val="both"/>
      </w:pPr>
      <w:r>
        <w:rPr>
          <w:rFonts w:ascii="Times New Roman"/>
          <w:b w:val="false"/>
          <w:i w:val="false"/>
          <w:color w:val="000000"/>
          <w:sz w:val="28"/>
        </w:rPr>
        <w:t>
      5) елді мекендерді және аумақтарды безгектің жергілікті берілуінің қайта пайда болу қаупі деңгейі бойынша безгектік бөлуді жүзеге асырады.</w:t>
      </w:r>
    </w:p>
    <w:bookmarkEnd w:id="145"/>
    <w:bookmarkStart w:name="z149" w:id="146"/>
    <w:p>
      <w:pPr>
        <w:spacing w:after="0"/>
        <w:ind w:left="0"/>
        <w:jc w:val="both"/>
      </w:pPr>
      <w:r>
        <w:rPr>
          <w:rFonts w:ascii="Times New Roman"/>
          <w:b w:val="false"/>
          <w:i w:val="false"/>
          <w:color w:val="000000"/>
          <w:sz w:val="28"/>
        </w:rPr>
        <w:t>
      39. Халықты маса шағудан қорғау үшін механикалық қорғаныш құралдары (шыт жапқыштар, торлар) және репелленттер пайдаланылады.</w:t>
      </w:r>
    </w:p>
    <w:bookmarkEnd w:id="146"/>
    <w:bookmarkStart w:name="z150" w:id="147"/>
    <w:p>
      <w:pPr>
        <w:spacing w:after="0"/>
        <w:ind w:left="0"/>
        <w:jc w:val="both"/>
      </w:pPr>
      <w:r>
        <w:rPr>
          <w:rFonts w:ascii="Times New Roman"/>
          <w:b w:val="false"/>
          <w:i w:val="false"/>
          <w:color w:val="000000"/>
          <w:sz w:val="28"/>
        </w:rPr>
        <w:t>
      40. Эндемиялық аумақтарға баратын адамдарды туристік фирмалар, ведомстволар мен ұйымдар безгекті жұқтыру қаупі, әсіресе оның хлорохинге төзімді тропикалық түрі туралы ескертеді және барған жағдайда тропикалық безгекке қарсы химиялық профилактика курсынан өткізіледі.</w:t>
      </w:r>
    </w:p>
    <w:bookmarkEnd w:id="147"/>
    <w:bookmarkStart w:name="z151" w:id="148"/>
    <w:p>
      <w:pPr>
        <w:spacing w:after="0"/>
        <w:ind w:left="0"/>
        <w:jc w:val="both"/>
      </w:pPr>
      <w:r>
        <w:rPr>
          <w:rFonts w:ascii="Times New Roman"/>
          <w:b w:val="false"/>
          <w:i w:val="false"/>
          <w:color w:val="000000"/>
          <w:sz w:val="28"/>
        </w:rPr>
        <w:t>
      41. Безгек бойынша эндемиялық аумаққа кеме, ұшақ және теміржол көлігі экипаждарын жіберетін ұйымдардың басшылары мыналарды:</w:t>
      </w:r>
    </w:p>
    <w:bookmarkEnd w:id="148"/>
    <w:bookmarkStart w:name="z152" w:id="149"/>
    <w:p>
      <w:pPr>
        <w:spacing w:after="0"/>
        <w:ind w:left="0"/>
        <w:jc w:val="both"/>
      </w:pPr>
      <w:r>
        <w:rPr>
          <w:rFonts w:ascii="Times New Roman"/>
          <w:b w:val="false"/>
          <w:i w:val="false"/>
          <w:color w:val="000000"/>
          <w:sz w:val="28"/>
        </w:rPr>
        <w:t>
      1) персоналды жеке профилактика (химиялық профилактиканы қоса алғанда) шараларына оқытуды;</w:t>
      </w:r>
    </w:p>
    <w:bookmarkEnd w:id="149"/>
    <w:bookmarkStart w:name="z153" w:id="150"/>
    <w:p>
      <w:pPr>
        <w:spacing w:after="0"/>
        <w:ind w:left="0"/>
        <w:jc w:val="both"/>
      </w:pPr>
      <w:r>
        <w:rPr>
          <w:rFonts w:ascii="Times New Roman"/>
          <w:b w:val="false"/>
          <w:i w:val="false"/>
          <w:color w:val="000000"/>
          <w:sz w:val="28"/>
        </w:rPr>
        <w:t>
      2) сапарлар бойынша шығатын елдердегі (айлақтардағы) эпидемиологиялық жағдай туралы ақпарат (жадынама) беруді;</w:t>
      </w:r>
    </w:p>
    <w:bookmarkEnd w:id="150"/>
    <w:bookmarkStart w:name="z154" w:id="151"/>
    <w:p>
      <w:pPr>
        <w:spacing w:after="0"/>
        <w:ind w:left="0"/>
        <w:jc w:val="both"/>
      </w:pPr>
      <w:r>
        <w:rPr>
          <w:rFonts w:ascii="Times New Roman"/>
          <w:b w:val="false"/>
          <w:i w:val="false"/>
          <w:color w:val="000000"/>
          <w:sz w:val="28"/>
        </w:rPr>
        <w:t>
      3) безгекке қарсы препараттармен және масаның шағуынан қорғайтын құралдармен (шыт жапқыштар, репелленттер, аэрозоль баллондары) қамтамасыз етеді.</w:t>
      </w:r>
    </w:p>
    <w:bookmarkEnd w:id="151"/>
    <w:bookmarkStart w:name="z155" w:id="152"/>
    <w:p>
      <w:pPr>
        <w:spacing w:after="0"/>
        <w:ind w:left="0"/>
        <w:jc w:val="both"/>
      </w:pPr>
      <w:r>
        <w:rPr>
          <w:rFonts w:ascii="Times New Roman"/>
          <w:b w:val="false"/>
          <w:i w:val="false"/>
          <w:color w:val="000000"/>
          <w:sz w:val="28"/>
        </w:rPr>
        <w:t>
      42. Вокзалдардың, айлақтардың, әуежайлардың медициналық пункттерінің қызметкерлері жолаушылар, поезд бригадаларының, айлақтардың, әуежайлардың экипаждарының ішінде оларға безгекпен сырқаттануға күдікті адамдар жүгінген кезде оларды емдеуге жатқызуды ұйымдастырады.</w:t>
      </w:r>
    </w:p>
    <w:bookmarkEnd w:id="152"/>
    <w:bookmarkStart w:name="z156" w:id="153"/>
    <w:p>
      <w:pPr>
        <w:spacing w:after="0"/>
        <w:ind w:left="0"/>
        <w:jc w:val="both"/>
      </w:pPr>
      <w:r>
        <w:rPr>
          <w:rFonts w:ascii="Times New Roman"/>
          <w:b w:val="false"/>
          <w:i w:val="false"/>
          <w:color w:val="000000"/>
          <w:sz w:val="28"/>
        </w:rPr>
        <w:t>
      43. Безгек бойынша эндемиялық аумақтардан келген әуе және теміржол көлігі, шетелге жүзетін кемелерде масалар болған жағдайда, уәкілетті орган белгілеген тәртіппен көлікті дезинсекциялау жүргізіледі.</w:t>
      </w:r>
    </w:p>
    <w:bookmarkEnd w:id="153"/>
    <w:bookmarkStart w:name="z157" w:id="154"/>
    <w:p>
      <w:pPr>
        <w:spacing w:after="0"/>
        <w:ind w:left="0"/>
        <w:jc w:val="both"/>
      </w:pPr>
      <w:r>
        <w:rPr>
          <w:rFonts w:ascii="Times New Roman"/>
          <w:b w:val="false"/>
          <w:i w:val="false"/>
          <w:color w:val="000000"/>
          <w:sz w:val="28"/>
        </w:rPr>
        <w:t>
      44. Ведомстволық тиесілілігіне қарамастан ұйымдар, оның ішінде безгек бойынша қолайсыз аумақтан келген әскери қызметшілер, әскерден оралғандар, босқындар, өз еркінен тыс қоныс аударушылар, мигранттар туралы мәліметі бар шетелдік ұйымдар халықтың санитариялық-эпидемиологиялық салауаттылығы саласындағы мемлекеттік орган ведомствосының аумақтық бөлімшелерінің сұрауы бойынша аталған топтардағы адамдардың келу мерзімдері мен тұратын орны туралы ақпарат береді.</w:t>
      </w:r>
    </w:p>
    <w:bookmarkEnd w:id="154"/>
    <w:bookmarkStart w:name="z158" w:id="155"/>
    <w:p>
      <w:pPr>
        <w:spacing w:after="0"/>
        <w:ind w:left="0"/>
        <w:jc w:val="left"/>
      </w:pPr>
      <w:r>
        <w:rPr>
          <w:rFonts w:ascii="Times New Roman"/>
          <w:b/>
          <w:i w:val="false"/>
          <w:color w:val="000000"/>
        </w:rPr>
        <w:t xml:space="preserve"> 5. Трихинеллездің, тениаринхоздың және тениоздың алдын алу бойынша іс-шараларды ұйымдастыруға және жүргізуге қойылатын талаптар</w:t>
      </w:r>
    </w:p>
    <w:bookmarkEnd w:id="155"/>
    <w:bookmarkStart w:name="z159" w:id="156"/>
    <w:p>
      <w:pPr>
        <w:spacing w:after="0"/>
        <w:ind w:left="0"/>
        <w:jc w:val="both"/>
      </w:pPr>
      <w:r>
        <w:rPr>
          <w:rFonts w:ascii="Times New Roman"/>
          <w:b w:val="false"/>
          <w:i w:val="false"/>
          <w:color w:val="000000"/>
          <w:sz w:val="28"/>
        </w:rPr>
        <w:t>
      45. Ет арқылы берілетін гельминтоздардың (трихинеллез, тениаринхоз, тениоз) алдын алу бойынша іс-шараларға:</w:t>
      </w:r>
    </w:p>
    <w:bookmarkEnd w:id="156"/>
    <w:bookmarkStart w:name="z160" w:id="157"/>
    <w:p>
      <w:pPr>
        <w:spacing w:after="0"/>
        <w:ind w:left="0"/>
        <w:jc w:val="both"/>
      </w:pPr>
      <w:r>
        <w:rPr>
          <w:rFonts w:ascii="Times New Roman"/>
          <w:b w:val="false"/>
          <w:i w:val="false"/>
          <w:color w:val="000000"/>
          <w:sz w:val="28"/>
        </w:rPr>
        <w:t>
      1) мал шаруашылығы қожалықтарын және кенттерді коммуналдық абаттандыру, дәретханаларды салу және оларды жөндеу, тазарту қондырғыларын салу, кеміргіштерді және қаңғыма жануарларды ату;</w:t>
      </w:r>
    </w:p>
    <w:bookmarkEnd w:id="157"/>
    <w:bookmarkStart w:name="z161" w:id="158"/>
    <w:p>
      <w:pPr>
        <w:spacing w:after="0"/>
        <w:ind w:left="0"/>
        <w:jc w:val="both"/>
      </w:pPr>
      <w:r>
        <w:rPr>
          <w:rFonts w:ascii="Times New Roman"/>
          <w:b w:val="false"/>
          <w:i w:val="false"/>
          <w:color w:val="000000"/>
          <w:sz w:val="28"/>
        </w:rPr>
        <w:t>
      2) қоршаған ортаны гельминт жұмыртқаларымен ластанудан қорғау;</w:t>
      </w:r>
    </w:p>
    <w:bookmarkEnd w:id="158"/>
    <w:bookmarkStart w:name="z162" w:id="159"/>
    <w:p>
      <w:pPr>
        <w:spacing w:after="0"/>
        <w:ind w:left="0"/>
        <w:jc w:val="both"/>
      </w:pPr>
      <w:r>
        <w:rPr>
          <w:rFonts w:ascii="Times New Roman"/>
          <w:b w:val="false"/>
          <w:i w:val="false"/>
          <w:color w:val="000000"/>
          <w:sz w:val="28"/>
        </w:rPr>
        <w:t>
      3) мал шаруашылықтары жұмыскерлерінің жеке гигиена қағидаларын сақтауы, оларды арнайы киіммен қамтамасыз ету жатады.</w:t>
      </w:r>
    </w:p>
    <w:bookmarkEnd w:id="159"/>
    <w:bookmarkStart w:name="z163" w:id="160"/>
    <w:p>
      <w:pPr>
        <w:spacing w:after="0"/>
        <w:ind w:left="0"/>
        <w:jc w:val="both"/>
      </w:pPr>
      <w:r>
        <w:rPr>
          <w:rFonts w:ascii="Times New Roman"/>
          <w:b w:val="false"/>
          <w:i w:val="false"/>
          <w:color w:val="000000"/>
          <w:sz w:val="28"/>
        </w:rPr>
        <w:t>
      46. Медициналық іс-шаралар мыналарды қамтиды:</w:t>
      </w:r>
    </w:p>
    <w:bookmarkEnd w:id="160"/>
    <w:bookmarkStart w:name="z164" w:id="161"/>
    <w:p>
      <w:pPr>
        <w:spacing w:after="0"/>
        <w:ind w:left="0"/>
        <w:jc w:val="both"/>
      </w:pPr>
      <w:r>
        <w:rPr>
          <w:rFonts w:ascii="Times New Roman"/>
          <w:b w:val="false"/>
          <w:i w:val="false"/>
          <w:color w:val="000000"/>
          <w:sz w:val="28"/>
        </w:rPr>
        <w:t>
      1) эпидемиологиялық, клиникалық және зертханалық әдістерді пайдалана отырып, инвазияланған адамдарды, оның ішінде халықтың декреттелген топтары мен тәуекел тобындағы адамдарды, сондай-ақ клиникалық және эпидемиологиялық көрсетілімдер болғанда амбулаториялық және стационарлық науқастарды анықтау;</w:t>
      </w:r>
    </w:p>
    <w:bookmarkEnd w:id="161"/>
    <w:bookmarkStart w:name="z165" w:id="162"/>
    <w:p>
      <w:pPr>
        <w:spacing w:after="0"/>
        <w:ind w:left="0"/>
        <w:jc w:val="both"/>
      </w:pPr>
      <w:r>
        <w:rPr>
          <w:rFonts w:ascii="Times New Roman"/>
          <w:b w:val="false"/>
          <w:i w:val="false"/>
          <w:color w:val="000000"/>
          <w:sz w:val="28"/>
        </w:rPr>
        <w:t>
      2) трихинеллаларды жұқтырған етті пайдаланған адамдарды серологиялық тексеру (пайдаланудан кейін екі аптадан соң);</w:t>
      </w:r>
    </w:p>
    <w:bookmarkEnd w:id="162"/>
    <w:bookmarkStart w:name="z166" w:id="163"/>
    <w:p>
      <w:pPr>
        <w:spacing w:after="0"/>
        <w:ind w:left="0"/>
        <w:jc w:val="both"/>
      </w:pPr>
      <w:r>
        <w:rPr>
          <w:rFonts w:ascii="Times New Roman"/>
          <w:b w:val="false"/>
          <w:i w:val="false"/>
          <w:color w:val="000000"/>
          <w:sz w:val="28"/>
        </w:rPr>
        <w:t>
      3) мал өсірушілерді және олардың отбасы мүшелерін, қасапхана, ет комбинатының қызметкерлерін, аспаздарды жыл сайын тексеру;</w:t>
      </w:r>
    </w:p>
    <w:bookmarkEnd w:id="163"/>
    <w:bookmarkStart w:name="z167" w:id="164"/>
    <w:p>
      <w:pPr>
        <w:spacing w:after="0"/>
        <w:ind w:left="0"/>
        <w:jc w:val="both"/>
      </w:pPr>
      <w:r>
        <w:rPr>
          <w:rFonts w:ascii="Times New Roman"/>
          <w:b w:val="false"/>
          <w:i w:val="false"/>
          <w:color w:val="000000"/>
          <w:sz w:val="28"/>
        </w:rPr>
        <w:t>
      4) инвазияланған адамдарды жеке есепке алу, емдеу және диспансерлік бақылау (трихинеллезбен ауыратын науқастар стационар жағдайында емдеуге жатқызылады);</w:t>
      </w:r>
    </w:p>
    <w:bookmarkEnd w:id="164"/>
    <w:bookmarkStart w:name="z168" w:id="165"/>
    <w:p>
      <w:pPr>
        <w:spacing w:after="0"/>
        <w:ind w:left="0"/>
        <w:jc w:val="both"/>
      </w:pPr>
      <w:r>
        <w:rPr>
          <w:rFonts w:ascii="Times New Roman"/>
          <w:b w:val="false"/>
          <w:i w:val="false"/>
          <w:color w:val="000000"/>
          <w:sz w:val="28"/>
        </w:rPr>
        <w:t>
      5) трихинеллез ауруының әрбір жағдайына халықтың санитариялық-эпидемиологиялық салауаттылығы саласындағы мемлекеттік орган ведомствосының аумақтық бөлімшелеріне кезектен тыс ақпарат ұсынылады;</w:t>
      </w:r>
    </w:p>
    <w:bookmarkEnd w:id="165"/>
    <w:bookmarkStart w:name="z169" w:id="166"/>
    <w:p>
      <w:pPr>
        <w:spacing w:after="0"/>
        <w:ind w:left="0"/>
        <w:jc w:val="both"/>
      </w:pPr>
      <w:r>
        <w:rPr>
          <w:rFonts w:ascii="Times New Roman"/>
          <w:b w:val="false"/>
          <w:i w:val="false"/>
          <w:color w:val="000000"/>
          <w:sz w:val="28"/>
        </w:rPr>
        <w:t>
      6) трихинеллездың ауыр түрімен ауырып сауыққан адамдар алты ай бойы амбулаториялық-емханалық көмек көрсететін ұйымдарда диспансерлік есепте тұрады. Диспансерлік есепте тұрған кезінде емдеу аяқталғаннан кейін екі аптадан, екі және алты айдан соң электрокардиограммаға түсіре отырып, қанның құрамын зерттеу жүргізіледі. Аурудың қалдықты клиникалық белгілері болған жағдайда және электрокардиограммада өзгерістер болған кезде диспансерлеуді 12 ай бойы жалғастырады, көрсетілімдер қалыпты болған жағдайда пациент диспансерлік есептен шығарылады;</w:t>
      </w:r>
    </w:p>
    <w:bookmarkEnd w:id="166"/>
    <w:bookmarkStart w:name="z170" w:id="167"/>
    <w:p>
      <w:pPr>
        <w:spacing w:after="0"/>
        <w:ind w:left="0"/>
        <w:jc w:val="both"/>
      </w:pPr>
      <w:r>
        <w:rPr>
          <w:rFonts w:ascii="Times New Roman"/>
          <w:b w:val="false"/>
          <w:i w:val="false"/>
          <w:color w:val="000000"/>
          <w:sz w:val="28"/>
        </w:rPr>
        <w:t>
      7) тениидозбен ауыратын науқастар ем аяқталғаннан кейін төрт ай ішінде амбулаториялық-емханалық көмек көрсететін ұйымдарда диспансерлік есепте тұрады. Диспансерлік есепте тұрған кезінде тениидозбен ауыратын науқастар екі және төрт айдан кейін қорытынды зертханалық тексеруден өткізіледі және екі теріс нәтижелі талдау болған жағдайда (бақылаудың төрт айының соңында) пациент диспансерлік есептен шығарылады;</w:t>
      </w:r>
    </w:p>
    <w:bookmarkEnd w:id="167"/>
    <w:bookmarkStart w:name="z171" w:id="168"/>
    <w:p>
      <w:pPr>
        <w:spacing w:after="0"/>
        <w:ind w:left="0"/>
        <w:jc w:val="both"/>
      </w:pPr>
      <w:r>
        <w:rPr>
          <w:rFonts w:ascii="Times New Roman"/>
          <w:b w:val="false"/>
          <w:i w:val="false"/>
          <w:color w:val="000000"/>
          <w:sz w:val="28"/>
        </w:rPr>
        <w:t>
      8) жануарларда цистицеркоз (финноз) анықталған аумақтардағы халықты тексеру сұрау жүргізу және зертханалық зерттеу әдістерімен жүргізіледі, жиілігі мен көлемін халықтың санитариялық-эпидемиологиялық салауаттылығы саласындағы мемлекеттік орган ведомствосының аумақтық бөлімшесі айқындайды.</w:t>
      </w:r>
    </w:p>
    <w:bookmarkEnd w:id="168"/>
    <w:bookmarkStart w:name="z172" w:id="169"/>
    <w:p>
      <w:pPr>
        <w:spacing w:after="0"/>
        <w:ind w:left="0"/>
        <w:jc w:val="both"/>
      </w:pPr>
      <w:r>
        <w:rPr>
          <w:rFonts w:ascii="Times New Roman"/>
          <w:b w:val="false"/>
          <w:i w:val="false"/>
          <w:color w:val="000000"/>
          <w:sz w:val="28"/>
        </w:rPr>
        <w:t>
      47. Трихинеллезбен, тениаринхозбен және тениозбен сырқаттанудың тәуекел топтарына мал өсірушілер мен олардың отбасы мүшелері, ет комбинаты, шошқа өсіретін фермалар, қасапхана қызметкерлері, аңшылар және басқалар жатады.</w:t>
      </w:r>
    </w:p>
    <w:bookmarkEnd w:id="169"/>
    <w:bookmarkStart w:name="z173" w:id="170"/>
    <w:p>
      <w:pPr>
        <w:spacing w:after="0"/>
        <w:ind w:left="0"/>
        <w:jc w:val="both"/>
      </w:pPr>
      <w:r>
        <w:rPr>
          <w:rFonts w:ascii="Times New Roman"/>
          <w:b w:val="false"/>
          <w:i w:val="false"/>
          <w:color w:val="000000"/>
          <w:sz w:val="28"/>
        </w:rPr>
        <w:t>
      48. Халықтың санитариялық-эпидемиологиялық салауаттылығы саласындағы мемлекеттік орган ведомствосының аумақтық бөлімшелері елді мекендердің, қоғамдық тамақтану кәсіпорындары жұмысының санитариялық жағдайын, кеміргіштер мен қаңғырған жануарларды жою іс-шараларын бақылауды жүзеге асырады.</w:t>
      </w:r>
    </w:p>
    <w:bookmarkEnd w:id="170"/>
    <w:bookmarkStart w:name="z174" w:id="171"/>
    <w:p>
      <w:pPr>
        <w:spacing w:after="0"/>
        <w:ind w:left="0"/>
        <w:jc w:val="both"/>
      </w:pPr>
      <w:r>
        <w:rPr>
          <w:rFonts w:ascii="Times New Roman"/>
          <w:b w:val="false"/>
          <w:i w:val="false"/>
          <w:color w:val="000000"/>
          <w:sz w:val="28"/>
        </w:rPr>
        <w:t xml:space="preserve">
      49. Халықтың санитариялық-эпидемиологиялық салауаттылығы саласындағы мемлекеттік орган ведомствосының аумақтық бөлімшелері ветеринария саласындағы уәкілетті органның аумақтық бөлімшелерімен бірлесіп, адамға және жануарларға ортақ паразиттік аурулар жағдайлары туралы ақпарат алмасуды қамтамасыз етеді, паразиттік аурулар жағдайларын бірлесіп </w:t>
      </w:r>
      <w:r>
        <w:rPr>
          <w:rFonts w:ascii="Times New Roman"/>
          <w:b w:val="false"/>
          <w:i w:val="false"/>
          <w:color w:val="000000"/>
          <w:sz w:val="28"/>
        </w:rPr>
        <w:t>тексереді</w:t>
      </w:r>
      <w:r>
        <w:rPr>
          <w:rFonts w:ascii="Times New Roman"/>
          <w:b w:val="false"/>
          <w:i w:val="false"/>
          <w:color w:val="000000"/>
          <w:sz w:val="28"/>
        </w:rPr>
        <w:t xml:space="preserve"> және ошақтарын зерттейді:</w:t>
      </w:r>
    </w:p>
    <w:bookmarkEnd w:id="171"/>
    <w:bookmarkStart w:name="z175" w:id="172"/>
    <w:p>
      <w:pPr>
        <w:spacing w:after="0"/>
        <w:ind w:left="0"/>
        <w:jc w:val="both"/>
      </w:pPr>
      <w:r>
        <w:rPr>
          <w:rFonts w:ascii="Times New Roman"/>
          <w:b w:val="false"/>
          <w:i w:val="false"/>
          <w:color w:val="000000"/>
          <w:sz w:val="28"/>
        </w:rPr>
        <w:t>
      1) шошқаның (3 апталыққа дейінгі торайлардан басқа), қабанның, борсықтың, аюдың, құндыздың, талғаусыз қоректенетін және ет қоректі жануарлардың тұтас етін, жарты етін, төрттен бір бөлігін, сондай-ақ ысталған, блоктардағы импорттық шошқа етін, оның ішінде шошқаның шпигін трихинеллезге зертханалық зерттеуді қамтамасыз етеді;</w:t>
      </w:r>
    </w:p>
    <w:bookmarkEnd w:id="172"/>
    <w:bookmarkStart w:name="z176" w:id="173"/>
    <w:p>
      <w:pPr>
        <w:spacing w:after="0"/>
        <w:ind w:left="0"/>
        <w:jc w:val="both"/>
      </w:pPr>
      <w:r>
        <w:rPr>
          <w:rFonts w:ascii="Times New Roman"/>
          <w:b w:val="false"/>
          <w:i w:val="false"/>
          <w:color w:val="000000"/>
          <w:sz w:val="28"/>
        </w:rPr>
        <w:t>
      2) ірі қара малдың, шошқаның басына және тұтас етіне цистицерктердің (финн) болуын көзбен шолып қарау жүргізеді, олар анықталған жағдайда зертханалық зерттеуді қамтамасыз етеді.</w:t>
      </w:r>
    </w:p>
    <w:bookmarkEnd w:id="173"/>
    <w:bookmarkStart w:name="z177" w:id="174"/>
    <w:p>
      <w:pPr>
        <w:spacing w:after="0"/>
        <w:ind w:left="0"/>
        <w:jc w:val="left"/>
      </w:pPr>
      <w:r>
        <w:rPr>
          <w:rFonts w:ascii="Times New Roman"/>
          <w:b/>
          <w:i w:val="false"/>
          <w:color w:val="000000"/>
        </w:rPr>
        <w:t xml:space="preserve"> 6. Описторхоздың, дифиллоботриоздың алдын алу бойынша іс-шараларды ұйымдастыруға және жүргізуге қойылатын талаптар</w:t>
      </w:r>
    </w:p>
    <w:bookmarkEnd w:id="174"/>
    <w:bookmarkStart w:name="z178" w:id="175"/>
    <w:p>
      <w:pPr>
        <w:spacing w:after="0"/>
        <w:ind w:left="0"/>
        <w:jc w:val="both"/>
      </w:pPr>
      <w:r>
        <w:rPr>
          <w:rFonts w:ascii="Times New Roman"/>
          <w:b w:val="false"/>
          <w:i w:val="false"/>
          <w:color w:val="000000"/>
          <w:sz w:val="28"/>
        </w:rPr>
        <w:t>
      50. Балық арқылы берілетін гельминтоздарға (описторхоз, дифиллоботриоз) қарсы күрес шараларының кешені мыналарды қамтиды:</w:t>
      </w:r>
    </w:p>
    <w:bookmarkEnd w:id="175"/>
    <w:bookmarkStart w:name="z179" w:id="176"/>
    <w:p>
      <w:pPr>
        <w:spacing w:after="0"/>
        <w:ind w:left="0"/>
        <w:jc w:val="both"/>
      </w:pPr>
      <w:r>
        <w:rPr>
          <w:rFonts w:ascii="Times New Roman"/>
          <w:b w:val="false"/>
          <w:i w:val="false"/>
          <w:color w:val="000000"/>
          <w:sz w:val="28"/>
        </w:rPr>
        <w:t>
      1) описторхистың дер нәсілдерін жұқтыруға анағұрлым бейім балықтардың барлық түрлерін (аққайраң, тарақ балық, оңғақ, қызылқанатты шұбар балық, торта, табан, тұрпа балық, көктыран, айнакөз, қызылкөз, қылыш балық, ақмарқа, теңге балық, үкішабақ, балпан, сұлұталма, сида балық, тілмай) жылына 1 рет зерттей отырып) су қоймаларының паразитологиялық жағдайын (қолайлы/қолайсыз) зерделеу және халықтың жұқтыру қаупін анықтау негізінде балық шаруашылығы су қоймаларын эпидемиологиялық-эпизоотологиялық бағалау;</w:t>
      </w:r>
    </w:p>
    <w:bookmarkEnd w:id="176"/>
    <w:bookmarkStart w:name="z180" w:id="177"/>
    <w:p>
      <w:pPr>
        <w:spacing w:after="0"/>
        <w:ind w:left="0"/>
        <w:jc w:val="both"/>
      </w:pPr>
      <w:r>
        <w:rPr>
          <w:rFonts w:ascii="Times New Roman"/>
          <w:b w:val="false"/>
          <w:i w:val="false"/>
          <w:color w:val="000000"/>
          <w:sz w:val="28"/>
        </w:rPr>
        <w:t>
      2) гельминт жұмыртқаларынан тазарту тиімділігін бақылау мақсатында шаруашылық-нәжіс кәріздерін тазарту құрылыстарының сарқынды суларын зертханалық зерттеулерді орындау;</w:t>
      </w:r>
    </w:p>
    <w:bookmarkEnd w:id="177"/>
    <w:bookmarkStart w:name="z181" w:id="178"/>
    <w:p>
      <w:pPr>
        <w:spacing w:after="0"/>
        <w:ind w:left="0"/>
        <w:jc w:val="both"/>
      </w:pPr>
      <w:r>
        <w:rPr>
          <w:rFonts w:ascii="Times New Roman"/>
          <w:b w:val="false"/>
          <w:i w:val="false"/>
          <w:color w:val="000000"/>
          <w:sz w:val="28"/>
        </w:rPr>
        <w:t>
      3) шаруашылық-нәжіс кәріздерінің тазарту құрылыстарының гумусын егістіктерді және көкөніс (аскөк) өсетін бақшаларды тыңайту үшін пайдалануға жол бермеу;</w:t>
      </w:r>
    </w:p>
    <w:bookmarkEnd w:id="178"/>
    <w:bookmarkStart w:name="z182" w:id="179"/>
    <w:p>
      <w:pPr>
        <w:spacing w:after="0"/>
        <w:ind w:left="0"/>
        <w:jc w:val="both"/>
      </w:pPr>
      <w:r>
        <w:rPr>
          <w:rFonts w:ascii="Times New Roman"/>
          <w:b w:val="false"/>
          <w:i w:val="false"/>
          <w:color w:val="000000"/>
          <w:sz w:val="28"/>
        </w:rPr>
        <w:t>
      4) сыртқы орта объектілеріне (топырақ, су, тұнба) санитариялық-паразитологиялық зерттеу жүргізу;</w:t>
      </w:r>
    </w:p>
    <w:bookmarkEnd w:id="179"/>
    <w:bookmarkStart w:name="z183" w:id="180"/>
    <w:p>
      <w:pPr>
        <w:spacing w:after="0"/>
        <w:ind w:left="0"/>
        <w:jc w:val="both"/>
      </w:pPr>
      <w:r>
        <w:rPr>
          <w:rFonts w:ascii="Times New Roman"/>
          <w:b w:val="false"/>
          <w:i w:val="false"/>
          <w:color w:val="000000"/>
          <w:sz w:val="28"/>
        </w:rPr>
        <w:t>
      5) медициналық іс-шаралар;</w:t>
      </w:r>
    </w:p>
    <w:bookmarkEnd w:id="180"/>
    <w:bookmarkStart w:name="z184" w:id="181"/>
    <w:p>
      <w:pPr>
        <w:spacing w:after="0"/>
        <w:ind w:left="0"/>
        <w:jc w:val="both"/>
      </w:pPr>
      <w:r>
        <w:rPr>
          <w:rFonts w:ascii="Times New Roman"/>
          <w:b w:val="false"/>
          <w:i w:val="false"/>
          <w:color w:val="000000"/>
          <w:sz w:val="28"/>
        </w:rPr>
        <w:t>
      6) халықты гигиеналық оқыту.</w:t>
      </w:r>
    </w:p>
    <w:bookmarkEnd w:id="181"/>
    <w:bookmarkStart w:name="z185" w:id="182"/>
    <w:p>
      <w:pPr>
        <w:spacing w:after="0"/>
        <w:ind w:left="0"/>
        <w:jc w:val="both"/>
      </w:pPr>
      <w:r>
        <w:rPr>
          <w:rFonts w:ascii="Times New Roman"/>
          <w:b w:val="false"/>
          <w:i w:val="false"/>
          <w:color w:val="000000"/>
          <w:sz w:val="28"/>
        </w:rPr>
        <w:t>
      51. Описторхоз кезінде медициналық іс-шаралар мыналарды қамтиды:</w:t>
      </w:r>
    </w:p>
    <w:bookmarkEnd w:id="182"/>
    <w:bookmarkStart w:name="z186" w:id="183"/>
    <w:p>
      <w:pPr>
        <w:spacing w:after="0"/>
        <w:ind w:left="0"/>
        <w:jc w:val="both"/>
      </w:pPr>
      <w:r>
        <w:rPr>
          <w:rFonts w:ascii="Times New Roman"/>
          <w:b w:val="false"/>
          <w:i w:val="false"/>
          <w:color w:val="000000"/>
          <w:sz w:val="28"/>
        </w:rPr>
        <w:t>
      1) мыналар жатқызылатын тәуекел тобындағы адамдарды тексеру:</w:t>
      </w:r>
    </w:p>
    <w:bookmarkEnd w:id="183"/>
    <w:bookmarkStart w:name="z187" w:id="184"/>
    <w:p>
      <w:pPr>
        <w:spacing w:after="0"/>
        <w:ind w:left="0"/>
        <w:jc w:val="both"/>
      </w:pPr>
      <w:r>
        <w:rPr>
          <w:rFonts w:ascii="Times New Roman"/>
          <w:b w:val="false"/>
          <w:i w:val="false"/>
          <w:color w:val="000000"/>
          <w:sz w:val="28"/>
        </w:rPr>
        <w:t>
      эндемиялық аумақтардағы өзендер, көлдер, су сақтау орындары, су қоймалары жағалауларындағы және оларға жақын орналасқан елді мекендердің тұрғындары;</w:t>
      </w:r>
    </w:p>
    <w:bookmarkEnd w:id="184"/>
    <w:bookmarkStart w:name="z188" w:id="185"/>
    <w:p>
      <w:pPr>
        <w:spacing w:after="0"/>
        <w:ind w:left="0"/>
        <w:jc w:val="both"/>
      </w:pPr>
      <w:r>
        <w:rPr>
          <w:rFonts w:ascii="Times New Roman"/>
          <w:b w:val="false"/>
          <w:i w:val="false"/>
          <w:color w:val="000000"/>
          <w:sz w:val="28"/>
        </w:rPr>
        <w:t>
      су көлігінің, балық өңдейтін кәсіпорындардың қызметкерлері, балықшылар және олардың отбасы мүшелері;</w:t>
      </w:r>
    </w:p>
    <w:bookmarkEnd w:id="185"/>
    <w:bookmarkStart w:name="z189" w:id="186"/>
    <w:p>
      <w:pPr>
        <w:spacing w:after="0"/>
        <w:ind w:left="0"/>
        <w:jc w:val="both"/>
      </w:pPr>
      <w:r>
        <w:rPr>
          <w:rFonts w:ascii="Times New Roman"/>
          <w:b w:val="false"/>
          <w:i w:val="false"/>
          <w:color w:val="000000"/>
          <w:sz w:val="28"/>
        </w:rPr>
        <w:t>
      2) эндемиялық елді мекендердегі халықтың 5 % және одан астам жұқтырған жағдайда тәуекел топтарын тексеру;</w:t>
      </w:r>
    </w:p>
    <w:bookmarkEnd w:id="186"/>
    <w:bookmarkStart w:name="z190" w:id="187"/>
    <w:p>
      <w:pPr>
        <w:spacing w:after="0"/>
        <w:ind w:left="0"/>
        <w:jc w:val="both"/>
      </w:pPr>
      <w:r>
        <w:rPr>
          <w:rFonts w:ascii="Times New Roman"/>
          <w:b w:val="false"/>
          <w:i w:val="false"/>
          <w:color w:val="000000"/>
          <w:sz w:val="28"/>
        </w:rPr>
        <w:t>
      3) гепатобилиарлы жүйесінің мүшелері, асқазан-ішек жолдары бұзылған, аллергия белгілері бар бірінші рет жүгінген науқастарды тексеру;</w:t>
      </w:r>
    </w:p>
    <w:bookmarkEnd w:id="187"/>
    <w:bookmarkStart w:name="z191" w:id="188"/>
    <w:p>
      <w:pPr>
        <w:spacing w:after="0"/>
        <w:ind w:left="0"/>
        <w:jc w:val="both"/>
      </w:pPr>
      <w:r>
        <w:rPr>
          <w:rFonts w:ascii="Times New Roman"/>
          <w:b w:val="false"/>
          <w:i w:val="false"/>
          <w:color w:val="000000"/>
          <w:sz w:val="28"/>
        </w:rPr>
        <w:t>
      4) описторхозбен ауыратын науқастарды арнайы емдеу стационар жағдайында ғана жүргізіледі. Емдеу аяқталғаннан кейін науқас диспансерлік бақылауға ауыстырылады;</w:t>
      </w:r>
    </w:p>
    <w:bookmarkEnd w:id="188"/>
    <w:bookmarkStart w:name="z192" w:id="189"/>
    <w:p>
      <w:pPr>
        <w:spacing w:after="0"/>
        <w:ind w:left="0"/>
        <w:jc w:val="both"/>
      </w:pPr>
      <w:r>
        <w:rPr>
          <w:rFonts w:ascii="Times New Roman"/>
          <w:b w:val="false"/>
          <w:i w:val="false"/>
          <w:color w:val="000000"/>
          <w:sz w:val="28"/>
        </w:rPr>
        <w:t>
      5) описторхозбен ауырып сауыққан адамдарды диспансерлеу төрт-бес ай ішінде арнайы емдеуден кейін жүргізіледі, содан соң екі апталық үзіліс жасау арқылы нәжісті екі рет тексеру жүргізіледі, зертханалық зерттеулердің теріс нәтижелері алынған жағдайда пациенттер диспансерлік есептен шығарылады.</w:t>
      </w:r>
    </w:p>
    <w:bookmarkEnd w:id="189"/>
    <w:bookmarkStart w:name="z193" w:id="190"/>
    <w:p>
      <w:pPr>
        <w:spacing w:after="0"/>
        <w:ind w:left="0"/>
        <w:jc w:val="both"/>
      </w:pPr>
      <w:r>
        <w:rPr>
          <w:rFonts w:ascii="Times New Roman"/>
          <w:b w:val="false"/>
          <w:i w:val="false"/>
          <w:color w:val="000000"/>
          <w:sz w:val="28"/>
        </w:rPr>
        <w:t>
      52. Описторхозды жұқтырған адамдарды анықтау үшін клиникалық, эпидемиологиялық, зертханалық тексеру (негізгі тексеру әдісі-копроовоскопиялық) әдістері қолданылады.</w:t>
      </w:r>
    </w:p>
    <w:bookmarkEnd w:id="190"/>
    <w:bookmarkStart w:name="z194" w:id="191"/>
    <w:p>
      <w:pPr>
        <w:spacing w:after="0"/>
        <w:ind w:left="0"/>
        <w:jc w:val="both"/>
      </w:pPr>
      <w:r>
        <w:rPr>
          <w:rFonts w:ascii="Times New Roman"/>
          <w:b w:val="false"/>
          <w:i w:val="false"/>
          <w:color w:val="000000"/>
          <w:sz w:val="28"/>
        </w:rPr>
        <w:t>
      53. Республиканың описторхоз бойынша эндемиялық аумақтарында балық шаруашылығы (балық кәсіпшілігі) су қоймаларына үш жылдағы мониторинг мәліметтері, биогельминттердің аралық және қосымша иелерінің түрлік құрамы мен санының динамикасы, балықты паразиттік тазалыққа тексеру нәтижелерінің динамикасы, су қоймасына шаруашылық-нәжіс сарқынды суының ағуы, оны гельминт жұмыртқаларына және дернәсілдеріне тексеру нәтижелері көрсетіледі.</w:t>
      </w:r>
    </w:p>
    <w:bookmarkEnd w:id="191"/>
    <w:bookmarkStart w:name="z195" w:id="192"/>
    <w:p>
      <w:pPr>
        <w:spacing w:after="0"/>
        <w:ind w:left="0"/>
        <w:jc w:val="both"/>
      </w:pPr>
      <w:r>
        <w:rPr>
          <w:rFonts w:ascii="Times New Roman"/>
          <w:b w:val="false"/>
          <w:i w:val="false"/>
          <w:color w:val="000000"/>
          <w:sz w:val="28"/>
        </w:rPr>
        <w:t>
      54. Адамның және жануарлардың денсаулығына қауіпті тірі гельминттер бар балық өнімін залалсыздандыру (кәдеге жарату) жерін, тәртібін және шарттарын халықтың санитариялық-эпидемиологиялық салауаттылығы саласындағы мемлекеттік орган ведомствосының аумақтық бөлімшелері және ветеринария саласындағы уәкілетті органның аумақтық бөлімшелерінің келісімі бойынша және бақылауымен тауар өндіруші (жеткізуші) айқындайды.</w:t>
      </w:r>
    </w:p>
    <w:bookmarkEnd w:id="192"/>
    <w:bookmarkStart w:name="z196" w:id="193"/>
    <w:p>
      <w:pPr>
        <w:spacing w:after="0"/>
        <w:ind w:left="0"/>
        <w:jc w:val="left"/>
      </w:pPr>
      <w:r>
        <w:rPr>
          <w:rFonts w:ascii="Times New Roman"/>
          <w:b/>
          <w:i w:val="false"/>
          <w:color w:val="000000"/>
        </w:rPr>
        <w:t xml:space="preserve"> 7. Эхинококкоздың және альвеококкоздың алдын алу бойынша іс-шараларды ұйымдастыруға және жүргізуге қойылатын талаптар</w:t>
      </w:r>
    </w:p>
    <w:bookmarkEnd w:id="193"/>
    <w:bookmarkStart w:name="z197" w:id="194"/>
    <w:p>
      <w:pPr>
        <w:spacing w:after="0"/>
        <w:ind w:left="0"/>
        <w:jc w:val="both"/>
      </w:pPr>
      <w:r>
        <w:rPr>
          <w:rFonts w:ascii="Times New Roman"/>
          <w:b w:val="false"/>
          <w:i w:val="false"/>
          <w:color w:val="000000"/>
          <w:sz w:val="28"/>
        </w:rPr>
        <w:t>
      55. Эхинококкоздың, оның ішінде альвеококкоздың алдын алу бойынша іс-шаралар мыналарды қамтиды:</w:t>
      </w:r>
    </w:p>
    <w:bookmarkEnd w:id="194"/>
    <w:bookmarkStart w:name="z198" w:id="195"/>
    <w:p>
      <w:pPr>
        <w:spacing w:after="0"/>
        <w:ind w:left="0"/>
        <w:jc w:val="both"/>
      </w:pPr>
      <w:r>
        <w:rPr>
          <w:rFonts w:ascii="Times New Roman"/>
          <w:b w:val="false"/>
          <w:i w:val="false"/>
          <w:color w:val="000000"/>
          <w:sz w:val="28"/>
        </w:rPr>
        <w:t>
      1) адамға жұғудың алдын алу;</w:t>
      </w:r>
    </w:p>
    <w:bookmarkEnd w:id="195"/>
    <w:bookmarkStart w:name="z199" w:id="196"/>
    <w:p>
      <w:pPr>
        <w:spacing w:after="0"/>
        <w:ind w:left="0"/>
        <w:jc w:val="both"/>
      </w:pPr>
      <w:r>
        <w:rPr>
          <w:rFonts w:ascii="Times New Roman"/>
          <w:b w:val="false"/>
          <w:i w:val="false"/>
          <w:color w:val="000000"/>
          <w:sz w:val="28"/>
        </w:rPr>
        <w:t>
      2) медициналық және ветеринария саласында ғы уәкілетті органның аумақтық бөлімшелері өзара ақпарат алмасуы;</w:t>
      </w:r>
    </w:p>
    <w:bookmarkEnd w:id="196"/>
    <w:bookmarkStart w:name="z200" w:id="197"/>
    <w:p>
      <w:pPr>
        <w:spacing w:after="0"/>
        <w:ind w:left="0"/>
        <w:jc w:val="both"/>
      </w:pPr>
      <w:r>
        <w:rPr>
          <w:rFonts w:ascii="Times New Roman"/>
          <w:b w:val="false"/>
          <w:i w:val="false"/>
          <w:color w:val="000000"/>
          <w:sz w:val="28"/>
        </w:rPr>
        <w:t>
      3) тәуекел топтарын тұрақты түрде зертханалық тексеру;</w:t>
      </w:r>
    </w:p>
    <w:bookmarkEnd w:id="197"/>
    <w:bookmarkStart w:name="z201" w:id="198"/>
    <w:p>
      <w:pPr>
        <w:spacing w:after="0"/>
        <w:ind w:left="0"/>
        <w:jc w:val="both"/>
      </w:pPr>
      <w:r>
        <w:rPr>
          <w:rFonts w:ascii="Times New Roman"/>
          <w:b w:val="false"/>
          <w:i w:val="false"/>
          <w:color w:val="000000"/>
          <w:sz w:val="28"/>
        </w:rPr>
        <w:t xml:space="preserve">
      4) еткомбинаттарында, базарларда, мал сою пункттерінде ет және ет өнімдеріне ветеринариялық-санитариялық </w:t>
      </w:r>
      <w:r>
        <w:rPr>
          <w:rFonts w:ascii="Times New Roman"/>
          <w:b w:val="false"/>
          <w:i w:val="false"/>
          <w:color w:val="000000"/>
          <w:sz w:val="28"/>
        </w:rPr>
        <w:t>сараптау</w:t>
      </w:r>
      <w:r>
        <w:rPr>
          <w:rFonts w:ascii="Times New Roman"/>
          <w:b w:val="false"/>
          <w:i w:val="false"/>
          <w:color w:val="000000"/>
          <w:sz w:val="28"/>
        </w:rPr>
        <w:t xml:space="preserve"> жүргізу;</w:t>
      </w:r>
    </w:p>
    <w:bookmarkEnd w:id="198"/>
    <w:bookmarkStart w:name="z202" w:id="199"/>
    <w:p>
      <w:pPr>
        <w:spacing w:after="0"/>
        <w:ind w:left="0"/>
        <w:jc w:val="both"/>
      </w:pPr>
      <w:r>
        <w:rPr>
          <w:rFonts w:ascii="Times New Roman"/>
          <w:b w:val="false"/>
          <w:i w:val="false"/>
          <w:color w:val="000000"/>
          <w:sz w:val="28"/>
        </w:rPr>
        <w:t>
      5) дернәсіл сатысындағы эхинококкпен және альвеококкпен зақымданған ауыл шаруашылығы малдарының ішек-қарынын (сойған кезде) кәдеге жарату;</w:t>
      </w:r>
    </w:p>
    <w:bookmarkEnd w:id="199"/>
    <w:bookmarkStart w:name="z203" w:id="200"/>
    <w:p>
      <w:pPr>
        <w:spacing w:after="0"/>
        <w:ind w:left="0"/>
        <w:jc w:val="both"/>
      </w:pPr>
      <w:r>
        <w:rPr>
          <w:rFonts w:ascii="Times New Roman"/>
          <w:b w:val="false"/>
          <w:i w:val="false"/>
          <w:color w:val="000000"/>
          <w:sz w:val="28"/>
        </w:rPr>
        <w:t>
      6) малшаруашылығы шаруашылықтарының суағарларына, сарқынды суына және топыраққа, сондай-ақ олардың шөгінділеріне жоғары тиімді овицидтік препараттармен дезинвазия жүргізу;</w:t>
      </w:r>
    </w:p>
    <w:bookmarkEnd w:id="200"/>
    <w:bookmarkStart w:name="z204" w:id="201"/>
    <w:p>
      <w:pPr>
        <w:spacing w:after="0"/>
        <w:ind w:left="0"/>
        <w:jc w:val="both"/>
      </w:pPr>
      <w:r>
        <w:rPr>
          <w:rFonts w:ascii="Times New Roman"/>
          <w:b w:val="false"/>
          <w:i w:val="false"/>
          <w:color w:val="000000"/>
          <w:sz w:val="28"/>
        </w:rPr>
        <w:t>
      7) мобильді қондырғыларда ауыл шаруашылығы малдарының зақымданған өкпе бауырын термиялық кәдеге жарату;</w:t>
      </w:r>
    </w:p>
    <w:bookmarkEnd w:id="201"/>
    <w:bookmarkStart w:name="z205" w:id="202"/>
    <w:p>
      <w:pPr>
        <w:spacing w:after="0"/>
        <w:ind w:left="0"/>
        <w:jc w:val="both"/>
      </w:pPr>
      <w:r>
        <w:rPr>
          <w:rFonts w:ascii="Times New Roman"/>
          <w:b w:val="false"/>
          <w:i w:val="false"/>
          <w:color w:val="000000"/>
          <w:sz w:val="28"/>
        </w:rPr>
        <w:t>
      8) иттерді, оның ішінде күзет, қызметтік және жеке ауладағы иттерді жоспар бойынша жылына кемінде 4 рет дегельминтизация жүргізе отырып, паспорттау; қаңғыбас иттерді жою;</w:t>
      </w:r>
    </w:p>
    <w:bookmarkEnd w:id="202"/>
    <w:bookmarkStart w:name="z206" w:id="203"/>
    <w:p>
      <w:pPr>
        <w:spacing w:after="0"/>
        <w:ind w:left="0"/>
        <w:jc w:val="both"/>
      </w:pPr>
      <w:r>
        <w:rPr>
          <w:rFonts w:ascii="Times New Roman"/>
          <w:b w:val="false"/>
          <w:i w:val="false"/>
          <w:color w:val="000000"/>
          <w:sz w:val="28"/>
        </w:rPr>
        <w:t>
      9) эхинококкоз және альвеококкоздың профилактикасы мәселелері бойынша халық арасында сауаттандыру жұмысын жандандыру.</w:t>
      </w:r>
    </w:p>
    <w:bookmarkEnd w:id="203"/>
    <w:bookmarkStart w:name="z207" w:id="204"/>
    <w:p>
      <w:pPr>
        <w:spacing w:after="0"/>
        <w:ind w:left="0"/>
        <w:jc w:val="both"/>
      </w:pPr>
      <w:r>
        <w:rPr>
          <w:rFonts w:ascii="Times New Roman"/>
          <w:b w:val="false"/>
          <w:i w:val="false"/>
          <w:color w:val="000000"/>
          <w:sz w:val="28"/>
        </w:rPr>
        <w:t>
      56. Эхинококкозға жоспарлы тексеру жылына 1 рет мынадай тәуекел топтарының адамдарына жүргізіледі:</w:t>
      </w:r>
    </w:p>
    <w:bookmarkEnd w:id="204"/>
    <w:bookmarkStart w:name="z208" w:id="205"/>
    <w:p>
      <w:pPr>
        <w:spacing w:after="0"/>
        <w:ind w:left="0"/>
        <w:jc w:val="both"/>
      </w:pPr>
      <w:r>
        <w:rPr>
          <w:rFonts w:ascii="Times New Roman"/>
          <w:b w:val="false"/>
          <w:i w:val="false"/>
          <w:color w:val="000000"/>
          <w:sz w:val="28"/>
        </w:rPr>
        <w:t>
      1) мал шаруашылығы фермаларының, ет өңдейтін кәсіпорындардың, мал соятын пункттердің, малды жою және көму объектілерінің жұмыскерлері және олардың отбасы мүшелері;</w:t>
      </w:r>
    </w:p>
    <w:bookmarkEnd w:id="205"/>
    <w:bookmarkStart w:name="z209" w:id="206"/>
    <w:p>
      <w:pPr>
        <w:spacing w:after="0"/>
        <w:ind w:left="0"/>
        <w:jc w:val="both"/>
      </w:pPr>
      <w:r>
        <w:rPr>
          <w:rFonts w:ascii="Times New Roman"/>
          <w:b w:val="false"/>
          <w:i w:val="false"/>
          <w:color w:val="000000"/>
          <w:sz w:val="28"/>
        </w:rPr>
        <w:t>
      2) малшылар, аңшылар, орманшылар және олардың отбасы мүшелері;</w:t>
      </w:r>
    </w:p>
    <w:bookmarkEnd w:id="206"/>
    <w:bookmarkStart w:name="z210" w:id="207"/>
    <w:p>
      <w:pPr>
        <w:spacing w:after="0"/>
        <w:ind w:left="0"/>
        <w:jc w:val="both"/>
      </w:pPr>
      <w:r>
        <w:rPr>
          <w:rFonts w:ascii="Times New Roman"/>
          <w:b w:val="false"/>
          <w:i w:val="false"/>
          <w:color w:val="000000"/>
          <w:sz w:val="28"/>
        </w:rPr>
        <w:t>
      3) мамық-тері шикізатын өңдейтін шеберханалардың қызметкерлері және олардың отбасы мүшелері;</w:t>
      </w:r>
    </w:p>
    <w:bookmarkEnd w:id="207"/>
    <w:bookmarkStart w:name="z211" w:id="208"/>
    <w:p>
      <w:pPr>
        <w:spacing w:after="0"/>
        <w:ind w:left="0"/>
        <w:jc w:val="both"/>
      </w:pPr>
      <w:r>
        <w:rPr>
          <w:rFonts w:ascii="Times New Roman"/>
          <w:b w:val="false"/>
          <w:i w:val="false"/>
          <w:color w:val="000000"/>
          <w:sz w:val="28"/>
        </w:rPr>
        <w:t>
      4) ветеринария қызметкерлері және олардың отбасы мүшелері;</w:t>
      </w:r>
    </w:p>
    <w:bookmarkEnd w:id="208"/>
    <w:bookmarkStart w:name="z212" w:id="209"/>
    <w:p>
      <w:pPr>
        <w:spacing w:after="0"/>
        <w:ind w:left="0"/>
        <w:jc w:val="both"/>
      </w:pPr>
      <w:r>
        <w:rPr>
          <w:rFonts w:ascii="Times New Roman"/>
          <w:b w:val="false"/>
          <w:i w:val="false"/>
          <w:color w:val="000000"/>
          <w:sz w:val="28"/>
        </w:rPr>
        <w:t>
      5) иттердің иелері және олардың отбасы мүшелері;</w:t>
      </w:r>
    </w:p>
    <w:bookmarkEnd w:id="209"/>
    <w:bookmarkStart w:name="z213" w:id="210"/>
    <w:p>
      <w:pPr>
        <w:spacing w:after="0"/>
        <w:ind w:left="0"/>
        <w:jc w:val="both"/>
      </w:pPr>
      <w:r>
        <w:rPr>
          <w:rFonts w:ascii="Times New Roman"/>
          <w:b w:val="false"/>
          <w:i w:val="false"/>
          <w:color w:val="000000"/>
          <w:sz w:val="28"/>
        </w:rPr>
        <w:t>
      6) аң фермаларының, қорықтардың, хайуанаттар паркінің жұмыскерлері және олардың отбасы мүшелері;</w:t>
      </w:r>
    </w:p>
    <w:bookmarkEnd w:id="210"/>
    <w:bookmarkStart w:name="z214" w:id="211"/>
    <w:p>
      <w:pPr>
        <w:spacing w:after="0"/>
        <w:ind w:left="0"/>
        <w:jc w:val="both"/>
      </w:pPr>
      <w:r>
        <w:rPr>
          <w:rFonts w:ascii="Times New Roman"/>
          <w:b w:val="false"/>
          <w:i w:val="false"/>
          <w:color w:val="000000"/>
          <w:sz w:val="28"/>
        </w:rPr>
        <w:t>
      7) бұрын эхинококкоз себебімен операция жасалған немесе диспансерлік есепте тұрған адамдар және олардың отбасы мүшелері;</w:t>
      </w:r>
    </w:p>
    <w:bookmarkEnd w:id="211"/>
    <w:bookmarkStart w:name="z215" w:id="212"/>
    <w:p>
      <w:pPr>
        <w:spacing w:after="0"/>
        <w:ind w:left="0"/>
        <w:jc w:val="both"/>
      </w:pPr>
      <w:r>
        <w:rPr>
          <w:rFonts w:ascii="Times New Roman"/>
          <w:b w:val="false"/>
          <w:i w:val="false"/>
          <w:color w:val="000000"/>
          <w:sz w:val="28"/>
        </w:rPr>
        <w:t>
      8) клиникалық және эпидемиологиялық көрсетілімдер бойынша амбулаториялық және стационарлық науқастар және олардың отбасы мүшелері.</w:t>
      </w:r>
    </w:p>
    <w:bookmarkEnd w:id="212"/>
    <w:bookmarkStart w:name="z216" w:id="213"/>
    <w:p>
      <w:pPr>
        <w:spacing w:after="0"/>
        <w:ind w:left="0"/>
        <w:jc w:val="both"/>
      </w:pPr>
      <w:r>
        <w:rPr>
          <w:rFonts w:ascii="Times New Roman"/>
          <w:b w:val="false"/>
          <w:i w:val="false"/>
          <w:color w:val="000000"/>
          <w:sz w:val="28"/>
        </w:rPr>
        <w:t>
      57. Эхинококкозды диагностикалау зерттеудің кешенді: сероиммунологиялық және рентгенді-құрал-саймандық (құрсақ қуысын ультрадыбыстық зерттеу, өкпе флюорографиясы және басқалары) әдістерін пайдалану арқылы жүргізіледі.</w:t>
      </w:r>
    </w:p>
    <w:bookmarkEnd w:id="213"/>
    <w:bookmarkStart w:name="z217" w:id="214"/>
    <w:p>
      <w:pPr>
        <w:spacing w:after="0"/>
        <w:ind w:left="0"/>
        <w:jc w:val="both"/>
      </w:pPr>
      <w:r>
        <w:rPr>
          <w:rFonts w:ascii="Times New Roman"/>
          <w:b w:val="false"/>
          <w:i w:val="false"/>
          <w:color w:val="000000"/>
          <w:sz w:val="28"/>
        </w:rPr>
        <w:t>
      58. Эхинококкозға тәуекел топтарын сероиммунологиялық тексеруді медициналық ұйымдардың клиникалық-диагностикалық зертханалары жүргізеді, ал науқаспен байланыста болған адамдарды санитариялық-эпидемиологиялық қызметінің мемлекеттік ұйымдары тексереді.</w:t>
      </w:r>
    </w:p>
    <w:bookmarkEnd w:id="214"/>
    <w:bookmarkStart w:name="z218" w:id="215"/>
    <w:p>
      <w:pPr>
        <w:spacing w:after="0"/>
        <w:ind w:left="0"/>
        <w:jc w:val="both"/>
      </w:pPr>
      <w:r>
        <w:rPr>
          <w:rFonts w:ascii="Times New Roman"/>
          <w:b w:val="false"/>
          <w:i w:val="false"/>
          <w:color w:val="000000"/>
          <w:sz w:val="28"/>
        </w:rPr>
        <w:t>
      59. Операциялық араласудан және патологиялық материалды гистологиялық зерттеуден кейін расталған эхинококкоз бен альвеококкоз жағдайлары есепке алынады және тіркеледі. Медициналық ұйым патологиялық материалдың гистологиялық зерттеу нәтижелерін операциялық араласудан кейін 10 күннен кешіктірмей науқастың тіркелген орны бойынша халықтың санитариялық-эпидемиологиялық салауаттылығы саласындағы мемлекеттік орган ведомствосының аумақтық бөлімшелеріне жібереді.</w:t>
      </w:r>
    </w:p>
    <w:bookmarkEnd w:id="215"/>
    <w:bookmarkStart w:name="z219" w:id="216"/>
    <w:p>
      <w:pPr>
        <w:spacing w:after="0"/>
        <w:ind w:left="0"/>
        <w:jc w:val="both"/>
      </w:pPr>
      <w:r>
        <w:rPr>
          <w:rFonts w:ascii="Times New Roman"/>
          <w:b w:val="false"/>
          <w:i w:val="false"/>
          <w:color w:val="000000"/>
          <w:sz w:val="28"/>
        </w:rPr>
        <w:t>
      60. Диспансерлік бақылау мерзімдері және жиілігі:</w:t>
      </w:r>
    </w:p>
    <w:bookmarkEnd w:id="216"/>
    <w:bookmarkStart w:name="z220" w:id="217"/>
    <w:p>
      <w:pPr>
        <w:spacing w:after="0"/>
        <w:ind w:left="0"/>
        <w:jc w:val="both"/>
      </w:pPr>
      <w:r>
        <w:rPr>
          <w:rFonts w:ascii="Times New Roman"/>
          <w:b w:val="false"/>
          <w:i w:val="false"/>
          <w:color w:val="000000"/>
          <w:sz w:val="28"/>
        </w:rPr>
        <w:t>
      1) сероиммунологиялық реакцияларының нәтижелері оң адамдар, антиденелер титрі өскен адамдар, сондай-ақ кез келген орналасудағы эхинококкоз себебімен операция жасалған пациенттер ауырған сәттен бастап бес жыл бойы (алғашқы үш жылда жылына екі рет, үш жыл өткен соң жылына бір рет кешенді тексеру) бақыланады;</w:t>
      </w:r>
    </w:p>
    <w:bookmarkEnd w:id="217"/>
    <w:bookmarkStart w:name="z221" w:id="218"/>
    <w:p>
      <w:pPr>
        <w:spacing w:after="0"/>
        <w:ind w:left="0"/>
        <w:jc w:val="both"/>
      </w:pPr>
      <w:r>
        <w:rPr>
          <w:rFonts w:ascii="Times New Roman"/>
          <w:b w:val="false"/>
          <w:i w:val="false"/>
          <w:color w:val="000000"/>
          <w:sz w:val="28"/>
        </w:rPr>
        <w:t>
      2) диспансерлік бақылауға алынған сәттен бастап бес жыл ішінде рецидивтің клиникалық-зертханалық және құрал-саймандық көрсеткіштері болмаған жағдайда және тұрақты теріс серологиялық реакциялары кезінде сероиммунологиялық реакциялардың теріс нәтижелері бар науқастар диспансерлік есептен шығарылады;</w:t>
      </w:r>
    </w:p>
    <w:bookmarkEnd w:id="218"/>
    <w:bookmarkStart w:name="z222" w:id="219"/>
    <w:p>
      <w:pPr>
        <w:spacing w:after="0"/>
        <w:ind w:left="0"/>
        <w:jc w:val="both"/>
      </w:pPr>
      <w:r>
        <w:rPr>
          <w:rFonts w:ascii="Times New Roman"/>
          <w:b w:val="false"/>
          <w:i w:val="false"/>
          <w:color w:val="000000"/>
          <w:sz w:val="28"/>
        </w:rPr>
        <w:t>
      3) эхинококкозға байланысты операция жасалған науқастарды және антиденелердің оң титрлары бар адамдарды диспансерлік бақылауды тұрғылықты жері бойынша медициналық ұйымның хирургі жүргізеді.</w:t>
      </w:r>
    </w:p>
    <w:bookmarkEnd w:id="219"/>
    <w:bookmarkStart w:name="z223" w:id="220"/>
    <w:p>
      <w:pPr>
        <w:spacing w:after="0"/>
        <w:ind w:left="0"/>
        <w:jc w:val="both"/>
      </w:pPr>
      <w:r>
        <w:rPr>
          <w:rFonts w:ascii="Times New Roman"/>
          <w:b w:val="false"/>
          <w:i w:val="false"/>
          <w:color w:val="000000"/>
          <w:sz w:val="28"/>
        </w:rPr>
        <w:t>
      61. Операциядан кейінгі (эхинококкэктомиядан кейінгі) материал дезинфекциялау құралдары ерітіндісінде өңделеді және "Б" сыныпты қауіпсіз жою қорапшаларында жойылады.</w:t>
      </w:r>
    </w:p>
    <w:bookmarkEnd w:id="220"/>
    <w:bookmarkStart w:name="z224" w:id="221"/>
    <w:p>
      <w:pPr>
        <w:spacing w:after="0"/>
        <w:ind w:left="0"/>
        <w:jc w:val="both"/>
      </w:pPr>
      <w:r>
        <w:rPr>
          <w:rFonts w:ascii="Times New Roman"/>
          <w:b w:val="false"/>
          <w:i w:val="false"/>
          <w:color w:val="000000"/>
          <w:sz w:val="28"/>
        </w:rPr>
        <w:t>
      62. Халықтың санитариялық-эпидемиологиялық салауаттылығы саласындағы мемлекеттік орган ведомствосының аумақтық бөлімшелері:</w:t>
      </w:r>
    </w:p>
    <w:bookmarkEnd w:id="221"/>
    <w:bookmarkStart w:name="z225" w:id="222"/>
    <w:p>
      <w:pPr>
        <w:spacing w:after="0"/>
        <w:ind w:left="0"/>
        <w:jc w:val="both"/>
      </w:pPr>
      <w:r>
        <w:rPr>
          <w:rFonts w:ascii="Times New Roman"/>
          <w:b w:val="false"/>
          <w:i w:val="false"/>
          <w:color w:val="000000"/>
          <w:sz w:val="28"/>
        </w:rPr>
        <w:t>
      1) нақты аумақтағы эпидемиялық және эпизоотиялық жағдайды есепке алу арқылы ветеринария саласындағы уәкілетті органның аумақтық бөлімшелерімен, денсаулық сақтау ұйымдарымен бірлесіп, кешенді іс-шаралар жоспарын әзірлеуді және бекітуді;</w:t>
      </w:r>
    </w:p>
    <w:bookmarkEnd w:id="222"/>
    <w:bookmarkStart w:name="z226" w:id="223"/>
    <w:p>
      <w:pPr>
        <w:spacing w:after="0"/>
        <w:ind w:left="0"/>
        <w:jc w:val="both"/>
      </w:pPr>
      <w:r>
        <w:rPr>
          <w:rFonts w:ascii="Times New Roman"/>
          <w:b w:val="false"/>
          <w:i w:val="false"/>
          <w:color w:val="000000"/>
          <w:sz w:val="28"/>
        </w:rPr>
        <w:t>
      2) эхинококкоздар ошақтарының тізбесін жыл сайын жаңарту және ошақ түрлеріне байланысты қызмет көрсетілетін аумақты медициналық-биологиялық аудандастыруды;</w:t>
      </w:r>
    </w:p>
    <w:bookmarkEnd w:id="223"/>
    <w:bookmarkStart w:name="z227" w:id="224"/>
    <w:p>
      <w:pPr>
        <w:spacing w:after="0"/>
        <w:ind w:left="0"/>
        <w:jc w:val="both"/>
      </w:pPr>
      <w:r>
        <w:rPr>
          <w:rFonts w:ascii="Times New Roman"/>
          <w:b w:val="false"/>
          <w:i w:val="false"/>
          <w:color w:val="000000"/>
          <w:sz w:val="28"/>
        </w:rPr>
        <w:t>
      3) адамдардың ауруын және ауыл шаруашылығы малдары мен иттердің арасында эхинококкозды тіркеуді есепке ала отырып халықты тексеруді қажет ететін елді мекендерді анықтауды;</w:t>
      </w:r>
    </w:p>
    <w:bookmarkEnd w:id="224"/>
    <w:bookmarkStart w:name="z228" w:id="225"/>
    <w:p>
      <w:pPr>
        <w:spacing w:after="0"/>
        <w:ind w:left="0"/>
        <w:jc w:val="both"/>
      </w:pPr>
      <w:r>
        <w:rPr>
          <w:rFonts w:ascii="Times New Roman"/>
          <w:b w:val="false"/>
          <w:i w:val="false"/>
          <w:color w:val="000000"/>
          <w:sz w:val="28"/>
        </w:rPr>
        <w:t>
      4) сыртқы орта объектілерін және санитариялық жағдайы қанағаттанарлықсыз аумақтарды, тәуекел контингенті және эхинококкозбен ауыратын науқастар тұратын үй иеліктеріне топырақты, құмды, көкөністі, жидекті, аскөкті, шайындыларды және басқаларды зерттеу жолымен санитариялық-эпидемиологиялық мониторингілеуді;</w:t>
      </w:r>
    </w:p>
    <w:bookmarkEnd w:id="225"/>
    <w:bookmarkStart w:name="z229" w:id="226"/>
    <w:p>
      <w:pPr>
        <w:spacing w:after="0"/>
        <w:ind w:left="0"/>
        <w:jc w:val="both"/>
      </w:pPr>
      <w:r>
        <w:rPr>
          <w:rFonts w:ascii="Times New Roman"/>
          <w:b w:val="false"/>
          <w:i w:val="false"/>
          <w:color w:val="000000"/>
          <w:sz w:val="28"/>
        </w:rPr>
        <w:t>
      5) ошақтардағы байланыста болған адамдарды сероиммунологиялық тексеруді, сыртқы орта объектілерін санитариялық-паразитологиялық зерттеуді;</w:t>
      </w:r>
    </w:p>
    <w:bookmarkEnd w:id="226"/>
    <w:bookmarkStart w:name="z230" w:id="227"/>
    <w:p>
      <w:pPr>
        <w:spacing w:after="0"/>
        <w:ind w:left="0"/>
        <w:jc w:val="both"/>
      </w:pPr>
      <w:r>
        <w:rPr>
          <w:rFonts w:ascii="Times New Roman"/>
          <w:b w:val="false"/>
          <w:i w:val="false"/>
          <w:color w:val="000000"/>
          <w:sz w:val="28"/>
        </w:rPr>
        <w:t xml:space="preserve">
      6) ветеринария саласындағы уәкілетті орган ведомствосының аумақтық бөлімшесімен бірлесіп етті ветеринариялық-санитариялық </w:t>
      </w:r>
      <w:r>
        <w:rPr>
          <w:rFonts w:ascii="Times New Roman"/>
          <w:b w:val="false"/>
          <w:i w:val="false"/>
          <w:color w:val="000000"/>
          <w:sz w:val="28"/>
        </w:rPr>
        <w:t>сараптауға</w:t>
      </w:r>
      <w:r>
        <w:rPr>
          <w:rFonts w:ascii="Times New Roman"/>
          <w:b w:val="false"/>
          <w:i w:val="false"/>
          <w:color w:val="000000"/>
          <w:sz w:val="28"/>
        </w:rPr>
        <w:t>, мал союға, мал сою пункттерінің, мал қорымдарының жүйелі бақылауды қамтамасыз етуді;</w:t>
      </w:r>
    </w:p>
    <w:bookmarkEnd w:id="227"/>
    <w:bookmarkStart w:name="z231" w:id="228"/>
    <w:p>
      <w:pPr>
        <w:spacing w:after="0"/>
        <w:ind w:left="0"/>
        <w:jc w:val="both"/>
      </w:pPr>
      <w:r>
        <w:rPr>
          <w:rFonts w:ascii="Times New Roman"/>
          <w:b w:val="false"/>
          <w:i w:val="false"/>
          <w:color w:val="000000"/>
          <w:sz w:val="28"/>
        </w:rPr>
        <w:t>
      7) ветеринария саласындағы уәкілетті органның аумақтық бөлімшесімен бірлесіп шұғыл хабарлама түскен күннен бастап күнтізбелік 7 күн ішінде эхинококкоз бен альвеококкоз ошақтарына эпидемиологиялық тексеру картасын толтыра отырып, эпидемиологиялық тексеру жүргізуді жүзеге асырады.</w:t>
      </w:r>
    </w:p>
    <w:bookmarkEnd w:id="228"/>
    <w:bookmarkStart w:name="z232" w:id="229"/>
    <w:p>
      <w:pPr>
        <w:spacing w:after="0"/>
        <w:ind w:left="0"/>
        <w:jc w:val="both"/>
      </w:pPr>
      <w:r>
        <w:rPr>
          <w:rFonts w:ascii="Times New Roman"/>
          <w:b w:val="false"/>
          <w:i w:val="false"/>
          <w:color w:val="000000"/>
          <w:sz w:val="28"/>
        </w:rPr>
        <w:t>
      63. Эхинококкозбен, альвеококкозбен ауыратын операция жасалған науқастарды және антиденелердің оң серологиялық титрлары бар адамдарды диспансерлік бақылауды бекітілген хирург (ауданның, қаланың) жүргізеді. Эхинококкозбен ауыратын науқастарды және серопозитивті адамдарды диспансерлеуді бақылауды облыстық/қалалық денсаулық сақтау басқармасының бас хирургі жүргізеді.</w:t>
      </w:r>
    </w:p>
    <w:bookmarkEnd w:id="229"/>
    <w:bookmarkStart w:name="z233" w:id="230"/>
    <w:p>
      <w:pPr>
        <w:spacing w:after="0"/>
        <w:ind w:left="0"/>
        <w:jc w:val="both"/>
      </w:pPr>
      <w:r>
        <w:rPr>
          <w:rFonts w:ascii="Times New Roman"/>
          <w:b w:val="false"/>
          <w:i w:val="false"/>
          <w:color w:val="000000"/>
          <w:sz w:val="28"/>
        </w:rPr>
        <w:t>
      64. Жауапты хирург-дәрігер диспансерлік есепте тұрған адамдардың тізімін науқастарды жоспарлы кешенді тексеруге шақыру үшін емханалардың терапевтік және педиатрлық учаскелеріне береді. Диспансерлік есепте тұрған адамдар туралы деректерді жинауды учаскелік медицина қызметкері жүргізеді.</w:t>
      </w:r>
    </w:p>
    <w:bookmarkEnd w:id="230"/>
    <w:bookmarkStart w:name="z234" w:id="231"/>
    <w:p>
      <w:pPr>
        <w:spacing w:after="0"/>
        <w:ind w:left="0"/>
        <w:jc w:val="left"/>
      </w:pPr>
      <w:r>
        <w:rPr>
          <w:rFonts w:ascii="Times New Roman"/>
          <w:b/>
          <w:i w:val="false"/>
          <w:color w:val="000000"/>
        </w:rPr>
        <w:t xml:space="preserve"> 8. Токсокароздың алдын алу бойынша іс-шараларды ұйымдастыруға және жүргізуге қойылатын талаптар</w:t>
      </w:r>
    </w:p>
    <w:bookmarkEnd w:id="231"/>
    <w:bookmarkStart w:name="z235" w:id="232"/>
    <w:p>
      <w:pPr>
        <w:spacing w:after="0"/>
        <w:ind w:left="0"/>
        <w:jc w:val="both"/>
      </w:pPr>
      <w:r>
        <w:rPr>
          <w:rFonts w:ascii="Times New Roman"/>
          <w:b w:val="false"/>
          <w:i w:val="false"/>
          <w:color w:val="000000"/>
          <w:sz w:val="28"/>
        </w:rPr>
        <w:t>
      65. Токсокароздың алдын алу жөніндегі іс-шаралар мыналарды қамтиды:</w:t>
      </w:r>
    </w:p>
    <w:bookmarkEnd w:id="232"/>
    <w:bookmarkStart w:name="z236" w:id="233"/>
    <w:p>
      <w:pPr>
        <w:spacing w:after="0"/>
        <w:ind w:left="0"/>
        <w:jc w:val="both"/>
      </w:pPr>
      <w:r>
        <w:rPr>
          <w:rFonts w:ascii="Times New Roman"/>
          <w:b w:val="false"/>
          <w:i w:val="false"/>
          <w:color w:val="000000"/>
          <w:sz w:val="28"/>
        </w:rPr>
        <w:t>
      1) ауру жұқтырғандарды ерте анықтау мақсатында халықты эпидемиологиялық көрсетілімдер бойынша тексеру, есепке алу және тіркеу, дегельминтизациялау, диспансерлік бақылау;</w:t>
      </w:r>
    </w:p>
    <w:bookmarkEnd w:id="233"/>
    <w:bookmarkStart w:name="z237" w:id="234"/>
    <w:p>
      <w:pPr>
        <w:spacing w:after="0"/>
        <w:ind w:left="0"/>
        <w:jc w:val="both"/>
      </w:pPr>
      <w:r>
        <w:rPr>
          <w:rFonts w:ascii="Times New Roman"/>
          <w:b w:val="false"/>
          <w:i w:val="false"/>
          <w:color w:val="000000"/>
          <w:sz w:val="28"/>
        </w:rPr>
        <w:t>
      2) алғаш рет жүгінген науқастарды, гепатобилиарлы жүйесі ағзаларының, асқазан-ішек жолдарының зақымдалуы, аллергия, лимфаденопатия, үдемелі қызба және басқа белгілері бар науқастарды тексеру;</w:t>
      </w:r>
    </w:p>
    <w:bookmarkEnd w:id="234"/>
    <w:bookmarkStart w:name="z238" w:id="235"/>
    <w:p>
      <w:pPr>
        <w:spacing w:after="0"/>
        <w:ind w:left="0"/>
        <w:jc w:val="both"/>
      </w:pPr>
      <w:r>
        <w:rPr>
          <w:rFonts w:ascii="Times New Roman"/>
          <w:b w:val="false"/>
          <w:i w:val="false"/>
          <w:color w:val="000000"/>
          <w:sz w:val="28"/>
        </w:rPr>
        <w:t>
      3) емдеу тиімділігінің критерийлерін талдау, ол мыналарды қамтиды: жалпы жағдайдың жақсаруы, токсокароз белгілерінің біртіндеп азаюы, эозинофилия және ерекше антиденелер титрі деңгейлерінің төмендеуі. Клиникалық симптоматика рецидивтері, тұрақты эозинофилия және оң иммунологиялық реакциялар жағдайында емдеу курстарын қайталайды;</w:t>
      </w:r>
    </w:p>
    <w:bookmarkEnd w:id="235"/>
    <w:bookmarkStart w:name="z239" w:id="236"/>
    <w:p>
      <w:pPr>
        <w:spacing w:after="0"/>
        <w:ind w:left="0"/>
        <w:jc w:val="both"/>
      </w:pPr>
      <w:r>
        <w:rPr>
          <w:rFonts w:ascii="Times New Roman"/>
          <w:b w:val="false"/>
          <w:i w:val="false"/>
          <w:color w:val="000000"/>
          <w:sz w:val="28"/>
        </w:rPr>
        <w:t>
      4) ауырып сауыққандарды алты ай бойы әрбір екі ай сайын үш рет сероиммунологиялық зерттеу жүргізу арқылы диспансерлік бақылау;</w:t>
      </w:r>
    </w:p>
    <w:bookmarkEnd w:id="236"/>
    <w:bookmarkStart w:name="z240" w:id="237"/>
    <w:p>
      <w:pPr>
        <w:spacing w:after="0"/>
        <w:ind w:left="0"/>
        <w:jc w:val="both"/>
      </w:pPr>
      <w:r>
        <w:rPr>
          <w:rFonts w:ascii="Times New Roman"/>
          <w:b w:val="false"/>
          <w:i w:val="false"/>
          <w:color w:val="000000"/>
          <w:sz w:val="28"/>
        </w:rPr>
        <w:t>
      5) жеке гигиена қағидаларын сақтау (жануарларды, топырақты ұстағаннан кейін қолды жуу, топырақ бөлшектері болуы мүмкін аскөкті, көкөністі және басқа да тағам өнімдерін мұқият жуу);</w:t>
      </w:r>
    </w:p>
    <w:bookmarkEnd w:id="237"/>
    <w:bookmarkStart w:name="z241" w:id="238"/>
    <w:p>
      <w:pPr>
        <w:spacing w:after="0"/>
        <w:ind w:left="0"/>
        <w:jc w:val="both"/>
      </w:pPr>
      <w:r>
        <w:rPr>
          <w:rFonts w:ascii="Times New Roman"/>
          <w:b w:val="false"/>
          <w:i w:val="false"/>
          <w:color w:val="000000"/>
          <w:sz w:val="28"/>
        </w:rPr>
        <w:t>
      6) балалардың ойын алаңдарын, саябақтарды, скверлерді жануарлардың жүруінен қорғау және оларды жақсы гигиеналық жағдайда ұстау;</w:t>
      </w:r>
    </w:p>
    <w:bookmarkEnd w:id="238"/>
    <w:bookmarkStart w:name="z242" w:id="239"/>
    <w:p>
      <w:pPr>
        <w:spacing w:after="0"/>
        <w:ind w:left="0"/>
        <w:jc w:val="both"/>
      </w:pPr>
      <w:r>
        <w:rPr>
          <w:rFonts w:ascii="Times New Roman"/>
          <w:b w:val="false"/>
          <w:i w:val="false"/>
          <w:color w:val="000000"/>
          <w:sz w:val="28"/>
        </w:rPr>
        <w:t>
      7) топырақ санациясының табиғи факторларын пайдалану (ашық күн сәулелері);</w:t>
      </w:r>
    </w:p>
    <w:bookmarkEnd w:id="239"/>
    <w:bookmarkStart w:name="z243" w:id="240"/>
    <w:p>
      <w:pPr>
        <w:spacing w:after="0"/>
        <w:ind w:left="0"/>
        <w:jc w:val="both"/>
      </w:pPr>
      <w:r>
        <w:rPr>
          <w:rFonts w:ascii="Times New Roman"/>
          <w:b w:val="false"/>
          <w:i w:val="false"/>
          <w:color w:val="000000"/>
          <w:sz w:val="28"/>
        </w:rPr>
        <w:t>
      8) мерзімдік дератизация;</w:t>
      </w:r>
    </w:p>
    <w:bookmarkEnd w:id="240"/>
    <w:bookmarkStart w:name="z244" w:id="241"/>
    <w:p>
      <w:pPr>
        <w:spacing w:after="0"/>
        <w:ind w:left="0"/>
        <w:jc w:val="both"/>
      </w:pPr>
      <w:r>
        <w:rPr>
          <w:rFonts w:ascii="Times New Roman"/>
          <w:b w:val="false"/>
          <w:i w:val="false"/>
          <w:color w:val="000000"/>
          <w:sz w:val="28"/>
        </w:rPr>
        <w:t>
      9) топырақ, құм сынамаларын, қоршаған орта объектілерінен алынған шайындыларды санитариялық-паразитологиялық тексеру.</w:t>
      </w:r>
    </w:p>
    <w:bookmarkEnd w:id="241"/>
    <w:bookmarkStart w:name="z245" w:id="242"/>
    <w:p>
      <w:pPr>
        <w:spacing w:after="0"/>
        <w:ind w:left="0"/>
        <w:jc w:val="both"/>
      </w:pPr>
      <w:r>
        <w:rPr>
          <w:rFonts w:ascii="Times New Roman"/>
          <w:b w:val="false"/>
          <w:i w:val="false"/>
          <w:color w:val="000000"/>
          <w:sz w:val="28"/>
        </w:rPr>
        <w:t>
      66. Токсокарозды жұқтыруға қатысты тәуекел тобына мыналар жатады:</w:t>
      </w:r>
    </w:p>
    <w:bookmarkEnd w:id="242"/>
    <w:bookmarkStart w:name="z246" w:id="243"/>
    <w:p>
      <w:pPr>
        <w:spacing w:after="0"/>
        <w:ind w:left="0"/>
        <w:jc w:val="both"/>
      </w:pPr>
      <w:r>
        <w:rPr>
          <w:rFonts w:ascii="Times New Roman"/>
          <w:b w:val="false"/>
          <w:i w:val="false"/>
          <w:color w:val="000000"/>
          <w:sz w:val="28"/>
        </w:rPr>
        <w:t>
      1) топырақпен жиі байланыста болатын үш – бес жастағы балалар;</w:t>
      </w:r>
    </w:p>
    <w:bookmarkEnd w:id="243"/>
    <w:bookmarkStart w:name="z247" w:id="244"/>
    <w:p>
      <w:pPr>
        <w:spacing w:after="0"/>
        <w:ind w:left="0"/>
        <w:jc w:val="both"/>
      </w:pPr>
      <w:r>
        <w:rPr>
          <w:rFonts w:ascii="Times New Roman"/>
          <w:b w:val="false"/>
          <w:i w:val="false"/>
          <w:color w:val="000000"/>
          <w:sz w:val="28"/>
        </w:rPr>
        <w:t>
      2) иттерге арналған питомниктердің ветеринария мамандары және жұмыскерлері, автокөлік жүргізушілері, фермерлік шаруашылықтар жұмысшылары және бағбандар, көкөніс дүкендерінің сатушылары;</w:t>
      </w:r>
    </w:p>
    <w:bookmarkEnd w:id="244"/>
    <w:bookmarkStart w:name="z248" w:id="245"/>
    <w:p>
      <w:pPr>
        <w:spacing w:after="0"/>
        <w:ind w:left="0"/>
        <w:jc w:val="both"/>
      </w:pPr>
      <w:r>
        <w:rPr>
          <w:rFonts w:ascii="Times New Roman"/>
          <w:b w:val="false"/>
          <w:i w:val="false"/>
          <w:color w:val="000000"/>
          <w:sz w:val="28"/>
        </w:rPr>
        <w:t>
      3) ақыл-ойы кешеуілдеген және геофагия дағдысы бар, гигиеналық дағдылар деңгейі төмен психикалық науқастар, сондай-ақ геофагия дағдысы бар психикалық дені сау адамдар;</w:t>
      </w:r>
    </w:p>
    <w:bookmarkEnd w:id="245"/>
    <w:bookmarkStart w:name="z249" w:id="246"/>
    <w:p>
      <w:pPr>
        <w:spacing w:after="0"/>
        <w:ind w:left="0"/>
        <w:jc w:val="both"/>
      </w:pPr>
      <w:r>
        <w:rPr>
          <w:rFonts w:ascii="Times New Roman"/>
          <w:b w:val="false"/>
          <w:i w:val="false"/>
          <w:color w:val="000000"/>
          <w:sz w:val="28"/>
        </w:rPr>
        <w:t>
      4) үй жанындағы учаскелердің, бақшалардың иелері, аңшылықпен айналысатын және осы мақсатта итті пайдаланатын адамдар, бұл ретте екі және одан көп ит ұстағанда жұғу қаупі артады.</w:t>
      </w:r>
    </w:p>
    <w:bookmarkEnd w:id="246"/>
    <w:bookmarkStart w:name="z250" w:id="247"/>
    <w:p>
      <w:pPr>
        <w:spacing w:after="0"/>
        <w:ind w:left="0"/>
        <w:jc w:val="left"/>
      </w:pPr>
      <w:r>
        <w:rPr>
          <w:rFonts w:ascii="Times New Roman"/>
          <w:b/>
          <w:i w:val="false"/>
          <w:color w:val="000000"/>
        </w:rPr>
        <w:t xml:space="preserve"> 9. Контагиозды гельминтоздардың алдын алу бойыншаіс-шараларды ұйымдастыруға және жүргізугеқойылатын талаптар</w:t>
      </w:r>
    </w:p>
    <w:bookmarkEnd w:id="247"/>
    <w:bookmarkStart w:name="z251" w:id="248"/>
    <w:p>
      <w:pPr>
        <w:spacing w:after="0"/>
        <w:ind w:left="0"/>
        <w:jc w:val="both"/>
      </w:pPr>
      <w:r>
        <w:rPr>
          <w:rFonts w:ascii="Times New Roman"/>
          <w:b w:val="false"/>
          <w:i w:val="false"/>
          <w:color w:val="000000"/>
          <w:sz w:val="28"/>
        </w:rPr>
        <w:t>
      67. Контагиозды гельминтоздарға энтеробиоз (қоздырғышы – үшкір құрт) және гименолепидоз (қоздырғышы – карликті таспа құрт) жатады.</w:t>
      </w:r>
    </w:p>
    <w:bookmarkEnd w:id="248"/>
    <w:bookmarkStart w:name="z252" w:id="249"/>
    <w:p>
      <w:pPr>
        <w:spacing w:after="0"/>
        <w:ind w:left="0"/>
        <w:jc w:val="both"/>
      </w:pPr>
      <w:r>
        <w:rPr>
          <w:rFonts w:ascii="Times New Roman"/>
          <w:b w:val="false"/>
          <w:i w:val="false"/>
          <w:color w:val="000000"/>
          <w:sz w:val="28"/>
        </w:rPr>
        <w:t>
      68. Контагиозды гельминтоздардың алдын алу бойынша іс-шаралар:</w:t>
      </w:r>
    </w:p>
    <w:bookmarkEnd w:id="249"/>
    <w:bookmarkStart w:name="z253" w:id="250"/>
    <w:p>
      <w:pPr>
        <w:spacing w:after="0"/>
        <w:ind w:left="0"/>
        <w:jc w:val="both"/>
      </w:pPr>
      <w:r>
        <w:rPr>
          <w:rFonts w:ascii="Times New Roman"/>
          <w:b w:val="false"/>
          <w:i w:val="false"/>
          <w:color w:val="000000"/>
          <w:sz w:val="28"/>
        </w:rPr>
        <w:t>
      1) науқастарды анықтау;</w:t>
      </w:r>
    </w:p>
    <w:bookmarkEnd w:id="250"/>
    <w:bookmarkStart w:name="z254" w:id="251"/>
    <w:p>
      <w:pPr>
        <w:spacing w:after="0"/>
        <w:ind w:left="0"/>
        <w:jc w:val="both"/>
      </w:pPr>
      <w:r>
        <w:rPr>
          <w:rFonts w:ascii="Times New Roman"/>
          <w:b w:val="false"/>
          <w:i w:val="false"/>
          <w:color w:val="000000"/>
          <w:sz w:val="28"/>
        </w:rPr>
        <w:t>
      2) анықталған ауру жұқтырғандарды емдеу және оларды дегельминтизациялау;</w:t>
      </w:r>
    </w:p>
    <w:bookmarkEnd w:id="251"/>
    <w:bookmarkStart w:name="z255" w:id="252"/>
    <w:p>
      <w:pPr>
        <w:spacing w:after="0"/>
        <w:ind w:left="0"/>
        <w:jc w:val="both"/>
      </w:pPr>
      <w:r>
        <w:rPr>
          <w:rFonts w:ascii="Times New Roman"/>
          <w:b w:val="false"/>
          <w:i w:val="false"/>
          <w:color w:val="000000"/>
          <w:sz w:val="28"/>
        </w:rPr>
        <w:t>
      3) білім беру ұйымдарында, қоғамдық тамақтану ұйымдарында, жүзу бассейндерінде және басқа да ұйымдарда санитариялық-паразитологиялық мониторинг;</w:t>
      </w:r>
    </w:p>
    <w:bookmarkEnd w:id="252"/>
    <w:bookmarkStart w:name="z256" w:id="253"/>
    <w:p>
      <w:pPr>
        <w:spacing w:after="0"/>
        <w:ind w:left="0"/>
        <w:jc w:val="both"/>
      </w:pPr>
      <w:r>
        <w:rPr>
          <w:rFonts w:ascii="Times New Roman"/>
          <w:b w:val="false"/>
          <w:i w:val="false"/>
          <w:color w:val="000000"/>
          <w:sz w:val="28"/>
        </w:rPr>
        <w:t>
      4) ұйымдастырылған балалар ұжымдарының медициналық және қызмет көрсететін персоналын гигиеналық оқыту;</w:t>
      </w:r>
    </w:p>
    <w:bookmarkEnd w:id="253"/>
    <w:bookmarkStart w:name="z257" w:id="254"/>
    <w:p>
      <w:pPr>
        <w:spacing w:after="0"/>
        <w:ind w:left="0"/>
        <w:jc w:val="both"/>
      </w:pPr>
      <w:r>
        <w:rPr>
          <w:rFonts w:ascii="Times New Roman"/>
          <w:b w:val="false"/>
          <w:i w:val="false"/>
          <w:color w:val="000000"/>
          <w:sz w:val="28"/>
        </w:rPr>
        <w:t>
      5) халықты гигиеналық оқыту.</w:t>
      </w:r>
    </w:p>
    <w:bookmarkEnd w:id="254"/>
    <w:bookmarkStart w:name="z258" w:id="255"/>
    <w:p>
      <w:pPr>
        <w:spacing w:after="0"/>
        <w:ind w:left="0"/>
        <w:jc w:val="both"/>
      </w:pPr>
      <w:r>
        <w:rPr>
          <w:rFonts w:ascii="Times New Roman"/>
          <w:b w:val="false"/>
          <w:i w:val="false"/>
          <w:color w:val="000000"/>
          <w:sz w:val="28"/>
        </w:rPr>
        <w:t>
      69. Білім беру ұйымдарында бір рет тексерген кезде үшкір құрттарды жұқтырған адамдардың 15 % және одан көп пайызы анықталған жағдайда барлық балалар мен персонал профилактикалық емделеді.</w:t>
      </w:r>
    </w:p>
    <w:bookmarkEnd w:id="255"/>
    <w:bookmarkStart w:name="z259" w:id="256"/>
    <w:p>
      <w:pPr>
        <w:spacing w:after="0"/>
        <w:ind w:left="0"/>
        <w:jc w:val="both"/>
      </w:pPr>
      <w:r>
        <w:rPr>
          <w:rFonts w:ascii="Times New Roman"/>
          <w:b w:val="false"/>
          <w:i w:val="false"/>
          <w:color w:val="000000"/>
          <w:sz w:val="28"/>
        </w:rPr>
        <w:t>
      70. Стационарларда контагиозды гельминтоздарды жұқтырғаны анықталған науқастар бақылау тексерудің бірінші теріс нәтижесіне дейін емдеу кезеңінде жеке палатаға немесе карантинді бөлімшеге ауыстырылады.</w:t>
      </w:r>
    </w:p>
    <w:bookmarkEnd w:id="256"/>
    <w:bookmarkStart w:name="z260" w:id="257"/>
    <w:p>
      <w:pPr>
        <w:spacing w:after="0"/>
        <w:ind w:left="0"/>
        <w:jc w:val="both"/>
      </w:pPr>
      <w:r>
        <w:rPr>
          <w:rFonts w:ascii="Times New Roman"/>
          <w:b w:val="false"/>
          <w:i w:val="false"/>
          <w:color w:val="000000"/>
          <w:sz w:val="28"/>
        </w:rPr>
        <w:t>
      71. Білім беру ұйымдарында контагиозды гельминтоздармен ауыратыны анықталған науқастар емдеу кезеңінде және зертханалық тексерудің бірінші теріс нәтижесіне дейін ұжымға барудан шеттетіледі.</w:t>
      </w:r>
    </w:p>
    <w:bookmarkEnd w:id="257"/>
    <w:bookmarkStart w:name="z261" w:id="258"/>
    <w:p>
      <w:pPr>
        <w:spacing w:after="0"/>
        <w:ind w:left="0"/>
        <w:jc w:val="both"/>
      </w:pPr>
      <w:r>
        <w:rPr>
          <w:rFonts w:ascii="Times New Roman"/>
          <w:b w:val="false"/>
          <w:i w:val="false"/>
          <w:color w:val="000000"/>
          <w:sz w:val="28"/>
        </w:rPr>
        <w:t>
      72. Білім беру ұйымдарында профилактикалық іс-шаралар кешені жүргізіледі, ол мыналарды қамтиды:</w:t>
      </w:r>
    </w:p>
    <w:bookmarkEnd w:id="258"/>
    <w:bookmarkStart w:name="z262" w:id="259"/>
    <w:p>
      <w:pPr>
        <w:spacing w:after="0"/>
        <w:ind w:left="0"/>
        <w:jc w:val="both"/>
      </w:pPr>
      <w:r>
        <w:rPr>
          <w:rFonts w:ascii="Times New Roman"/>
          <w:b w:val="false"/>
          <w:i w:val="false"/>
          <w:color w:val="000000"/>
          <w:sz w:val="28"/>
        </w:rPr>
        <w:t>
      1) балаларды жеке (бір рет қолданылатын) сүлгілермен, төсек жабдықтарымен, сұйық сабынмен және басқа да жеке гигиена заттарымен қамтамасыз ету. Тіс щеткалары және ауызды шаюға арналған (жеке) ыдыс ашық жәшіктерде сақталады;</w:t>
      </w:r>
    </w:p>
    <w:bookmarkEnd w:id="259"/>
    <w:bookmarkStart w:name="z263" w:id="260"/>
    <w:p>
      <w:pPr>
        <w:spacing w:after="0"/>
        <w:ind w:left="0"/>
        <w:jc w:val="both"/>
      </w:pPr>
      <w:r>
        <w:rPr>
          <w:rFonts w:ascii="Times New Roman"/>
          <w:b w:val="false"/>
          <w:i w:val="false"/>
          <w:color w:val="000000"/>
          <w:sz w:val="28"/>
        </w:rPr>
        <w:t>
      2) қолдануға рұқсат етілген, жууға жеңіл материалдардан дайындалған ойыншықтарды пайдалану;</w:t>
      </w:r>
    </w:p>
    <w:bookmarkEnd w:id="260"/>
    <w:bookmarkStart w:name="z264" w:id="261"/>
    <w:p>
      <w:pPr>
        <w:spacing w:after="0"/>
        <w:ind w:left="0"/>
        <w:jc w:val="both"/>
      </w:pPr>
      <w:r>
        <w:rPr>
          <w:rFonts w:ascii="Times New Roman"/>
          <w:b w:val="false"/>
          <w:i w:val="false"/>
          <w:color w:val="000000"/>
          <w:sz w:val="28"/>
        </w:rPr>
        <w:t>
      3) пластмасса және резеңке ойыншықтарды сабынды ыстық сумен күніне бір реттен сиретпей жуу;</w:t>
      </w:r>
    </w:p>
    <w:bookmarkEnd w:id="261"/>
    <w:bookmarkStart w:name="z265" w:id="262"/>
    <w:p>
      <w:pPr>
        <w:spacing w:after="0"/>
        <w:ind w:left="0"/>
        <w:jc w:val="both"/>
      </w:pPr>
      <w:r>
        <w:rPr>
          <w:rFonts w:ascii="Times New Roman"/>
          <w:b w:val="false"/>
          <w:i w:val="false"/>
          <w:color w:val="000000"/>
          <w:sz w:val="28"/>
        </w:rPr>
        <w:t>
      4) қуыршақтың киімдерін жуу және үтікпен үтіктеу;</w:t>
      </w:r>
    </w:p>
    <w:bookmarkEnd w:id="262"/>
    <w:bookmarkStart w:name="z266" w:id="263"/>
    <w:p>
      <w:pPr>
        <w:spacing w:after="0"/>
        <w:ind w:left="0"/>
        <w:jc w:val="both"/>
      </w:pPr>
      <w:r>
        <w:rPr>
          <w:rFonts w:ascii="Times New Roman"/>
          <w:b w:val="false"/>
          <w:i w:val="false"/>
          <w:color w:val="000000"/>
          <w:sz w:val="28"/>
        </w:rPr>
        <w:t>
      5) жұмсақ ойыншықтарды шаңнан күн сайын тазарту және ашық ауада желдету немесе бактерицидті шамдармен кемінде 25 сантиметр қашықтықта 30 минут бойы сәулелеу;</w:t>
      </w:r>
    </w:p>
    <w:bookmarkEnd w:id="263"/>
    <w:bookmarkStart w:name="z267" w:id="264"/>
    <w:p>
      <w:pPr>
        <w:spacing w:after="0"/>
        <w:ind w:left="0"/>
        <w:jc w:val="both"/>
      </w:pPr>
      <w:r>
        <w:rPr>
          <w:rFonts w:ascii="Times New Roman"/>
          <w:b w:val="false"/>
          <w:i w:val="false"/>
          <w:color w:val="000000"/>
          <w:sz w:val="28"/>
        </w:rPr>
        <w:t>
      6) төсек жабдықтарын және жинау мүкәммалын таңбалау;</w:t>
      </w:r>
    </w:p>
    <w:bookmarkEnd w:id="264"/>
    <w:bookmarkStart w:name="z268" w:id="265"/>
    <w:p>
      <w:pPr>
        <w:spacing w:after="0"/>
        <w:ind w:left="0"/>
        <w:jc w:val="both"/>
      </w:pPr>
      <w:r>
        <w:rPr>
          <w:rFonts w:ascii="Times New Roman"/>
          <w:b w:val="false"/>
          <w:i w:val="false"/>
          <w:color w:val="000000"/>
          <w:sz w:val="28"/>
        </w:rPr>
        <w:t xml:space="preserve">
      7) жеке түбектерді пайдалану қызмет көрсететін персоналдың бақылауымен жүргізіледі. Түбектер пайдаланылғаннан кейін дезинфекциялау ерітінділері бар ыстық сумен (60 </w:t>
      </w:r>
      <w:r>
        <w:rPr>
          <w:rFonts w:ascii="Times New Roman"/>
          <w:b w:val="false"/>
          <w:i w:val="false"/>
          <w:color w:val="000000"/>
          <w:vertAlign w:val="superscript"/>
        </w:rPr>
        <w:t>0</w:t>
      </w:r>
      <w:r>
        <w:rPr>
          <w:rFonts w:ascii="Times New Roman"/>
          <w:b w:val="false"/>
          <w:i w:val="false"/>
          <w:color w:val="000000"/>
          <w:sz w:val="28"/>
        </w:rPr>
        <w:t xml:space="preserve"> С-дан төмен емес температурада) жуылады;</w:t>
      </w:r>
    </w:p>
    <w:bookmarkEnd w:id="265"/>
    <w:bookmarkStart w:name="z271" w:id="266"/>
    <w:p>
      <w:pPr>
        <w:spacing w:after="0"/>
        <w:ind w:left="0"/>
        <w:jc w:val="both"/>
      </w:pPr>
      <w:r>
        <w:rPr>
          <w:rFonts w:ascii="Times New Roman"/>
          <w:b w:val="false"/>
          <w:i w:val="false"/>
          <w:color w:val="000000"/>
          <w:sz w:val="28"/>
        </w:rPr>
        <w:t>
      8) унитаздар, ванналар, есіктің тұтқалары, еден, шүмектер, панельдер күн сайын жуу құралдарын қолдана отырып, ыстық сумен жуылады;</w:t>
      </w:r>
    </w:p>
    <w:bookmarkEnd w:id="266"/>
    <w:bookmarkStart w:name="z272" w:id="267"/>
    <w:p>
      <w:pPr>
        <w:spacing w:after="0"/>
        <w:ind w:left="0"/>
        <w:jc w:val="both"/>
      </w:pPr>
      <w:r>
        <w:rPr>
          <w:rFonts w:ascii="Times New Roman"/>
          <w:b w:val="false"/>
          <w:i w:val="false"/>
          <w:color w:val="000000"/>
          <w:sz w:val="28"/>
        </w:rPr>
        <w:t>
      9) жылдың жылы мезгілінде құмсалғыштардағы құм айына бір рет ауыстырылады және қалқандармен жабылады;</w:t>
      </w:r>
    </w:p>
    <w:bookmarkEnd w:id="267"/>
    <w:bookmarkStart w:name="z273" w:id="268"/>
    <w:p>
      <w:pPr>
        <w:spacing w:after="0"/>
        <w:ind w:left="0"/>
        <w:jc w:val="both"/>
      </w:pPr>
      <w:r>
        <w:rPr>
          <w:rFonts w:ascii="Times New Roman"/>
          <w:b w:val="false"/>
          <w:i w:val="false"/>
          <w:color w:val="000000"/>
          <w:sz w:val="28"/>
        </w:rPr>
        <w:t>
      10) спорт залдарында өтпелі желдету жүргізіледі, күн сайын ылғалды тазалау және спорттық мүкәммалды жуу;</w:t>
      </w:r>
    </w:p>
    <w:bookmarkEnd w:id="268"/>
    <w:bookmarkStart w:name="z274" w:id="269"/>
    <w:p>
      <w:pPr>
        <w:spacing w:after="0"/>
        <w:ind w:left="0"/>
        <w:jc w:val="both"/>
      </w:pPr>
      <w:r>
        <w:rPr>
          <w:rFonts w:ascii="Times New Roman"/>
          <w:b w:val="false"/>
          <w:i w:val="false"/>
          <w:color w:val="000000"/>
          <w:sz w:val="28"/>
        </w:rPr>
        <w:t>
      11) емдеу кезеңінде науқас балаларды қоғамдық бассейнге жібермеу.</w:t>
      </w:r>
    </w:p>
    <w:bookmarkEnd w:id="269"/>
    <w:bookmarkStart w:name="z275" w:id="270"/>
    <w:p>
      <w:pPr>
        <w:spacing w:after="0"/>
        <w:ind w:left="0"/>
        <w:jc w:val="both"/>
      </w:pPr>
      <w:r>
        <w:rPr>
          <w:rFonts w:ascii="Times New Roman"/>
          <w:b w:val="false"/>
          <w:i w:val="false"/>
          <w:color w:val="000000"/>
          <w:sz w:val="28"/>
        </w:rPr>
        <w:t>
      73. Білім беру ұйымдарында контагиоздармен ауыратын науқас балалар анықталған кездегі іс-шаралар мыналарды қамтиды:</w:t>
      </w:r>
    </w:p>
    <w:bookmarkEnd w:id="270"/>
    <w:bookmarkStart w:name="z276" w:id="271"/>
    <w:p>
      <w:pPr>
        <w:spacing w:after="0"/>
        <w:ind w:left="0"/>
        <w:jc w:val="both"/>
      </w:pPr>
      <w:r>
        <w:rPr>
          <w:rFonts w:ascii="Times New Roman"/>
          <w:b w:val="false"/>
          <w:i w:val="false"/>
          <w:color w:val="000000"/>
          <w:sz w:val="28"/>
        </w:rPr>
        <w:t>
      1) төсек жабдықтарын және іш киімді күн сайын ауыстыру;</w:t>
      </w:r>
    </w:p>
    <w:bookmarkEnd w:id="271"/>
    <w:bookmarkStart w:name="z277" w:id="272"/>
    <w:p>
      <w:pPr>
        <w:spacing w:after="0"/>
        <w:ind w:left="0"/>
        <w:jc w:val="both"/>
      </w:pPr>
      <w:r>
        <w:rPr>
          <w:rFonts w:ascii="Times New Roman"/>
          <w:b w:val="false"/>
          <w:i w:val="false"/>
          <w:color w:val="000000"/>
          <w:sz w:val="28"/>
        </w:rPr>
        <w:t>
      2) емдеудің бірінші күнінен бастап үш күн ішінде көрпелерді, матрастарды, жастықтарды шаңсорғышпен тазалау немесе бөлмеден тыс қағу;</w:t>
      </w:r>
    </w:p>
    <w:bookmarkEnd w:id="272"/>
    <w:bookmarkStart w:name="z278" w:id="273"/>
    <w:p>
      <w:pPr>
        <w:spacing w:after="0"/>
        <w:ind w:left="0"/>
        <w:jc w:val="both"/>
      </w:pPr>
      <w:r>
        <w:rPr>
          <w:rFonts w:ascii="Times New Roman"/>
          <w:b w:val="false"/>
          <w:i w:val="false"/>
          <w:color w:val="000000"/>
          <w:sz w:val="28"/>
        </w:rPr>
        <w:t>
      3) құмсалғыштардағы құмды ауыстыру немесе дезинфекциялау құралдарымен өңдеу;</w:t>
      </w:r>
    </w:p>
    <w:bookmarkEnd w:id="273"/>
    <w:bookmarkStart w:name="z279" w:id="274"/>
    <w:p>
      <w:pPr>
        <w:spacing w:after="0"/>
        <w:ind w:left="0"/>
        <w:jc w:val="both"/>
      </w:pPr>
      <w:r>
        <w:rPr>
          <w:rFonts w:ascii="Times New Roman"/>
          <w:b w:val="false"/>
          <w:i w:val="false"/>
          <w:color w:val="000000"/>
          <w:sz w:val="28"/>
        </w:rPr>
        <w:t>
      4) жуу және дезинфекциялау құралдарын қолдана отырып, үй-жайларды күн сайын екі рет ылғалды жинау;</w:t>
      </w:r>
    </w:p>
    <w:bookmarkEnd w:id="274"/>
    <w:bookmarkStart w:name="z280" w:id="275"/>
    <w:p>
      <w:pPr>
        <w:spacing w:after="0"/>
        <w:ind w:left="0"/>
        <w:jc w:val="both"/>
      </w:pPr>
      <w:r>
        <w:rPr>
          <w:rFonts w:ascii="Times New Roman"/>
          <w:b w:val="false"/>
          <w:i w:val="false"/>
          <w:color w:val="000000"/>
          <w:sz w:val="28"/>
        </w:rPr>
        <w:t>
      5) объектілерді және үй-жайлардың ауасын ультракүлгін бактерицидті сәулемен залалсыздандыру;</w:t>
      </w:r>
    </w:p>
    <w:bookmarkEnd w:id="275"/>
    <w:bookmarkStart w:name="z281" w:id="276"/>
    <w:p>
      <w:pPr>
        <w:spacing w:after="0"/>
        <w:ind w:left="0"/>
        <w:jc w:val="both"/>
      </w:pPr>
      <w:r>
        <w:rPr>
          <w:rFonts w:ascii="Times New Roman"/>
          <w:b w:val="false"/>
          <w:i w:val="false"/>
          <w:color w:val="000000"/>
          <w:sz w:val="28"/>
        </w:rPr>
        <w:t>
      6) жұмсақ жиһазды, кілемді, төсемшелерді, жұмсақ ойыншықтарды шаңсорғышпен тазалау және ультракүлгін бактерицидті сәулемен залалсыздандыру, кейін кілемдерді және ойыншықтарды соңғы залалсыздандыруға дейін жинау;</w:t>
      </w:r>
    </w:p>
    <w:bookmarkEnd w:id="276"/>
    <w:bookmarkStart w:name="z282" w:id="277"/>
    <w:p>
      <w:pPr>
        <w:spacing w:after="0"/>
        <w:ind w:left="0"/>
        <w:jc w:val="both"/>
      </w:pPr>
      <w:r>
        <w:rPr>
          <w:rFonts w:ascii="Times New Roman"/>
          <w:b w:val="false"/>
          <w:i w:val="false"/>
          <w:color w:val="000000"/>
          <w:sz w:val="28"/>
        </w:rPr>
        <w:t>
      7) қатты және резеңке ойыншықтарды жуу-дезинфекциялау заттарын қолдана отырып жуу.</w:t>
      </w:r>
    </w:p>
    <w:bookmarkEnd w:id="277"/>
    <w:bookmarkStart w:name="z283" w:id="278"/>
    <w:p>
      <w:pPr>
        <w:spacing w:after="0"/>
        <w:ind w:left="0"/>
        <w:jc w:val="both"/>
      </w:pPr>
      <w:r>
        <w:rPr>
          <w:rFonts w:ascii="Times New Roman"/>
          <w:b w:val="false"/>
          <w:i w:val="false"/>
          <w:color w:val="000000"/>
          <w:sz w:val="28"/>
        </w:rPr>
        <w:t>
      74. Дезинфекциялау іс-шараларын (ағымдық дезинфекция) медицина қызметкерлері, отбасы ошақтарында – емдеу кезінде және одан кейін отбасы мүшелері жүргізеді.</w:t>
      </w:r>
    </w:p>
    <w:bookmarkEnd w:id="278"/>
    <w:bookmarkStart w:name="z284" w:id="279"/>
    <w:p>
      <w:pPr>
        <w:spacing w:after="0"/>
        <w:ind w:left="0"/>
        <w:jc w:val="both"/>
      </w:pPr>
      <w:r>
        <w:rPr>
          <w:rFonts w:ascii="Times New Roman"/>
          <w:b w:val="false"/>
          <w:i w:val="false"/>
          <w:color w:val="000000"/>
          <w:sz w:val="28"/>
        </w:rPr>
        <w:t>
      75. Ошақтағы эпидемиологиялық тексеру мыналарды қамтиды:</w:t>
      </w:r>
    </w:p>
    <w:bookmarkEnd w:id="279"/>
    <w:bookmarkStart w:name="z285" w:id="280"/>
    <w:p>
      <w:pPr>
        <w:spacing w:after="0"/>
        <w:ind w:left="0"/>
        <w:jc w:val="both"/>
      </w:pPr>
      <w:r>
        <w:rPr>
          <w:rFonts w:ascii="Times New Roman"/>
          <w:b w:val="false"/>
          <w:i w:val="false"/>
          <w:color w:val="000000"/>
          <w:sz w:val="28"/>
        </w:rPr>
        <w:t xml:space="preserve">
      1) білім беру ұйымдарында, қоғамдық тамақтану және оларға теңдестірілген объектілерде эпидемиологиялық тексеру әрбір гименолепидоз жағдайы; энтеробиоз кезінде – үш және одан көп жағдайы анықталған кезде; кейіннен берілген ұсыныстарды және эпидемияға қарсы жүргізілген іс-шаралардың тиімділігін бақылау арқылы энтеробиоз жағдайлары анықталған жағдайда жоспарлы зертханалық </w:t>
      </w:r>
      <w:r>
        <w:rPr>
          <w:rFonts w:ascii="Times New Roman"/>
          <w:b w:val="false"/>
          <w:i w:val="false"/>
          <w:color w:val="000000"/>
          <w:sz w:val="28"/>
        </w:rPr>
        <w:t>тексеруден</w:t>
      </w:r>
      <w:r>
        <w:rPr>
          <w:rFonts w:ascii="Times New Roman"/>
          <w:b w:val="false"/>
          <w:i w:val="false"/>
          <w:color w:val="000000"/>
          <w:sz w:val="28"/>
        </w:rPr>
        <w:t xml:space="preserve"> кейін жүргізіледі;</w:t>
      </w:r>
    </w:p>
    <w:bookmarkEnd w:id="280"/>
    <w:bookmarkStart w:name="z286" w:id="281"/>
    <w:p>
      <w:pPr>
        <w:spacing w:after="0"/>
        <w:ind w:left="0"/>
        <w:jc w:val="both"/>
      </w:pPr>
      <w:r>
        <w:rPr>
          <w:rFonts w:ascii="Times New Roman"/>
          <w:b w:val="false"/>
          <w:i w:val="false"/>
          <w:color w:val="000000"/>
          <w:sz w:val="28"/>
        </w:rPr>
        <w:t>
      2) отбасы ошақтарында эпидемиологиялық тексеру білім беру ұйымдарына баратын балалар гименолепидозбен ауырған жағдайда; энтеробиоз жағдайы үш және одан көп рет тіркелген жағдайда; қоғамдық тамақтану қызметкерлері гименолепидозбен және энтеробиозбен ауырған жағдайда жүргізіледі.</w:t>
      </w:r>
    </w:p>
    <w:bookmarkEnd w:id="281"/>
    <w:bookmarkStart w:name="z287" w:id="282"/>
    <w:p>
      <w:pPr>
        <w:spacing w:after="0"/>
        <w:ind w:left="0"/>
        <w:jc w:val="both"/>
      </w:pPr>
      <w:r>
        <w:rPr>
          <w:rFonts w:ascii="Times New Roman"/>
          <w:b w:val="false"/>
          <w:i w:val="false"/>
          <w:color w:val="000000"/>
          <w:sz w:val="28"/>
        </w:rPr>
        <w:t>
      76. Диспансерлік бақылауды жүргізу бойынша талаптар:</w:t>
      </w:r>
    </w:p>
    <w:bookmarkEnd w:id="282"/>
    <w:bookmarkStart w:name="z288" w:id="283"/>
    <w:p>
      <w:pPr>
        <w:spacing w:after="0"/>
        <w:ind w:left="0"/>
        <w:jc w:val="both"/>
      </w:pPr>
      <w:r>
        <w:rPr>
          <w:rFonts w:ascii="Times New Roman"/>
          <w:b w:val="false"/>
          <w:i w:val="false"/>
          <w:color w:val="000000"/>
          <w:sz w:val="28"/>
        </w:rPr>
        <w:t>
      1) гименолепидозбен ауырып сауыққан адамдарды диспансерлік бақылау емдеу аяқталғаннан соң алты ай ішінде жүргізіледі, нәжісті зертханалық зерттеу бірінші екі айда әрбір екі апта сайын, кейін ай сайын жүргізіледі. Егер карликті таспа құрт жұмыртқалары анықталмаса, адамдар гименолепидоздан сауыққан болып есептеледі;</w:t>
      </w:r>
    </w:p>
    <w:bookmarkEnd w:id="283"/>
    <w:bookmarkStart w:name="z289" w:id="284"/>
    <w:p>
      <w:pPr>
        <w:spacing w:after="0"/>
        <w:ind w:left="0"/>
        <w:jc w:val="both"/>
      </w:pPr>
      <w:r>
        <w:rPr>
          <w:rFonts w:ascii="Times New Roman"/>
          <w:b w:val="false"/>
          <w:i w:val="false"/>
          <w:color w:val="000000"/>
          <w:sz w:val="28"/>
        </w:rPr>
        <w:t>
      2) гименолепидоздан сауықпаған науқастарға диспансерлік бақылауды бір жылға дейін ұзарту арқылы қайтадан дегельминтизациялау;</w:t>
      </w:r>
    </w:p>
    <w:bookmarkEnd w:id="284"/>
    <w:bookmarkStart w:name="z290" w:id="285"/>
    <w:p>
      <w:pPr>
        <w:spacing w:after="0"/>
        <w:ind w:left="0"/>
        <w:jc w:val="both"/>
      </w:pPr>
      <w:r>
        <w:rPr>
          <w:rFonts w:ascii="Times New Roman"/>
          <w:b w:val="false"/>
          <w:i w:val="false"/>
          <w:color w:val="000000"/>
          <w:sz w:val="28"/>
        </w:rPr>
        <w:t>
      3) энтеробиоздан сауыққан адамдарды диспансерлік бақылау үш күн аралықпен міндетті түрде екі талдау алу арқылы 10 – 14 күн ішінде жүргізіледі;</w:t>
      </w:r>
    </w:p>
    <w:bookmarkEnd w:id="285"/>
    <w:bookmarkStart w:name="z291" w:id="286"/>
    <w:p>
      <w:pPr>
        <w:spacing w:after="0"/>
        <w:ind w:left="0"/>
        <w:jc w:val="both"/>
      </w:pPr>
      <w:r>
        <w:rPr>
          <w:rFonts w:ascii="Times New Roman"/>
          <w:b w:val="false"/>
          <w:i w:val="false"/>
          <w:color w:val="000000"/>
          <w:sz w:val="28"/>
        </w:rPr>
        <w:t>
      4) энтеробиоздан сауықпаған адамдар 1 айға дейін диспансерлік бақылауды ұзарта отырып, бірінші емделу курсынан кейін екі апта өткеннен кейін қайта емделеді.</w:t>
      </w:r>
    </w:p>
    <w:bookmarkEnd w:id="286"/>
    <w:bookmarkStart w:name="z292" w:id="287"/>
    <w:p>
      <w:pPr>
        <w:spacing w:after="0"/>
        <w:ind w:left="0"/>
        <w:jc w:val="both"/>
      </w:pPr>
      <w:r>
        <w:rPr>
          <w:rFonts w:ascii="Times New Roman"/>
          <w:b w:val="false"/>
          <w:i w:val="false"/>
          <w:color w:val="000000"/>
          <w:sz w:val="28"/>
        </w:rPr>
        <w:t>
      77. Сыртқы ортаның жағдайын зертханалық бақылау және гельминттердің берілу факторлары мен жолдарын анықтау мақсатында топыраққа, құмға, көкөніс пен жеміске, аскөкке, суға, шайындыларға және шаңға санитариялық-паразитологиялық зерттеулер жылына 1 рет жүргізіледі. Әрбір тексерілетін білім беру ұйымында бір топта (сыныпта) кемінде 10 – 15 шайынды жинау жүргізіледі.</w:t>
      </w:r>
    </w:p>
    <w:bookmarkEnd w:id="287"/>
    <w:bookmarkStart w:name="z293" w:id="288"/>
    <w:p>
      <w:pPr>
        <w:spacing w:after="0"/>
        <w:ind w:left="0"/>
        <w:jc w:val="both"/>
      </w:pPr>
      <w:r>
        <w:rPr>
          <w:rFonts w:ascii="Times New Roman"/>
          <w:b w:val="false"/>
          <w:i w:val="false"/>
          <w:color w:val="000000"/>
          <w:sz w:val="28"/>
        </w:rPr>
        <w:t>
      78. Халықтың санитариялық-эпидемиологиялық салауаттылығы саласындағы мемлекеттік орган ведомствосының аумақтық бөлімшелері және білім беру ұйымдарының мамандары балаларға жеке профилактика шараларын үйретеді және тоқсан сайын балаларға гигиеналық тәрбие беруге бағалау жүргізеді.</w:t>
      </w:r>
    </w:p>
    <w:bookmarkEnd w:id="288"/>
    <w:bookmarkStart w:name="z294" w:id="289"/>
    <w:p>
      <w:pPr>
        <w:spacing w:after="0"/>
        <w:ind w:left="0"/>
        <w:jc w:val="left"/>
      </w:pPr>
      <w:r>
        <w:rPr>
          <w:rFonts w:ascii="Times New Roman"/>
          <w:b/>
          <w:i w:val="false"/>
          <w:color w:val="000000"/>
        </w:rPr>
        <w:t xml:space="preserve"> 10. Аскаридоздың және трихоцефалездің алдын алубойынша іс-шараларды ұйымдастыруға және жүргізуге қойылатын талаптар</w:t>
      </w:r>
    </w:p>
    <w:bookmarkEnd w:id="289"/>
    <w:bookmarkStart w:name="z295" w:id="290"/>
    <w:p>
      <w:pPr>
        <w:spacing w:after="0"/>
        <w:ind w:left="0"/>
        <w:jc w:val="both"/>
      </w:pPr>
      <w:r>
        <w:rPr>
          <w:rFonts w:ascii="Times New Roman"/>
          <w:b w:val="false"/>
          <w:i w:val="false"/>
          <w:color w:val="000000"/>
          <w:sz w:val="28"/>
        </w:rPr>
        <w:t>
      79. Аскаридоздың және трихоцефалездің алдын алу бойынша іс-шаралар:</w:t>
      </w:r>
    </w:p>
    <w:bookmarkEnd w:id="290"/>
    <w:bookmarkStart w:name="z296" w:id="291"/>
    <w:p>
      <w:pPr>
        <w:spacing w:after="0"/>
        <w:ind w:left="0"/>
        <w:jc w:val="both"/>
      </w:pPr>
      <w:r>
        <w:rPr>
          <w:rFonts w:ascii="Times New Roman"/>
          <w:b w:val="false"/>
          <w:i w:val="false"/>
          <w:color w:val="000000"/>
          <w:sz w:val="28"/>
        </w:rPr>
        <w:t>
      1) жоспарлы түрде және эпидемиологиялық айғақтар бойынша халыққа копроовоскопиялық зерттеулер жүргізу арқылы инвазия көзін анықтау;</w:t>
      </w:r>
    </w:p>
    <w:bookmarkEnd w:id="291"/>
    <w:bookmarkStart w:name="z297" w:id="292"/>
    <w:p>
      <w:pPr>
        <w:spacing w:after="0"/>
        <w:ind w:left="0"/>
        <w:jc w:val="both"/>
      </w:pPr>
      <w:r>
        <w:rPr>
          <w:rFonts w:ascii="Times New Roman"/>
          <w:b w:val="false"/>
          <w:i w:val="false"/>
          <w:color w:val="000000"/>
          <w:sz w:val="28"/>
        </w:rPr>
        <w:t>
      2) инвазия ошақтарын сауықтыру;</w:t>
      </w:r>
    </w:p>
    <w:bookmarkEnd w:id="292"/>
    <w:bookmarkStart w:name="z298" w:id="293"/>
    <w:p>
      <w:pPr>
        <w:spacing w:after="0"/>
        <w:ind w:left="0"/>
        <w:jc w:val="both"/>
      </w:pPr>
      <w:r>
        <w:rPr>
          <w:rFonts w:ascii="Times New Roman"/>
          <w:b w:val="false"/>
          <w:i w:val="false"/>
          <w:color w:val="000000"/>
          <w:sz w:val="28"/>
        </w:rPr>
        <w:t>
      3) ошақтардағы санитариялық-паразитологиялық мониторинг;</w:t>
      </w:r>
    </w:p>
    <w:bookmarkEnd w:id="293"/>
    <w:bookmarkStart w:name="z299" w:id="294"/>
    <w:p>
      <w:pPr>
        <w:spacing w:after="0"/>
        <w:ind w:left="0"/>
        <w:jc w:val="both"/>
      </w:pPr>
      <w:r>
        <w:rPr>
          <w:rFonts w:ascii="Times New Roman"/>
          <w:b w:val="false"/>
          <w:i w:val="false"/>
          <w:color w:val="000000"/>
          <w:sz w:val="28"/>
        </w:rPr>
        <w:t>
      4) сауықтыру іс-шараларының тиімділігін бағалау.</w:t>
      </w:r>
    </w:p>
    <w:bookmarkEnd w:id="294"/>
    <w:bookmarkStart w:name="z300" w:id="295"/>
    <w:p>
      <w:pPr>
        <w:spacing w:after="0"/>
        <w:ind w:left="0"/>
        <w:jc w:val="both"/>
      </w:pPr>
      <w:r>
        <w:rPr>
          <w:rFonts w:ascii="Times New Roman"/>
          <w:b w:val="false"/>
          <w:i w:val="false"/>
          <w:color w:val="000000"/>
          <w:sz w:val="28"/>
        </w:rPr>
        <w:t>
      80. Тәуекел топтарына мектепке дейінгі және бастауыш мектеп жасындағы балалар, ауылшаруашылық жұмысшылары, жылыжайлар мен оранжереялардың жұмыскерлері, саяжайшылар жатады.</w:t>
      </w:r>
    </w:p>
    <w:bookmarkEnd w:id="295"/>
    <w:bookmarkStart w:name="z301" w:id="296"/>
    <w:p>
      <w:pPr>
        <w:spacing w:after="0"/>
        <w:ind w:left="0"/>
        <w:jc w:val="both"/>
      </w:pPr>
      <w:r>
        <w:rPr>
          <w:rFonts w:ascii="Times New Roman"/>
          <w:b w:val="false"/>
          <w:i w:val="false"/>
          <w:color w:val="000000"/>
          <w:sz w:val="28"/>
        </w:rPr>
        <w:t>
      81. Халықтың санитариялық-эпидемиологиялық салауаттылығы саласындағы мемлекеттік орган ведомствосының аумақтық бөлімшелері санитариялық-эпидемиологиялық қызметінің мемлекеттік ұйымдарымен бірлесіп медициналық ұйымдардың зертханаларында науқастарды анықтау тиімділігіне бақылау жүргізеді, олар мектеп жасындағы (жеті – он төрт жас) балалар; білім беру ұйымдарына баратын (үш – жеті жас) балалар, сондай-ақ асқазан-ішек ауруларымен ауыратын адамдар; медициналық көрсетілімдер бойынша стационарлық, амбулаториялық және емханалардағы науқастар арасында іріктеп тексеруді қамтиды.</w:t>
      </w:r>
    </w:p>
    <w:bookmarkEnd w:id="296"/>
    <w:bookmarkStart w:name="z302" w:id="297"/>
    <w:p>
      <w:pPr>
        <w:spacing w:after="0"/>
        <w:ind w:left="0"/>
        <w:jc w:val="both"/>
      </w:pPr>
      <w:r>
        <w:rPr>
          <w:rFonts w:ascii="Times New Roman"/>
          <w:b w:val="false"/>
          <w:i w:val="false"/>
          <w:color w:val="000000"/>
          <w:sz w:val="28"/>
        </w:rPr>
        <w:t>
      82. Халықтың декреттелген топтарын гельминтоздарға тексерумен қамту толықтығын, мерзімдерін және тиімділігін бақылауды халықтың санитариялық-эпидемиологиялық салауаттылығы саласындағы мемлекеттік орган ведомствосының аумақтық бөлімшелері жылына кемінде бір рет жүргізеді.</w:t>
      </w:r>
    </w:p>
    <w:bookmarkEnd w:id="297"/>
    <w:bookmarkStart w:name="z303" w:id="298"/>
    <w:p>
      <w:pPr>
        <w:spacing w:after="0"/>
        <w:ind w:left="0"/>
        <w:jc w:val="both"/>
      </w:pPr>
      <w:r>
        <w:rPr>
          <w:rFonts w:ascii="Times New Roman"/>
          <w:b w:val="false"/>
          <w:i w:val="false"/>
          <w:color w:val="000000"/>
          <w:sz w:val="28"/>
        </w:rPr>
        <w:t>
      83. Ошақтағы іс-шаралар оның сыныптамасына байланысты ұйымдастырылады және жүргізіледі: шынайы (қоздырғыштың сыртқы ортадағы айналымына жағдайлар бар) және жалған ошақ.</w:t>
      </w:r>
    </w:p>
    <w:bookmarkEnd w:id="298"/>
    <w:bookmarkStart w:name="z304" w:id="299"/>
    <w:p>
      <w:pPr>
        <w:spacing w:after="0"/>
        <w:ind w:left="0"/>
        <w:jc w:val="both"/>
      </w:pPr>
      <w:r>
        <w:rPr>
          <w:rFonts w:ascii="Times New Roman"/>
          <w:b w:val="false"/>
          <w:i w:val="false"/>
          <w:color w:val="000000"/>
          <w:sz w:val="28"/>
        </w:rPr>
        <w:t>
      84. Ауру жұқтырған адам (науқастың) отбасының мүшелеріне бақылау копроовоскопиялық тексеру эпидемиологиялық көрсетілімдер бойынша жүргізіледі.</w:t>
      </w:r>
    </w:p>
    <w:bookmarkEnd w:id="299"/>
    <w:bookmarkStart w:name="z305" w:id="300"/>
    <w:p>
      <w:pPr>
        <w:spacing w:after="0"/>
        <w:ind w:left="0"/>
        <w:jc w:val="both"/>
      </w:pPr>
      <w:r>
        <w:rPr>
          <w:rFonts w:ascii="Times New Roman"/>
          <w:b w:val="false"/>
          <w:i w:val="false"/>
          <w:color w:val="000000"/>
          <w:sz w:val="28"/>
        </w:rPr>
        <w:t>
      85. Ошақты эпидемиологиялық тексеру кезінде мыналар ескеріледі:</w:t>
      </w:r>
    </w:p>
    <w:bookmarkEnd w:id="300"/>
    <w:bookmarkStart w:name="z306" w:id="301"/>
    <w:p>
      <w:pPr>
        <w:spacing w:after="0"/>
        <w:ind w:left="0"/>
        <w:jc w:val="both"/>
      </w:pPr>
      <w:r>
        <w:rPr>
          <w:rFonts w:ascii="Times New Roman"/>
          <w:b w:val="false"/>
          <w:i w:val="false"/>
          <w:color w:val="000000"/>
          <w:sz w:val="28"/>
        </w:rPr>
        <w:t>
      1) ауланың санитариялық жағдайы;</w:t>
      </w:r>
    </w:p>
    <w:bookmarkEnd w:id="301"/>
    <w:bookmarkStart w:name="z307" w:id="302"/>
    <w:p>
      <w:pPr>
        <w:spacing w:after="0"/>
        <w:ind w:left="0"/>
        <w:jc w:val="both"/>
      </w:pPr>
      <w:r>
        <w:rPr>
          <w:rFonts w:ascii="Times New Roman"/>
          <w:b w:val="false"/>
          <w:i w:val="false"/>
          <w:color w:val="000000"/>
          <w:sz w:val="28"/>
        </w:rPr>
        <w:t>
      2) дәретхананың болуы және оның жай-күйі;</w:t>
      </w:r>
    </w:p>
    <w:bookmarkEnd w:id="302"/>
    <w:bookmarkStart w:name="z308" w:id="303"/>
    <w:p>
      <w:pPr>
        <w:spacing w:after="0"/>
        <w:ind w:left="0"/>
        <w:jc w:val="both"/>
      </w:pPr>
      <w:r>
        <w:rPr>
          <w:rFonts w:ascii="Times New Roman"/>
          <w:b w:val="false"/>
          <w:i w:val="false"/>
          <w:color w:val="000000"/>
          <w:sz w:val="28"/>
        </w:rPr>
        <w:t xml:space="preserve">
      3) үй жануарларының болуы; </w:t>
      </w:r>
    </w:p>
    <w:bookmarkEnd w:id="303"/>
    <w:bookmarkStart w:name="z309" w:id="304"/>
    <w:p>
      <w:pPr>
        <w:spacing w:after="0"/>
        <w:ind w:left="0"/>
        <w:jc w:val="both"/>
      </w:pPr>
      <w:r>
        <w:rPr>
          <w:rFonts w:ascii="Times New Roman"/>
          <w:b w:val="false"/>
          <w:i w:val="false"/>
          <w:color w:val="000000"/>
          <w:sz w:val="28"/>
        </w:rPr>
        <w:t>
      4) ошақта науқаспен байланыста болған адамдардың жеке гигиена қағидаларын сақтауы;</w:t>
      </w:r>
    </w:p>
    <w:bookmarkEnd w:id="304"/>
    <w:bookmarkStart w:name="z310" w:id="305"/>
    <w:p>
      <w:pPr>
        <w:spacing w:after="0"/>
        <w:ind w:left="0"/>
        <w:jc w:val="both"/>
      </w:pPr>
      <w:r>
        <w:rPr>
          <w:rFonts w:ascii="Times New Roman"/>
          <w:b w:val="false"/>
          <w:i w:val="false"/>
          <w:color w:val="000000"/>
          <w:sz w:val="28"/>
        </w:rPr>
        <w:t>
      5) бақшадағы залалсыздандырылмаған нәжісті тыңайтқыш ретінде қолдану;</w:t>
      </w:r>
    </w:p>
    <w:bookmarkEnd w:id="305"/>
    <w:bookmarkStart w:name="z311" w:id="306"/>
    <w:p>
      <w:pPr>
        <w:spacing w:after="0"/>
        <w:ind w:left="0"/>
        <w:jc w:val="both"/>
      </w:pPr>
      <w:r>
        <w:rPr>
          <w:rFonts w:ascii="Times New Roman"/>
          <w:b w:val="false"/>
          <w:i w:val="false"/>
          <w:color w:val="000000"/>
          <w:sz w:val="28"/>
        </w:rPr>
        <w:t>
      6) өсірілетін бақша дақылдарының тізбесі.</w:t>
      </w:r>
    </w:p>
    <w:bookmarkEnd w:id="306"/>
    <w:bookmarkStart w:name="z312" w:id="307"/>
    <w:p>
      <w:pPr>
        <w:spacing w:after="0"/>
        <w:ind w:left="0"/>
        <w:jc w:val="both"/>
      </w:pPr>
      <w:r>
        <w:rPr>
          <w:rFonts w:ascii="Times New Roman"/>
          <w:b w:val="false"/>
          <w:i w:val="false"/>
          <w:color w:val="000000"/>
          <w:sz w:val="28"/>
        </w:rPr>
        <w:t>
      86. Қоршаған ортада жаңадан анықталған аурулар мен қоздырғыштар болмағанда халықтың санитариялық-эпидемиологиялық салауаттылығы саласындағы мемлекеттік орган ведомствосының аумақтық бөлімшелері медициналық ұйымның мамандарымен бірлесіп ошақты бақылаудан алуды жүргізеді.</w:t>
      </w:r>
    </w:p>
    <w:bookmarkEnd w:id="307"/>
    <w:bookmarkStart w:name="z313" w:id="308"/>
    <w:p>
      <w:pPr>
        <w:spacing w:after="0"/>
        <w:ind w:left="0"/>
        <w:jc w:val="both"/>
      </w:pPr>
      <w:r>
        <w:rPr>
          <w:rFonts w:ascii="Times New Roman"/>
          <w:b w:val="false"/>
          <w:i w:val="false"/>
          <w:color w:val="000000"/>
          <w:sz w:val="28"/>
        </w:rPr>
        <w:t>
      87. Паразитолог (эпидемиолог) кемінде алты айда бір рет жоспарлы және клиникалық көрсетілімдері бойынша паразитологиялық тексерілуге жататын адамдардың тізімдеріне сәйкес тәуекел тобындағы контингенттерді қамтудың толықтығына тексеру жүргізеді.</w:t>
      </w:r>
    </w:p>
    <w:bookmarkEnd w:id="308"/>
    <w:bookmarkStart w:name="z314" w:id="309"/>
    <w:p>
      <w:pPr>
        <w:spacing w:after="0"/>
        <w:ind w:left="0"/>
        <w:jc w:val="both"/>
      </w:pPr>
      <w:r>
        <w:rPr>
          <w:rFonts w:ascii="Times New Roman"/>
          <w:b w:val="false"/>
          <w:i w:val="false"/>
          <w:color w:val="000000"/>
          <w:sz w:val="28"/>
        </w:rPr>
        <w:t>
      88. Дегельминтизациялау тиімділігін бақылау емделуден кейін нәжісті он – он бес күн аралықпен екі реттік тексеру арқылы жүргізіледі.</w:t>
      </w:r>
    </w:p>
    <w:bookmarkEnd w:id="309"/>
    <w:bookmarkStart w:name="z315" w:id="310"/>
    <w:p>
      <w:pPr>
        <w:spacing w:after="0"/>
        <w:ind w:left="0"/>
        <w:jc w:val="left"/>
      </w:pPr>
      <w:r>
        <w:rPr>
          <w:rFonts w:ascii="Times New Roman"/>
          <w:b/>
          <w:i w:val="false"/>
          <w:color w:val="000000"/>
        </w:rPr>
        <w:t xml:space="preserve"> 11. Лямблиоздың және токсоплазмоздың алдын алу бойынша іс-шараларды ұйымдастыруға және жүргізуге қойылатын талаптар</w:t>
      </w:r>
    </w:p>
    <w:bookmarkEnd w:id="310"/>
    <w:bookmarkStart w:name="z316" w:id="311"/>
    <w:p>
      <w:pPr>
        <w:spacing w:after="0"/>
        <w:ind w:left="0"/>
        <w:jc w:val="both"/>
      </w:pPr>
      <w:r>
        <w:rPr>
          <w:rFonts w:ascii="Times New Roman"/>
          <w:b w:val="false"/>
          <w:i w:val="false"/>
          <w:color w:val="000000"/>
          <w:sz w:val="28"/>
        </w:rPr>
        <w:t>
      89. Лямблиоздың алдын алу іс-шаралары мыналарды қамтиды:</w:t>
      </w:r>
    </w:p>
    <w:bookmarkEnd w:id="311"/>
    <w:bookmarkStart w:name="z317" w:id="312"/>
    <w:p>
      <w:pPr>
        <w:spacing w:after="0"/>
        <w:ind w:left="0"/>
        <w:jc w:val="both"/>
      </w:pPr>
      <w:r>
        <w:rPr>
          <w:rFonts w:ascii="Times New Roman"/>
          <w:b w:val="false"/>
          <w:i w:val="false"/>
          <w:color w:val="000000"/>
          <w:sz w:val="28"/>
        </w:rPr>
        <w:t>
      1) халықты сапалы ауыз сумен қамтамасыз ету;</w:t>
      </w:r>
    </w:p>
    <w:bookmarkEnd w:id="312"/>
    <w:bookmarkStart w:name="z318" w:id="313"/>
    <w:p>
      <w:pPr>
        <w:spacing w:after="0"/>
        <w:ind w:left="0"/>
        <w:jc w:val="both"/>
      </w:pPr>
      <w:r>
        <w:rPr>
          <w:rFonts w:ascii="Times New Roman"/>
          <w:b w:val="false"/>
          <w:i w:val="false"/>
          <w:color w:val="000000"/>
          <w:sz w:val="28"/>
        </w:rPr>
        <w:t>
      2) білім беру ұйымдарында санитариялық-гигиеналық және эпидемияға қарсы режимді сақтау;</w:t>
      </w:r>
    </w:p>
    <w:bookmarkEnd w:id="313"/>
    <w:bookmarkStart w:name="z319" w:id="314"/>
    <w:p>
      <w:pPr>
        <w:spacing w:after="0"/>
        <w:ind w:left="0"/>
        <w:jc w:val="both"/>
      </w:pPr>
      <w:r>
        <w:rPr>
          <w:rFonts w:ascii="Times New Roman"/>
          <w:b w:val="false"/>
          <w:i w:val="false"/>
          <w:color w:val="000000"/>
          <w:sz w:val="28"/>
        </w:rPr>
        <w:t>
      3) клиникалық-эпидемиологиялық айғақтары (жіті ішек ауруының өршуі) болғанда науқастарды лямблиозға тексеру;</w:t>
      </w:r>
    </w:p>
    <w:bookmarkEnd w:id="314"/>
    <w:bookmarkStart w:name="z320" w:id="315"/>
    <w:p>
      <w:pPr>
        <w:spacing w:after="0"/>
        <w:ind w:left="0"/>
        <w:jc w:val="both"/>
      </w:pPr>
      <w:r>
        <w:rPr>
          <w:rFonts w:ascii="Times New Roman"/>
          <w:b w:val="false"/>
          <w:i w:val="false"/>
          <w:color w:val="000000"/>
          <w:sz w:val="28"/>
        </w:rPr>
        <w:t>
      4) лямблиоз болғанда диспансерлік бақылау кезінде үш ай ішінде ай сайын нәжіске (ішінде дуоденальді) зертханалық зерттеу жүргізеді;</w:t>
      </w:r>
    </w:p>
    <w:bookmarkEnd w:id="315"/>
    <w:bookmarkStart w:name="z321" w:id="316"/>
    <w:p>
      <w:pPr>
        <w:spacing w:after="0"/>
        <w:ind w:left="0"/>
        <w:jc w:val="both"/>
      </w:pPr>
      <w:r>
        <w:rPr>
          <w:rFonts w:ascii="Times New Roman"/>
          <w:b w:val="false"/>
          <w:i w:val="false"/>
          <w:color w:val="000000"/>
          <w:sz w:val="28"/>
        </w:rPr>
        <w:t>
      5) емдеу.</w:t>
      </w:r>
    </w:p>
    <w:bookmarkEnd w:id="316"/>
    <w:bookmarkStart w:name="z322" w:id="317"/>
    <w:p>
      <w:pPr>
        <w:spacing w:after="0"/>
        <w:ind w:left="0"/>
        <w:jc w:val="both"/>
      </w:pPr>
      <w:r>
        <w:rPr>
          <w:rFonts w:ascii="Times New Roman"/>
          <w:b w:val="false"/>
          <w:i w:val="false"/>
          <w:color w:val="000000"/>
          <w:sz w:val="28"/>
        </w:rPr>
        <w:t>
      90. Лямблиоз ошағын эпидемиологиялық тексеру балалар ұйымдарының ұжымдарында өршуін (үш және одан көп жағдайлар) тіркеу кезінде жүргізіледі. Ошақта байланысты тексеру және паразитологиялық зерттеу жүргізіледі.</w:t>
      </w:r>
    </w:p>
    <w:bookmarkEnd w:id="317"/>
    <w:bookmarkStart w:name="z323" w:id="318"/>
    <w:p>
      <w:pPr>
        <w:spacing w:after="0"/>
        <w:ind w:left="0"/>
        <w:jc w:val="both"/>
      </w:pPr>
      <w:r>
        <w:rPr>
          <w:rFonts w:ascii="Times New Roman"/>
          <w:b w:val="false"/>
          <w:i w:val="false"/>
          <w:color w:val="000000"/>
          <w:sz w:val="28"/>
        </w:rPr>
        <w:t>
      91. Токсоплазмоздың алдын алу бойынша іс-шаралар мыналарды қамтиды:</w:t>
      </w:r>
    </w:p>
    <w:bookmarkEnd w:id="318"/>
    <w:bookmarkStart w:name="z324" w:id="319"/>
    <w:p>
      <w:pPr>
        <w:spacing w:after="0"/>
        <w:ind w:left="0"/>
        <w:jc w:val="both"/>
      </w:pPr>
      <w:r>
        <w:rPr>
          <w:rFonts w:ascii="Times New Roman"/>
          <w:b w:val="false"/>
          <w:i w:val="false"/>
          <w:color w:val="000000"/>
          <w:sz w:val="28"/>
        </w:rPr>
        <w:t>
      1) тәуекел тобын ерте тексеру;</w:t>
      </w:r>
    </w:p>
    <w:bookmarkEnd w:id="319"/>
    <w:bookmarkStart w:name="z325" w:id="320"/>
    <w:p>
      <w:pPr>
        <w:spacing w:after="0"/>
        <w:ind w:left="0"/>
        <w:jc w:val="both"/>
      </w:pPr>
      <w:r>
        <w:rPr>
          <w:rFonts w:ascii="Times New Roman"/>
          <w:b w:val="false"/>
          <w:i w:val="false"/>
          <w:color w:val="000000"/>
          <w:sz w:val="28"/>
        </w:rPr>
        <w:t>
      2) оң әсер беретін адамдарды бақылау.</w:t>
      </w:r>
    </w:p>
    <w:bookmarkEnd w:id="320"/>
    <w:bookmarkStart w:name="z326" w:id="321"/>
    <w:p>
      <w:pPr>
        <w:spacing w:after="0"/>
        <w:ind w:left="0"/>
        <w:jc w:val="both"/>
      </w:pPr>
      <w:r>
        <w:rPr>
          <w:rFonts w:ascii="Times New Roman"/>
          <w:b w:val="false"/>
          <w:i w:val="false"/>
          <w:color w:val="000000"/>
          <w:sz w:val="28"/>
        </w:rPr>
        <w:t>
      92. Медициналық ұйымдар токсоплазмозға қанды зерттеудің серопозитивті нәтижелері бар адамдарды есепке алуды және тіркеуді жүргізеді, халықтың санитариялық-эпидемиологиялық салауаттылығы саласындағы мемлекеттік орган ведомствосының аумақтық бөлімшелерін тоқсан сайын хабардар етеді (паспорт деректері көрсетілген, серопозитив анықталған адамдар тізімі).</w:t>
      </w:r>
    </w:p>
    <w:bookmarkEnd w:id="321"/>
    <w:bookmarkStart w:name="z327" w:id="322"/>
    <w:p>
      <w:pPr>
        <w:spacing w:after="0"/>
        <w:ind w:left="0"/>
        <w:jc w:val="both"/>
      </w:pPr>
      <w:r>
        <w:rPr>
          <w:rFonts w:ascii="Times New Roman"/>
          <w:b w:val="false"/>
          <w:i w:val="false"/>
          <w:color w:val="000000"/>
          <w:sz w:val="28"/>
        </w:rPr>
        <w:t>
      93.Токсоплазмозға зертханалық тексеруге мыналар жатады:</w:t>
      </w:r>
    </w:p>
    <w:bookmarkEnd w:id="322"/>
    <w:bookmarkStart w:name="z328" w:id="323"/>
    <w:p>
      <w:pPr>
        <w:spacing w:after="0"/>
        <w:ind w:left="0"/>
        <w:jc w:val="both"/>
      </w:pPr>
      <w:r>
        <w:rPr>
          <w:rFonts w:ascii="Times New Roman"/>
          <w:b w:val="false"/>
          <w:i w:val="false"/>
          <w:color w:val="000000"/>
          <w:sz w:val="28"/>
        </w:rPr>
        <w:t>
      1) күрделі акушерлік диагнозы бар жүкті әйелдер (бірінші және екінші бедеулік, жүктілікке төзе алмау) клиникалық-эпидемиологиялық көрсетілімдер бойынша;</w:t>
      </w:r>
    </w:p>
    <w:bookmarkEnd w:id="323"/>
    <w:bookmarkStart w:name="z329" w:id="324"/>
    <w:p>
      <w:pPr>
        <w:spacing w:after="0"/>
        <w:ind w:left="0"/>
        <w:jc w:val="both"/>
      </w:pPr>
      <w:r>
        <w:rPr>
          <w:rFonts w:ascii="Times New Roman"/>
          <w:b w:val="false"/>
          <w:i w:val="false"/>
          <w:color w:val="000000"/>
          <w:sz w:val="28"/>
        </w:rPr>
        <w:t xml:space="preserve">
      2) арнайы ем қабылдайтын токсоплазмозбен ауыратын науқастар – жиілігін пациенттің жағдайына байланысты емдеуші дәрігер айқындайды; </w:t>
      </w:r>
    </w:p>
    <w:bookmarkEnd w:id="324"/>
    <w:bookmarkStart w:name="z330" w:id="325"/>
    <w:p>
      <w:pPr>
        <w:spacing w:after="0"/>
        <w:ind w:left="0"/>
        <w:jc w:val="both"/>
      </w:pPr>
      <w:r>
        <w:rPr>
          <w:rFonts w:ascii="Times New Roman"/>
          <w:b w:val="false"/>
          <w:i w:val="false"/>
          <w:color w:val="000000"/>
          <w:sz w:val="28"/>
        </w:rPr>
        <w:t>
      3) токсоплазмозға тән клиникалық көрсетілімдер бар пациенттер:</w:t>
      </w:r>
    </w:p>
    <w:bookmarkEnd w:id="325"/>
    <w:bookmarkStart w:name="z331" w:id="326"/>
    <w:p>
      <w:pPr>
        <w:spacing w:after="0"/>
        <w:ind w:left="0"/>
        <w:jc w:val="both"/>
      </w:pPr>
      <w:r>
        <w:rPr>
          <w:rFonts w:ascii="Times New Roman"/>
          <w:b w:val="false"/>
          <w:i w:val="false"/>
          <w:color w:val="000000"/>
          <w:sz w:val="28"/>
        </w:rPr>
        <w:t xml:space="preserve">
      этиологиясы анық емес лимфоаденопатия (лимфоденит), анық емес созылмалы субфебрильді температура (бір айдан көп); </w:t>
      </w:r>
    </w:p>
    <w:bookmarkEnd w:id="326"/>
    <w:bookmarkStart w:name="z332" w:id="327"/>
    <w:p>
      <w:pPr>
        <w:spacing w:after="0"/>
        <w:ind w:left="0"/>
        <w:jc w:val="both"/>
      </w:pPr>
      <w:r>
        <w:rPr>
          <w:rFonts w:ascii="Times New Roman"/>
          <w:b w:val="false"/>
          <w:i w:val="false"/>
          <w:color w:val="000000"/>
          <w:sz w:val="28"/>
        </w:rPr>
        <w:t>
      этиологиясы анық емес көз аурулары;</w:t>
      </w:r>
    </w:p>
    <w:bookmarkEnd w:id="327"/>
    <w:bookmarkStart w:name="z333" w:id="328"/>
    <w:p>
      <w:pPr>
        <w:spacing w:after="0"/>
        <w:ind w:left="0"/>
        <w:jc w:val="both"/>
      </w:pPr>
      <w:r>
        <w:rPr>
          <w:rFonts w:ascii="Times New Roman"/>
          <w:b w:val="false"/>
          <w:i w:val="false"/>
          <w:color w:val="000000"/>
          <w:sz w:val="28"/>
        </w:rPr>
        <w:t>
      анық емес орталық нерв жүйесінің қабыну аурулары; гепатоспленомегалия және анық жалпы улану, қызба бар пациенттер - есепке қойылған/клиникалық-эпидемиологиялық айғақтар бойынша стационарлық емделуге келіп түскен кезде;</w:t>
      </w:r>
    </w:p>
    <w:bookmarkEnd w:id="328"/>
    <w:bookmarkStart w:name="z334" w:id="329"/>
    <w:p>
      <w:pPr>
        <w:spacing w:after="0"/>
        <w:ind w:left="0"/>
        <w:jc w:val="both"/>
      </w:pPr>
      <w:r>
        <w:rPr>
          <w:rFonts w:ascii="Times New Roman"/>
          <w:b w:val="false"/>
          <w:i w:val="false"/>
          <w:color w:val="000000"/>
          <w:sz w:val="28"/>
        </w:rPr>
        <w:t>
      4) әртүрлі көлемдегі анықталған кальцификаттары бар пациенттер;</w:t>
      </w:r>
    </w:p>
    <w:bookmarkEnd w:id="329"/>
    <w:bookmarkStart w:name="z335" w:id="330"/>
    <w:p>
      <w:pPr>
        <w:spacing w:after="0"/>
        <w:ind w:left="0"/>
        <w:jc w:val="both"/>
      </w:pPr>
      <w:r>
        <w:rPr>
          <w:rFonts w:ascii="Times New Roman"/>
          <w:b w:val="false"/>
          <w:i w:val="false"/>
          <w:color w:val="000000"/>
          <w:sz w:val="28"/>
        </w:rPr>
        <w:t>
      5) АИТВ – жұқтырған адамдар – есепке қойылған/клиникалық -эпидемиологиялық көрсетілімдері бойынша стационарлық емделуге келіп түскен кезде;</w:t>
      </w:r>
    </w:p>
    <w:bookmarkEnd w:id="330"/>
    <w:bookmarkStart w:name="z336" w:id="331"/>
    <w:p>
      <w:pPr>
        <w:spacing w:after="0"/>
        <w:ind w:left="0"/>
        <w:jc w:val="both"/>
      </w:pPr>
      <w:r>
        <w:rPr>
          <w:rFonts w:ascii="Times New Roman"/>
          <w:b w:val="false"/>
          <w:i w:val="false"/>
          <w:color w:val="000000"/>
          <w:sz w:val="28"/>
        </w:rPr>
        <w:t>
      6) токсоплазмоз бойынша күрделі анамнезі бар аналардан туған балалар- есепке қойылған кезде, кейіннен – клиникалық-эпидемиологиялық көрсетілімдері бойынша;</w:t>
      </w:r>
    </w:p>
    <w:bookmarkEnd w:id="331"/>
    <w:bookmarkStart w:name="z337" w:id="332"/>
    <w:p>
      <w:pPr>
        <w:spacing w:after="0"/>
        <w:ind w:left="0"/>
        <w:jc w:val="both"/>
      </w:pPr>
      <w:r>
        <w:rPr>
          <w:rFonts w:ascii="Times New Roman"/>
          <w:b w:val="false"/>
          <w:i w:val="false"/>
          <w:color w:val="000000"/>
          <w:sz w:val="28"/>
        </w:rPr>
        <w:t>
      7) туа біткен даму кемістіктері (хореоретинит, микроофтальмия, миында кальцификаттар дамыған менингоэнцефалит, эпилепсияллық нысандағы талмалар, гидроцефалия, олигофрения, аяқ-қол бұлшық еттерінің гипертонусы бар балалар) - клиникалық-эпидемиологиялық көрсетілімдері бойынша;</w:t>
      </w:r>
    </w:p>
    <w:bookmarkEnd w:id="332"/>
    <w:bookmarkStart w:name="z338" w:id="333"/>
    <w:p>
      <w:pPr>
        <w:spacing w:after="0"/>
        <w:ind w:left="0"/>
        <w:jc w:val="both"/>
      </w:pPr>
      <w:r>
        <w:rPr>
          <w:rFonts w:ascii="Times New Roman"/>
          <w:b w:val="false"/>
          <w:i w:val="false"/>
          <w:color w:val="000000"/>
          <w:sz w:val="28"/>
        </w:rPr>
        <w:t>
      8) жұмысы мысықтармен, иттермен және басқа да жануарлармен байланысты топтың тұрғындары – клиникалық-эпидемиологиялық көрсетілімдері бойынша;</w:t>
      </w:r>
    </w:p>
    <w:bookmarkEnd w:id="333"/>
    <w:bookmarkStart w:name="z339" w:id="334"/>
    <w:p>
      <w:pPr>
        <w:spacing w:after="0"/>
        <w:ind w:left="0"/>
        <w:jc w:val="both"/>
      </w:pPr>
      <w:r>
        <w:rPr>
          <w:rFonts w:ascii="Times New Roman"/>
          <w:b w:val="false"/>
          <w:i w:val="false"/>
          <w:color w:val="000000"/>
          <w:sz w:val="28"/>
        </w:rPr>
        <w:t>
      9) өздігінен түсік тастау және жүктілік кезінде манифесті инфекциясы болған әйелдердің босануы кезіндегі плацент қанының үлгілері.</w:t>
      </w:r>
    </w:p>
    <w:bookmarkEnd w:id="334"/>
    <w:bookmarkStart w:name="z340" w:id="335"/>
    <w:p>
      <w:pPr>
        <w:spacing w:after="0"/>
        <w:ind w:left="0"/>
        <w:jc w:val="both"/>
      </w:pPr>
      <w:r>
        <w:rPr>
          <w:rFonts w:ascii="Times New Roman"/>
          <w:b w:val="false"/>
          <w:i w:val="false"/>
          <w:color w:val="000000"/>
          <w:sz w:val="28"/>
        </w:rPr>
        <w:t>
      94. Егер тәуекел тобындағы жүкті әйелдерді (бедеу, жүктілікті аяғына дейін көтере алмайтын әйелдер, мысық асыраушылар және басқа контингенттер) соңғы тексеру кезінде зертханалық зерттеулер теріс болса, токсоплазмозға одан әрі тексеру және диспансерлік бақылау жүргізілмейді.</w:t>
      </w:r>
    </w:p>
    <w:bookmarkEnd w:id="335"/>
    <w:bookmarkStart w:name="z341" w:id="336"/>
    <w:p>
      <w:pPr>
        <w:spacing w:after="0"/>
        <w:ind w:left="0"/>
        <w:jc w:val="both"/>
      </w:pPr>
      <w:r>
        <w:rPr>
          <w:rFonts w:ascii="Times New Roman"/>
          <w:b w:val="false"/>
          <w:i w:val="false"/>
          <w:color w:val="000000"/>
          <w:sz w:val="28"/>
        </w:rPr>
        <w:t>
      95. Диспансерлік бақылауға мыналар жатады:</w:t>
      </w:r>
    </w:p>
    <w:bookmarkEnd w:id="336"/>
    <w:bookmarkStart w:name="z342" w:id="337"/>
    <w:p>
      <w:pPr>
        <w:spacing w:after="0"/>
        <w:ind w:left="0"/>
        <w:jc w:val="both"/>
      </w:pPr>
      <w:r>
        <w:rPr>
          <w:rFonts w:ascii="Times New Roman"/>
          <w:b w:val="false"/>
          <w:i w:val="false"/>
          <w:color w:val="000000"/>
          <w:sz w:val="28"/>
        </w:rPr>
        <w:t>
      1) жүктілік кезінде тәуекел тобында болған жүкті әйелдер;</w:t>
      </w:r>
    </w:p>
    <w:bookmarkEnd w:id="337"/>
    <w:bookmarkStart w:name="z343" w:id="338"/>
    <w:p>
      <w:pPr>
        <w:spacing w:after="0"/>
        <w:ind w:left="0"/>
        <w:jc w:val="both"/>
      </w:pPr>
      <w:r>
        <w:rPr>
          <w:rFonts w:ascii="Times New Roman"/>
          <w:b w:val="false"/>
          <w:i w:val="false"/>
          <w:color w:val="000000"/>
          <w:sz w:val="28"/>
        </w:rPr>
        <w:t>
      2) жүктілік кезінде нақты анықталған алғаш рет жұқтырған аналардан туған он жасқа дейін балалар, оларды педиатр, невропатолог, кардиолог, офтальмолог бірлесіп жылына екі рет тексеріп-қарау және серологиялық тексеру арқылы бақылайды;</w:t>
      </w:r>
    </w:p>
    <w:bookmarkEnd w:id="338"/>
    <w:bookmarkStart w:name="z344" w:id="339"/>
    <w:p>
      <w:pPr>
        <w:spacing w:after="0"/>
        <w:ind w:left="0"/>
        <w:jc w:val="both"/>
      </w:pPr>
      <w:r>
        <w:rPr>
          <w:rFonts w:ascii="Times New Roman"/>
          <w:b w:val="false"/>
          <w:i w:val="false"/>
          <w:color w:val="000000"/>
          <w:sz w:val="28"/>
        </w:rPr>
        <w:t>
      3) жүре пайда болған токсоплазмоздың құжатталған жіті сатысындағы балалар бір жыл ішінде офтальмологта, невропатологта қаралып, үш айда бір рет сероиммунологиялық тексеру арқылы бақыланады.</w:t>
      </w:r>
    </w:p>
    <w:bookmarkEnd w:id="339"/>
    <w:bookmarkStart w:name="z345" w:id="340"/>
    <w:p>
      <w:pPr>
        <w:spacing w:after="0"/>
        <w:ind w:left="0"/>
        <w:jc w:val="both"/>
      </w:pPr>
      <w:r>
        <w:rPr>
          <w:rFonts w:ascii="Times New Roman"/>
          <w:b w:val="false"/>
          <w:i w:val="false"/>
          <w:color w:val="000000"/>
          <w:sz w:val="28"/>
        </w:rPr>
        <w:t>
      96. Токсоплазмоздың созылмалы сатысындағы манифестті нысаны бар науқастар тұрақты ремиссияға дейін бақыланады.</w:t>
      </w:r>
    </w:p>
    <w:bookmarkEnd w:id="340"/>
    <w:bookmarkStart w:name="z346" w:id="341"/>
    <w:p>
      <w:pPr>
        <w:spacing w:after="0"/>
        <w:ind w:left="0"/>
        <w:jc w:val="both"/>
      </w:pPr>
      <w:r>
        <w:rPr>
          <w:rFonts w:ascii="Times New Roman"/>
          <w:b w:val="false"/>
          <w:i w:val="false"/>
          <w:color w:val="000000"/>
          <w:sz w:val="28"/>
        </w:rPr>
        <w:t>
      97. Токсоплазмоздың созылмалы сатысындағы латентті түрімен ауыратын науқастар диспансерлік бақылауға жатпайды.</w:t>
      </w:r>
    </w:p>
    <w:bookmarkEnd w:id="341"/>
    <w:bookmarkStart w:name="z347" w:id="342"/>
    <w:p>
      <w:pPr>
        <w:spacing w:after="0"/>
        <w:ind w:left="0"/>
        <w:jc w:val="both"/>
      </w:pPr>
      <w:r>
        <w:rPr>
          <w:rFonts w:ascii="Times New Roman"/>
          <w:b w:val="false"/>
          <w:i w:val="false"/>
          <w:color w:val="000000"/>
          <w:sz w:val="28"/>
        </w:rPr>
        <w:t>
      98. Токсоплазмоз ошағында эпидемиологиялық тексеру жүргізілмейді.</w:t>
      </w:r>
    </w:p>
    <w:bookmarkEnd w:id="342"/>
    <w:bookmarkStart w:name="z348" w:id="343"/>
    <w:p>
      <w:pPr>
        <w:spacing w:after="0"/>
        <w:ind w:left="0"/>
        <w:jc w:val="both"/>
      </w:pPr>
      <w:r>
        <w:rPr>
          <w:rFonts w:ascii="Times New Roman"/>
          <w:b w:val="false"/>
          <w:i w:val="false"/>
          <w:color w:val="000000"/>
          <w:sz w:val="28"/>
        </w:rPr>
        <w:t>
      99. Токсоплазмоз дың профилактикасы бойынша ветеринариялық іс-шаралар мыналарды қамтиды:</w:t>
      </w:r>
    </w:p>
    <w:bookmarkEnd w:id="343"/>
    <w:bookmarkStart w:name="z349" w:id="344"/>
    <w:p>
      <w:pPr>
        <w:spacing w:after="0"/>
        <w:ind w:left="0"/>
        <w:jc w:val="both"/>
      </w:pPr>
      <w:r>
        <w:rPr>
          <w:rFonts w:ascii="Times New Roman"/>
          <w:b w:val="false"/>
          <w:i w:val="false"/>
          <w:color w:val="000000"/>
          <w:sz w:val="28"/>
        </w:rPr>
        <w:t>
      1) токсоплазмозға күдікті малды оқшаулап ұстауды қамтамасыз ету;</w:t>
      </w:r>
    </w:p>
    <w:bookmarkEnd w:id="344"/>
    <w:bookmarkStart w:name="z350" w:id="345"/>
    <w:p>
      <w:pPr>
        <w:spacing w:after="0"/>
        <w:ind w:left="0"/>
        <w:jc w:val="both"/>
      </w:pPr>
      <w:r>
        <w:rPr>
          <w:rFonts w:ascii="Times New Roman"/>
          <w:b w:val="false"/>
          <w:i w:val="false"/>
          <w:color w:val="000000"/>
          <w:sz w:val="28"/>
        </w:rPr>
        <w:t>
      2) мал өлекселерін жағу арқылы жою;</w:t>
      </w:r>
    </w:p>
    <w:bookmarkEnd w:id="345"/>
    <w:bookmarkStart w:name="z351" w:id="346"/>
    <w:p>
      <w:pPr>
        <w:spacing w:after="0"/>
        <w:ind w:left="0"/>
        <w:jc w:val="both"/>
      </w:pPr>
      <w:r>
        <w:rPr>
          <w:rFonts w:ascii="Times New Roman"/>
          <w:b w:val="false"/>
          <w:i w:val="false"/>
          <w:color w:val="000000"/>
          <w:sz w:val="28"/>
        </w:rPr>
        <w:t>
      3) кейіннен үй-жайда дезинфекция жүргізе отырып, ветеринариялық зертханаға малдың түсік тастаудан кейінгі плацентасын және ұрығын жіберу;</w:t>
      </w:r>
    </w:p>
    <w:bookmarkEnd w:id="346"/>
    <w:bookmarkStart w:name="z352" w:id="347"/>
    <w:p>
      <w:pPr>
        <w:spacing w:after="0"/>
        <w:ind w:left="0"/>
        <w:jc w:val="both"/>
      </w:pPr>
      <w:r>
        <w:rPr>
          <w:rFonts w:ascii="Times New Roman"/>
          <w:b w:val="false"/>
          <w:i w:val="false"/>
          <w:color w:val="000000"/>
          <w:sz w:val="28"/>
        </w:rPr>
        <w:t>
      4) иттерді және мысықтарды өлген және еріксіз сойылған малдың етімен немесе өкпе бауырымен қоректендіруге тыйым салу;</w:t>
      </w:r>
    </w:p>
    <w:bookmarkEnd w:id="347"/>
    <w:bookmarkStart w:name="z353" w:id="348"/>
    <w:p>
      <w:pPr>
        <w:spacing w:after="0"/>
        <w:ind w:left="0"/>
        <w:jc w:val="both"/>
      </w:pPr>
      <w:r>
        <w:rPr>
          <w:rFonts w:ascii="Times New Roman"/>
          <w:b w:val="false"/>
          <w:i w:val="false"/>
          <w:color w:val="000000"/>
          <w:sz w:val="28"/>
        </w:rPr>
        <w:t>
      5) токсоплазмоздың дефинитивті иелері болып табылатын мысықтарды аумаққа жібермеу арқылы мал қоралары, азық цехтары, малды суғару және жаю орындарының токсоплазм ооцисттерімен ластануын болдырмау;</w:t>
      </w:r>
    </w:p>
    <w:bookmarkEnd w:id="348"/>
    <w:bookmarkStart w:name="z354" w:id="349"/>
    <w:p>
      <w:pPr>
        <w:spacing w:after="0"/>
        <w:ind w:left="0"/>
        <w:jc w:val="both"/>
      </w:pPr>
      <w:r>
        <w:rPr>
          <w:rFonts w:ascii="Times New Roman"/>
          <w:b w:val="false"/>
          <w:i w:val="false"/>
          <w:color w:val="000000"/>
          <w:sz w:val="28"/>
        </w:rPr>
        <w:t>
      6) токсоплазм ооцисттерін анықтау үшін мысықтың нәжісіне капрологиялық зерттеу жүргізу.</w:t>
      </w:r>
    </w:p>
    <w:bookmarkEnd w:id="349"/>
    <w:bookmarkStart w:name="z355" w:id="350"/>
    <w:p>
      <w:pPr>
        <w:spacing w:after="0"/>
        <w:ind w:left="0"/>
        <w:jc w:val="left"/>
      </w:pPr>
      <w:r>
        <w:rPr>
          <w:rFonts w:ascii="Times New Roman"/>
          <w:b/>
          <w:i w:val="false"/>
          <w:color w:val="000000"/>
        </w:rPr>
        <w:t xml:space="preserve"> 12. Иксод кенелері (көктемгі-жазғы кене энцефалиті, иксод кене боррелиозы) арқылы берілетін аурулардың алдын алу бойынша іс-шараларды ұйымдастыруға және жүргізуге қойылатын талаптар</w:t>
      </w:r>
    </w:p>
    <w:bookmarkEnd w:id="350"/>
    <w:bookmarkStart w:name="z356" w:id="351"/>
    <w:p>
      <w:pPr>
        <w:spacing w:after="0"/>
        <w:ind w:left="0"/>
        <w:jc w:val="both"/>
      </w:pPr>
      <w:r>
        <w:rPr>
          <w:rFonts w:ascii="Times New Roman"/>
          <w:b w:val="false"/>
          <w:i w:val="false"/>
          <w:color w:val="000000"/>
          <w:sz w:val="28"/>
        </w:rPr>
        <w:t>
      100. Медициналық ұйымдар уақытында ауру жағдайларын, сондай-ақ кене шаққаннан зардап шеккен адамдарды тіркеуді және есепке алуды, науқастарды диагностикалау, ауруханаға жатқызу, емдеу және ауырып сауыққан адамдарды диспансерлеуді жүргізеді.</w:t>
      </w:r>
    </w:p>
    <w:bookmarkEnd w:id="351"/>
    <w:bookmarkStart w:name="z357" w:id="352"/>
    <w:p>
      <w:pPr>
        <w:spacing w:after="0"/>
        <w:ind w:left="0"/>
        <w:jc w:val="both"/>
      </w:pPr>
      <w:r>
        <w:rPr>
          <w:rFonts w:ascii="Times New Roman"/>
          <w:b w:val="false"/>
          <w:i w:val="false"/>
          <w:color w:val="000000"/>
          <w:sz w:val="28"/>
        </w:rPr>
        <w:t>
      101. Көктемгі-жазғы кене энцефалитімен (бұдан әрі – кене энцефалиті) ауырып сауыққан адамдарды диспансерлік бақылауды пациенттің денсаулық жағдайына байланысты екі және одан да көп жыл бойы невропотолог-дәрігер жүргізеді.</w:t>
      </w:r>
    </w:p>
    <w:bookmarkEnd w:id="352"/>
    <w:bookmarkStart w:name="z358" w:id="353"/>
    <w:p>
      <w:pPr>
        <w:spacing w:after="0"/>
        <w:ind w:left="0"/>
        <w:jc w:val="both"/>
      </w:pPr>
      <w:r>
        <w:rPr>
          <w:rFonts w:ascii="Times New Roman"/>
          <w:b w:val="false"/>
          <w:i w:val="false"/>
          <w:color w:val="000000"/>
          <w:sz w:val="28"/>
        </w:rPr>
        <w:t>
      102. Кене энцефалитіне қарсы жоспарлы иммундауды медициналық ұйымдар жүзеге асырады.</w:t>
      </w:r>
    </w:p>
    <w:bookmarkEnd w:id="353"/>
    <w:bookmarkStart w:name="z359" w:id="354"/>
    <w:p>
      <w:pPr>
        <w:spacing w:after="0"/>
        <w:ind w:left="0"/>
        <w:jc w:val="both"/>
      </w:pPr>
      <w:r>
        <w:rPr>
          <w:rFonts w:ascii="Times New Roman"/>
          <w:b w:val="false"/>
          <w:i w:val="false"/>
          <w:color w:val="000000"/>
          <w:sz w:val="28"/>
        </w:rPr>
        <w:t>
      103. Жоспарлы профилактикалық иммундауға қызметі кене энцефалитінің табиғи ошақтарында болумен байланысты адамдар жатқызылады.</w:t>
      </w:r>
    </w:p>
    <w:bookmarkEnd w:id="354"/>
    <w:bookmarkStart w:name="z360" w:id="355"/>
    <w:p>
      <w:pPr>
        <w:spacing w:after="0"/>
        <w:ind w:left="0"/>
        <w:jc w:val="both"/>
      </w:pPr>
      <w:r>
        <w:rPr>
          <w:rFonts w:ascii="Times New Roman"/>
          <w:b w:val="false"/>
          <w:i w:val="false"/>
          <w:color w:val="000000"/>
          <w:sz w:val="28"/>
        </w:rPr>
        <w:t>
      104. Медициналық ұйымдардың басшылары жоспарлы профилактикалық иммундауға жатқызылатын адамдардың тізімін халықтың санитариялық-эпидемиологиялық салауаттылығы саласындағы мемлекеттік орган ведомствосының аумақтық бөлімшелеріне жыл сайын береді. Кене энцефалитіне қарсы егілмеген кәсіби қауіп төнетін контингенттер табиғи ошақтың аумағында жүмыс істеуге жіберілмейді.</w:t>
      </w:r>
    </w:p>
    <w:bookmarkEnd w:id="355"/>
    <w:bookmarkStart w:name="z361" w:id="356"/>
    <w:p>
      <w:pPr>
        <w:spacing w:after="0"/>
        <w:ind w:left="0"/>
        <w:jc w:val="both"/>
      </w:pPr>
      <w:r>
        <w:rPr>
          <w:rFonts w:ascii="Times New Roman"/>
          <w:b w:val="false"/>
          <w:i w:val="false"/>
          <w:color w:val="000000"/>
          <w:sz w:val="28"/>
        </w:rPr>
        <w:t xml:space="preserve">
      105. Кене энцефалитінің табиғи ошақтарында орналасқан аумақтарда тұратын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және медициналық көмекке жүгінген адамдарға препаратқа қоса берілетін нұсқаулыққа сәйкес мерзімдерде иммуноглобулинмен серопрофилактика жүргізіледі.</w:t>
      </w:r>
    </w:p>
    <w:bookmarkEnd w:id="356"/>
    <w:bookmarkStart w:name="z362" w:id="357"/>
    <w:p>
      <w:pPr>
        <w:spacing w:after="0"/>
        <w:ind w:left="0"/>
        <w:jc w:val="both"/>
      </w:pPr>
      <w:r>
        <w:rPr>
          <w:rFonts w:ascii="Times New Roman"/>
          <w:b w:val="false"/>
          <w:i w:val="false"/>
          <w:color w:val="000000"/>
          <w:sz w:val="28"/>
        </w:rPr>
        <w:t>
      106. Адамның денесінен алынған кенені кене энцефалиті вирусын жұқтыруына серологиялық зерттеу жүргізгенде нәтиже теріс болса, онда иммуноглобулин салынбайды.</w:t>
      </w:r>
    </w:p>
    <w:bookmarkEnd w:id="357"/>
    <w:bookmarkStart w:name="z363" w:id="358"/>
    <w:p>
      <w:pPr>
        <w:spacing w:after="0"/>
        <w:ind w:left="0"/>
        <w:jc w:val="both"/>
      </w:pPr>
      <w:r>
        <w:rPr>
          <w:rFonts w:ascii="Times New Roman"/>
          <w:b w:val="false"/>
          <w:i w:val="false"/>
          <w:color w:val="000000"/>
          <w:sz w:val="28"/>
        </w:rPr>
        <w:t>
      107. Кене шаққаннан зардап шеккен адамдарды диспансерлік бақылауды тұрғылықты жері бойынша медициналық ұйымда жиырма бір күн ішінде тұрақты термометриямен жүргізеді.</w:t>
      </w:r>
    </w:p>
    <w:bookmarkEnd w:id="358"/>
    <w:bookmarkStart w:name="z364" w:id="359"/>
    <w:p>
      <w:pPr>
        <w:spacing w:after="0"/>
        <w:ind w:left="0"/>
        <w:jc w:val="both"/>
      </w:pPr>
      <w:r>
        <w:rPr>
          <w:rFonts w:ascii="Times New Roman"/>
          <w:b w:val="false"/>
          <w:i w:val="false"/>
          <w:color w:val="000000"/>
          <w:sz w:val="28"/>
        </w:rPr>
        <w:t xml:space="preserve">
      108. Халықтың санитариялық-эпидемиологиялық салауаттылығы саласындағы мемлекеттік орган ведомствосының аумақтық бөлімшелері кене энцефалиті (кене боррелиозы) жағдайын эпидемиологиялық </w:t>
      </w:r>
      <w:r>
        <w:rPr>
          <w:rFonts w:ascii="Times New Roman"/>
          <w:b w:val="false"/>
          <w:i w:val="false"/>
          <w:color w:val="000000"/>
          <w:sz w:val="28"/>
        </w:rPr>
        <w:t>тексеруді</w:t>
      </w:r>
      <w:r>
        <w:rPr>
          <w:rFonts w:ascii="Times New Roman"/>
          <w:b w:val="false"/>
          <w:i w:val="false"/>
          <w:color w:val="000000"/>
          <w:sz w:val="28"/>
        </w:rPr>
        <w:t>, зақымдануы ықтимал жердің аумағын энтомологиялық зерттеуді ұйымдастырады және жүргізеді.</w:t>
      </w:r>
    </w:p>
    <w:bookmarkEnd w:id="359"/>
    <w:bookmarkStart w:name="z365" w:id="360"/>
    <w:p>
      <w:pPr>
        <w:spacing w:after="0"/>
        <w:ind w:left="0"/>
        <w:jc w:val="both"/>
      </w:pPr>
      <w:r>
        <w:rPr>
          <w:rFonts w:ascii="Times New Roman"/>
          <w:b w:val="false"/>
          <w:i w:val="false"/>
          <w:color w:val="000000"/>
          <w:sz w:val="28"/>
        </w:rPr>
        <w:t>
      109. Халықтың санитариялық-эпидемиологиялық салауаттылығы саласындағы мемлекеттік орган ведомствосының аумақтық бөлімшелерінің және денсаулық сақтауды басқарудың жергілікті органдарының басшылары эндемиялық аумақта:</w:t>
      </w:r>
    </w:p>
    <w:bookmarkEnd w:id="360"/>
    <w:bookmarkStart w:name="z366" w:id="361"/>
    <w:p>
      <w:pPr>
        <w:spacing w:after="0"/>
        <w:ind w:left="0"/>
        <w:jc w:val="both"/>
      </w:pPr>
      <w:r>
        <w:rPr>
          <w:rFonts w:ascii="Times New Roman"/>
          <w:b w:val="false"/>
          <w:i w:val="false"/>
          <w:color w:val="000000"/>
          <w:sz w:val="28"/>
        </w:rPr>
        <w:t>
      1) кене энцефалитіне (кене боррелиозына) науқастарды диагностикалық тексеруді;</w:t>
      </w:r>
    </w:p>
    <w:bookmarkEnd w:id="361"/>
    <w:bookmarkStart w:name="z367" w:id="362"/>
    <w:p>
      <w:pPr>
        <w:spacing w:after="0"/>
        <w:ind w:left="0"/>
        <w:jc w:val="both"/>
      </w:pPr>
      <w:r>
        <w:rPr>
          <w:rFonts w:ascii="Times New Roman"/>
          <w:b w:val="false"/>
          <w:i w:val="false"/>
          <w:color w:val="000000"/>
          <w:sz w:val="28"/>
        </w:rPr>
        <w:t>
      2) кене энцефалитіне сероиммунологиялық зерттеу үшін диагностикумға, кенеге қарсы вакцинаға, науқастарды емдеуге және кене шаққандардың серопрофилактикасына арналған донорлық иммуноглобулинге қажеттілікті;</w:t>
      </w:r>
    </w:p>
    <w:bookmarkEnd w:id="362"/>
    <w:bookmarkStart w:name="z368" w:id="363"/>
    <w:p>
      <w:pPr>
        <w:spacing w:after="0"/>
        <w:ind w:left="0"/>
        <w:jc w:val="both"/>
      </w:pPr>
      <w:r>
        <w:rPr>
          <w:rFonts w:ascii="Times New Roman"/>
          <w:b w:val="false"/>
          <w:i w:val="false"/>
          <w:color w:val="000000"/>
          <w:sz w:val="28"/>
        </w:rPr>
        <w:t>
      3) кене энцефалитімен кәсіптік ауру жағдайларын уақтылы анықтауды және тіркеуді жүзеге асырады.</w:t>
      </w:r>
    </w:p>
    <w:bookmarkEnd w:id="363"/>
    <w:bookmarkStart w:name="z369" w:id="364"/>
    <w:p>
      <w:pPr>
        <w:spacing w:after="0"/>
        <w:ind w:left="0"/>
        <w:jc w:val="both"/>
      </w:pPr>
      <w:r>
        <w:rPr>
          <w:rFonts w:ascii="Times New Roman"/>
          <w:b w:val="false"/>
          <w:i w:val="false"/>
          <w:color w:val="000000"/>
          <w:sz w:val="28"/>
        </w:rPr>
        <w:t>
      110. Халықтың санитариялық-эпидемиологиялық салауаттылығы саласындағы мемлекеттік орган ведомствосының аумақтық бөлімшелері кене энцефалиті (кене боррелиозы) бойынша эндемиялық аумақта:</w:t>
      </w:r>
    </w:p>
    <w:bookmarkEnd w:id="364"/>
    <w:bookmarkStart w:name="z370" w:id="365"/>
    <w:p>
      <w:pPr>
        <w:spacing w:after="0"/>
        <w:ind w:left="0"/>
        <w:jc w:val="both"/>
      </w:pPr>
      <w:r>
        <w:rPr>
          <w:rFonts w:ascii="Times New Roman"/>
          <w:b w:val="false"/>
          <w:i w:val="false"/>
          <w:color w:val="000000"/>
          <w:sz w:val="28"/>
        </w:rPr>
        <w:t>
      1) жұқтыру қаупі жоғары учаскелерді және контингенттерді анықтау үшін аумақты эпидемиологиялық бағалауды;</w:t>
      </w:r>
    </w:p>
    <w:bookmarkEnd w:id="365"/>
    <w:bookmarkStart w:name="z371" w:id="366"/>
    <w:p>
      <w:pPr>
        <w:spacing w:after="0"/>
        <w:ind w:left="0"/>
        <w:jc w:val="both"/>
      </w:pPr>
      <w:r>
        <w:rPr>
          <w:rFonts w:ascii="Times New Roman"/>
          <w:b w:val="false"/>
          <w:i w:val="false"/>
          <w:color w:val="000000"/>
          <w:sz w:val="28"/>
        </w:rPr>
        <w:t>
      2) жұқтыру жерлері туралы көп жылдық (соңғы бес – он жылғы) деректерді талдауды;</w:t>
      </w:r>
    </w:p>
    <w:bookmarkEnd w:id="366"/>
    <w:bookmarkStart w:name="z372" w:id="367"/>
    <w:p>
      <w:pPr>
        <w:spacing w:after="0"/>
        <w:ind w:left="0"/>
        <w:jc w:val="both"/>
      </w:pPr>
      <w:r>
        <w:rPr>
          <w:rFonts w:ascii="Times New Roman"/>
          <w:b w:val="false"/>
          <w:i w:val="false"/>
          <w:color w:val="000000"/>
          <w:sz w:val="28"/>
        </w:rPr>
        <w:t>
      3) кене энцефалитін жұқтырудың қаупі жоғары учаскелерді анықтау үшін эндемиялық аумақтағы халыққа жыл сайын эпидемиологиялық сауалнама жүргізуді;</w:t>
      </w:r>
    </w:p>
    <w:bookmarkEnd w:id="367"/>
    <w:bookmarkStart w:name="z373" w:id="368"/>
    <w:p>
      <w:pPr>
        <w:spacing w:after="0"/>
        <w:ind w:left="0"/>
        <w:jc w:val="both"/>
      </w:pPr>
      <w:r>
        <w:rPr>
          <w:rFonts w:ascii="Times New Roman"/>
          <w:b w:val="false"/>
          <w:i w:val="false"/>
          <w:color w:val="000000"/>
          <w:sz w:val="28"/>
        </w:rPr>
        <w:t>
      4) иксод кенелерін жинауды, олардың таралуын, түрлік құрамын, фенологиясын және санын зерттеуді;</w:t>
      </w:r>
    </w:p>
    <w:bookmarkEnd w:id="368"/>
    <w:bookmarkStart w:name="z374" w:id="369"/>
    <w:p>
      <w:pPr>
        <w:spacing w:after="0"/>
        <w:ind w:left="0"/>
        <w:jc w:val="both"/>
      </w:pPr>
      <w:r>
        <w:rPr>
          <w:rFonts w:ascii="Times New Roman"/>
          <w:b w:val="false"/>
          <w:i w:val="false"/>
          <w:color w:val="000000"/>
          <w:sz w:val="28"/>
        </w:rPr>
        <w:t>
      5) кене-тасымалдаушыларға қарсы күрес іс-шараларын ұйымдастыру және әдістемелік басшылықты жүзеге асырады.</w:t>
      </w:r>
    </w:p>
    <w:bookmarkEnd w:id="369"/>
    <w:bookmarkStart w:name="z375" w:id="370"/>
    <w:p>
      <w:pPr>
        <w:spacing w:after="0"/>
        <w:ind w:left="0"/>
        <w:jc w:val="both"/>
      </w:pPr>
      <w:r>
        <w:rPr>
          <w:rFonts w:ascii="Times New Roman"/>
          <w:b w:val="false"/>
          <w:i w:val="false"/>
          <w:color w:val="000000"/>
          <w:sz w:val="28"/>
        </w:rPr>
        <w:t>
      111. Кене энцефалитінің табиғи ошағының аумағында орналасқан ұйымдардың басшылары арнайы қорғаныш киімімен, репеленттермен және басқа да жеке қорғаныш құралдарымен қамтамасыз етіледі.</w:t>
      </w:r>
    </w:p>
    <w:bookmarkEnd w:id="370"/>
    <w:bookmarkStart w:name="z376" w:id="371"/>
    <w:p>
      <w:pPr>
        <w:spacing w:after="0"/>
        <w:ind w:left="0"/>
        <w:jc w:val="both"/>
      </w:pPr>
      <w:r>
        <w:rPr>
          <w:rFonts w:ascii="Times New Roman"/>
          <w:b w:val="false"/>
          <w:i w:val="false"/>
          <w:color w:val="000000"/>
          <w:sz w:val="28"/>
        </w:rPr>
        <w:t>
      112. Табиғи ошақтар аймағындағы балалар мен ересектерге арналған демалыс ұйымдары және басқа да объектілер кенеден тазартылған эпидемиологиялық қолайлы аумақтарға немесе учаскелерге орналастырылады.</w:t>
      </w:r>
    </w:p>
    <w:bookmarkEnd w:id="371"/>
    <w:bookmarkStart w:name="z377" w:id="372"/>
    <w:p>
      <w:pPr>
        <w:spacing w:after="0"/>
        <w:ind w:left="0"/>
        <w:jc w:val="both"/>
      </w:pPr>
      <w:r>
        <w:rPr>
          <w:rFonts w:ascii="Times New Roman"/>
          <w:b w:val="false"/>
          <w:i w:val="false"/>
          <w:color w:val="000000"/>
          <w:sz w:val="28"/>
        </w:rPr>
        <w:t>
      113. Санаторий-курорттық ұйымдарда, базаларда, демалыс аймақтары мен орындарында және балаларға арналған сауықтыру ұйымдарында мынадай іс-шаралар жүргізіледі:</w:t>
      </w:r>
    </w:p>
    <w:bookmarkEnd w:id="372"/>
    <w:bookmarkStart w:name="z378" w:id="373"/>
    <w:p>
      <w:pPr>
        <w:spacing w:after="0"/>
        <w:ind w:left="0"/>
        <w:jc w:val="both"/>
      </w:pPr>
      <w:r>
        <w:rPr>
          <w:rFonts w:ascii="Times New Roman"/>
          <w:b w:val="false"/>
          <w:i w:val="false"/>
          <w:color w:val="000000"/>
          <w:sz w:val="28"/>
        </w:rPr>
        <w:t>
      1) аумақты, сондай-ақ кемінде жүз метр радиустағы айналасын демалушылар келер алдында тазалау және абаттандыру;</w:t>
      </w:r>
    </w:p>
    <w:bookmarkEnd w:id="373"/>
    <w:bookmarkStart w:name="z379" w:id="374"/>
    <w:p>
      <w:pPr>
        <w:spacing w:after="0"/>
        <w:ind w:left="0"/>
        <w:jc w:val="both"/>
      </w:pPr>
      <w:r>
        <w:rPr>
          <w:rFonts w:ascii="Times New Roman"/>
          <w:b w:val="false"/>
          <w:i w:val="false"/>
          <w:color w:val="000000"/>
          <w:sz w:val="28"/>
        </w:rPr>
        <w:t xml:space="preserve">
      2) орманды </w:t>
      </w:r>
      <w:r>
        <w:rPr>
          <w:rFonts w:ascii="Times New Roman"/>
          <w:b w:val="false"/>
          <w:i w:val="false"/>
          <w:color w:val="000000"/>
          <w:sz w:val="28"/>
        </w:rPr>
        <w:t>санитариялық</w:t>
      </w:r>
      <w:r>
        <w:rPr>
          <w:rFonts w:ascii="Times New Roman"/>
          <w:b w:val="false"/>
          <w:i w:val="false"/>
          <w:color w:val="000000"/>
          <w:sz w:val="28"/>
        </w:rPr>
        <w:t xml:space="preserve"> </w:t>
      </w:r>
      <w:r>
        <w:rPr>
          <w:rFonts w:ascii="Times New Roman"/>
          <w:b w:val="false"/>
          <w:i w:val="false"/>
          <w:color w:val="000000"/>
          <w:sz w:val="28"/>
        </w:rPr>
        <w:t>кесу</w:t>
      </w:r>
      <w:r>
        <w:rPr>
          <w:rFonts w:ascii="Times New Roman"/>
          <w:b w:val="false"/>
          <w:i w:val="false"/>
          <w:color w:val="000000"/>
          <w:sz w:val="28"/>
        </w:rPr>
        <w:t>, ағаштарды кесу, қураған ағаштар мен шырпыны алып тастау, шөп шабу, бұталарды тегістеу және кесу, тұрмыстық, құрылыс және өсімдік үйінділерін жою, тұратын және қосалқы үй-жайларға, су көздеріне, демалу орындарына, спорт алаңдарына апаратын орман жолдарын тазалау және кеңейту;</w:t>
      </w:r>
    </w:p>
    <w:bookmarkEnd w:id="374"/>
    <w:bookmarkStart w:name="z380" w:id="375"/>
    <w:p>
      <w:pPr>
        <w:spacing w:after="0"/>
        <w:ind w:left="0"/>
        <w:jc w:val="both"/>
      </w:pPr>
      <w:r>
        <w:rPr>
          <w:rFonts w:ascii="Times New Roman"/>
          <w:b w:val="false"/>
          <w:i w:val="false"/>
          <w:color w:val="000000"/>
          <w:sz w:val="28"/>
        </w:rPr>
        <w:t>
      3) барлық маусым ішінде объектіні абаттандырылған жағдайда ұстау;</w:t>
      </w:r>
    </w:p>
    <w:bookmarkEnd w:id="375"/>
    <w:bookmarkStart w:name="z381" w:id="376"/>
    <w:p>
      <w:pPr>
        <w:spacing w:after="0"/>
        <w:ind w:left="0"/>
        <w:jc w:val="both"/>
      </w:pPr>
      <w:r>
        <w:rPr>
          <w:rFonts w:ascii="Times New Roman"/>
          <w:b w:val="false"/>
          <w:i w:val="false"/>
          <w:color w:val="000000"/>
          <w:sz w:val="28"/>
        </w:rPr>
        <w:t>
      4) туристік бағыттар болғанда жорық жолдарын кемінде елу метр қашықтықта кенеге қарсы өңдеу және екі жағын қураған ағаштар мен шырпыдан тазалау;</w:t>
      </w:r>
    </w:p>
    <w:bookmarkEnd w:id="376"/>
    <w:bookmarkStart w:name="z382" w:id="377"/>
    <w:p>
      <w:pPr>
        <w:spacing w:after="0"/>
        <w:ind w:left="0"/>
        <w:jc w:val="both"/>
      </w:pPr>
      <w:r>
        <w:rPr>
          <w:rFonts w:ascii="Times New Roman"/>
          <w:b w:val="false"/>
          <w:i w:val="false"/>
          <w:color w:val="000000"/>
          <w:sz w:val="28"/>
        </w:rPr>
        <w:t>
      5) объект аумағына үй жануарларын жібермеу;</w:t>
      </w:r>
    </w:p>
    <w:bookmarkEnd w:id="377"/>
    <w:bookmarkStart w:name="z383" w:id="378"/>
    <w:p>
      <w:pPr>
        <w:spacing w:after="0"/>
        <w:ind w:left="0"/>
        <w:jc w:val="both"/>
      </w:pPr>
      <w:r>
        <w:rPr>
          <w:rFonts w:ascii="Times New Roman"/>
          <w:b w:val="false"/>
          <w:i w:val="false"/>
          <w:color w:val="000000"/>
          <w:sz w:val="28"/>
        </w:rPr>
        <w:t>
      6) дератизациялау іс-шаралары.</w:t>
      </w:r>
    </w:p>
    <w:bookmarkEnd w:id="378"/>
    <w:bookmarkStart w:name="z384" w:id="379"/>
    <w:p>
      <w:pPr>
        <w:spacing w:after="0"/>
        <w:ind w:left="0"/>
        <w:jc w:val="both"/>
      </w:pPr>
      <w:r>
        <w:rPr>
          <w:rFonts w:ascii="Times New Roman"/>
          <w:b w:val="false"/>
          <w:i w:val="false"/>
          <w:color w:val="000000"/>
          <w:sz w:val="28"/>
        </w:rPr>
        <w:t>
      114. Кенеге қарсы өңдеу:</w:t>
      </w:r>
    </w:p>
    <w:bookmarkEnd w:id="379"/>
    <w:bookmarkStart w:name="z385" w:id="380"/>
    <w:p>
      <w:pPr>
        <w:spacing w:after="0"/>
        <w:ind w:left="0"/>
        <w:jc w:val="both"/>
      </w:pPr>
      <w:r>
        <w:rPr>
          <w:rFonts w:ascii="Times New Roman"/>
          <w:b w:val="false"/>
          <w:i w:val="false"/>
          <w:color w:val="000000"/>
          <w:sz w:val="28"/>
        </w:rPr>
        <w:t>
      1) балаларға және ересектерге арналған сауықтыру ұйымдары орналасқан орындарда;</w:t>
      </w:r>
    </w:p>
    <w:bookmarkEnd w:id="380"/>
    <w:bookmarkStart w:name="z386" w:id="381"/>
    <w:p>
      <w:pPr>
        <w:spacing w:after="0"/>
        <w:ind w:left="0"/>
        <w:jc w:val="both"/>
      </w:pPr>
      <w:r>
        <w:rPr>
          <w:rFonts w:ascii="Times New Roman"/>
          <w:b w:val="false"/>
          <w:i w:val="false"/>
          <w:color w:val="000000"/>
          <w:sz w:val="28"/>
        </w:rPr>
        <w:t>
      2) кәсібімен жұмысы табиғи ошақта болумен байланысты адамдар тұрақты болатын орындарда;</w:t>
      </w:r>
    </w:p>
    <w:bookmarkEnd w:id="381"/>
    <w:bookmarkStart w:name="z387" w:id="382"/>
    <w:p>
      <w:pPr>
        <w:spacing w:after="0"/>
        <w:ind w:left="0"/>
        <w:jc w:val="both"/>
      </w:pPr>
      <w:r>
        <w:rPr>
          <w:rFonts w:ascii="Times New Roman"/>
          <w:b w:val="false"/>
          <w:i w:val="false"/>
          <w:color w:val="000000"/>
          <w:sz w:val="28"/>
        </w:rPr>
        <w:t>
      3) демалыс және туризм базаларының, бау-бақша кооперативтерінің аумақтарында;</w:t>
      </w:r>
    </w:p>
    <w:bookmarkEnd w:id="382"/>
    <w:bookmarkStart w:name="z388" w:id="383"/>
    <w:p>
      <w:pPr>
        <w:spacing w:after="0"/>
        <w:ind w:left="0"/>
        <w:jc w:val="both"/>
      </w:pPr>
      <w:r>
        <w:rPr>
          <w:rFonts w:ascii="Times New Roman"/>
          <w:b w:val="false"/>
          <w:i w:val="false"/>
          <w:color w:val="000000"/>
          <w:sz w:val="28"/>
        </w:rPr>
        <w:t>
      4) кене энцефалитінің (кене боррелиозы) жұғу қаупі бар орман алқаптары учаскелерінде;</w:t>
      </w:r>
    </w:p>
    <w:bookmarkEnd w:id="383"/>
    <w:bookmarkStart w:name="z389" w:id="384"/>
    <w:p>
      <w:pPr>
        <w:spacing w:after="0"/>
        <w:ind w:left="0"/>
        <w:jc w:val="both"/>
      </w:pPr>
      <w:r>
        <w:rPr>
          <w:rFonts w:ascii="Times New Roman"/>
          <w:b w:val="false"/>
          <w:i w:val="false"/>
          <w:color w:val="000000"/>
          <w:sz w:val="28"/>
        </w:rPr>
        <w:t>
      5) шаруашылық-тұрмыстық және басқа мақсаттарда халық жиі баратын жерлерде жүргізіледі.</w:t>
      </w:r>
    </w:p>
    <w:bookmarkEnd w:id="384"/>
    <w:bookmarkStart w:name="z390" w:id="385"/>
    <w:p>
      <w:pPr>
        <w:spacing w:after="0"/>
        <w:ind w:left="0"/>
        <w:jc w:val="both"/>
      </w:pPr>
      <w:r>
        <w:rPr>
          <w:rFonts w:ascii="Times New Roman"/>
          <w:b w:val="false"/>
          <w:i w:val="false"/>
          <w:color w:val="000000"/>
          <w:sz w:val="28"/>
        </w:rPr>
        <w:t xml:space="preserve">
      115. Кенеге қарсы барлық іс-шаралар түрлерін жүргізу міндетті энтомологиялық бақылау арқылы жүзеге асырылады. Жазық учаскелер жағдайында тұрақты акарицидтерді (күзде қар астында немесе көктемде қардың үстінде) қолданған кездегі жою іс-шараларының тиімділігін бақылауды қар ерігеннен кейін 2 – 3 аптадан соң; тау жағдайларында өңдеуден кейін 10 – 15 тәулік өткеннен соң жүргізеді. Фосфорорганикалық қосылыстар тобындағы акарицидтерді қолдану кезінде өңдеуден кейін 5 және 35 тәулік өткеннен соң және одан әрі айына 2 реттен сиретпей жүргізеді. </w:t>
      </w:r>
    </w:p>
    <w:bookmarkEnd w:id="385"/>
    <w:bookmarkStart w:name="z391" w:id="386"/>
    <w:p>
      <w:pPr>
        <w:spacing w:after="0"/>
        <w:ind w:left="0"/>
        <w:jc w:val="both"/>
      </w:pPr>
      <w:r>
        <w:rPr>
          <w:rFonts w:ascii="Times New Roman"/>
          <w:b w:val="false"/>
          <w:i w:val="false"/>
          <w:color w:val="000000"/>
          <w:sz w:val="28"/>
        </w:rPr>
        <w:t>
      116. Кене энцефалитіне қарсы егілмеген кәсіби қауіп төнетін контингенттер кене энцефалиті бойынша эндемиялық аумақтарда жұмыс істеуге жіберілмейді.</w:t>
      </w:r>
    </w:p>
    <w:bookmarkEnd w:id="386"/>
    <w:bookmarkStart w:name="z392" w:id="387"/>
    <w:p>
      <w:pPr>
        <w:spacing w:after="0"/>
        <w:ind w:left="0"/>
        <w:jc w:val="left"/>
      </w:pPr>
      <w:r>
        <w:rPr>
          <w:rFonts w:ascii="Times New Roman"/>
          <w:b/>
          <w:i w:val="false"/>
          <w:color w:val="000000"/>
        </w:rPr>
        <w:t xml:space="preserve"> 13. Лейшманиоздың алдын алу бойынша іс-шараларды ұйымдастыруға және жүргізуге қойылатын талаптар</w:t>
      </w:r>
    </w:p>
    <w:bookmarkEnd w:id="387"/>
    <w:bookmarkStart w:name="z393" w:id="388"/>
    <w:p>
      <w:pPr>
        <w:spacing w:after="0"/>
        <w:ind w:left="0"/>
        <w:jc w:val="both"/>
      </w:pPr>
      <w:r>
        <w:rPr>
          <w:rFonts w:ascii="Times New Roman"/>
          <w:b w:val="false"/>
          <w:i w:val="false"/>
          <w:color w:val="000000"/>
          <w:sz w:val="28"/>
        </w:rPr>
        <w:t>
      117. Лейшманиоз кезіндегі медициналық іс-шаралар мыналарды қамтиды:</w:t>
      </w:r>
    </w:p>
    <w:bookmarkEnd w:id="388"/>
    <w:bookmarkStart w:name="z394" w:id="389"/>
    <w:p>
      <w:pPr>
        <w:spacing w:after="0"/>
        <w:ind w:left="0"/>
        <w:jc w:val="both"/>
      </w:pPr>
      <w:r>
        <w:rPr>
          <w:rFonts w:ascii="Times New Roman"/>
          <w:b w:val="false"/>
          <w:i w:val="false"/>
          <w:color w:val="000000"/>
          <w:sz w:val="28"/>
        </w:rPr>
        <w:t>
      1) науқастарды медициналық көмекке жүгінгенде, эпидемиологиялық айғақтарда – дала қостарын, аулаларды аралап тексеру жолымен анықтау;</w:t>
      </w:r>
    </w:p>
    <w:bookmarkEnd w:id="389"/>
    <w:bookmarkStart w:name="z395" w:id="390"/>
    <w:p>
      <w:pPr>
        <w:spacing w:after="0"/>
        <w:ind w:left="0"/>
        <w:jc w:val="both"/>
      </w:pPr>
      <w:r>
        <w:rPr>
          <w:rFonts w:ascii="Times New Roman"/>
          <w:b w:val="false"/>
          <w:i w:val="false"/>
          <w:color w:val="000000"/>
          <w:sz w:val="28"/>
        </w:rPr>
        <w:t>
      2) эпидемиялық жағдайлар шиеленіскенде аптасына кемінде екі рет шілдеден қазанға дейін және ай сайын қараша мен желтоқсанда отбасылық тізім негізінде үй басын жекелеп тексеру;</w:t>
      </w:r>
    </w:p>
    <w:bookmarkEnd w:id="390"/>
    <w:bookmarkStart w:name="z396" w:id="391"/>
    <w:p>
      <w:pPr>
        <w:spacing w:after="0"/>
        <w:ind w:left="0"/>
        <w:jc w:val="both"/>
      </w:pPr>
      <w:r>
        <w:rPr>
          <w:rFonts w:ascii="Times New Roman"/>
          <w:b w:val="false"/>
          <w:i w:val="false"/>
          <w:color w:val="000000"/>
          <w:sz w:val="28"/>
        </w:rPr>
        <w:t>
      3) лейшманиоздармен ауыратын науқастарды стационар жағдайында емдеу;</w:t>
      </w:r>
    </w:p>
    <w:bookmarkEnd w:id="391"/>
    <w:bookmarkStart w:name="z397" w:id="392"/>
    <w:p>
      <w:pPr>
        <w:spacing w:after="0"/>
        <w:ind w:left="0"/>
        <w:jc w:val="both"/>
      </w:pPr>
      <w:r>
        <w:rPr>
          <w:rFonts w:ascii="Times New Roman"/>
          <w:b w:val="false"/>
          <w:i w:val="false"/>
          <w:color w:val="000000"/>
          <w:sz w:val="28"/>
        </w:rPr>
        <w:t>
      4) лейшманиоздың клиникалық диагнозын зертханалық әдіспен растау;</w:t>
      </w:r>
    </w:p>
    <w:bookmarkEnd w:id="392"/>
    <w:bookmarkStart w:name="z398" w:id="393"/>
    <w:p>
      <w:pPr>
        <w:spacing w:after="0"/>
        <w:ind w:left="0"/>
        <w:jc w:val="both"/>
      </w:pPr>
      <w:r>
        <w:rPr>
          <w:rFonts w:ascii="Times New Roman"/>
          <w:b w:val="false"/>
          <w:i w:val="false"/>
          <w:color w:val="000000"/>
          <w:sz w:val="28"/>
        </w:rPr>
        <w:t>
      5) лейшманиоздың тері түрімен ауырып сауыққан адамдарға бір жыл бойы, висцеральды түрімен ауырып сауыққан адамдарға екі жыл бойы диспансерлік бақылау жүргізу. Лейшманиозбен ауырып сауыққан адамдарға жағдайына байланысты оларды медициналық тексеру және зертханалық зерттеуді белгілеу жиілігін дәрігер белгілейді.</w:t>
      </w:r>
    </w:p>
    <w:bookmarkEnd w:id="393"/>
    <w:bookmarkStart w:name="z399" w:id="394"/>
    <w:p>
      <w:pPr>
        <w:spacing w:after="0"/>
        <w:ind w:left="0"/>
        <w:jc w:val="both"/>
      </w:pPr>
      <w:r>
        <w:rPr>
          <w:rFonts w:ascii="Times New Roman"/>
          <w:b w:val="false"/>
          <w:i w:val="false"/>
          <w:color w:val="000000"/>
          <w:sz w:val="28"/>
        </w:rPr>
        <w:t>
      118. Денсаулық сақтауды басқарудың жергілікті органдарының басшылары лейшманиоздарға қарсы қолданылатын дәрі-дәрмек заттарының азаймайтын қорының болуын қамтамасыз етеді.</w:t>
      </w:r>
    </w:p>
    <w:bookmarkEnd w:id="394"/>
    <w:bookmarkStart w:name="z400" w:id="395"/>
    <w:p>
      <w:pPr>
        <w:spacing w:after="0"/>
        <w:ind w:left="0"/>
        <w:jc w:val="both"/>
      </w:pPr>
      <w:r>
        <w:rPr>
          <w:rFonts w:ascii="Times New Roman"/>
          <w:b w:val="false"/>
          <w:i w:val="false"/>
          <w:color w:val="000000"/>
          <w:sz w:val="28"/>
        </w:rPr>
        <w:t>
      119. Эндемиялық аумақта халықтың санитариялық-эпидемиологиялық салауаттылығы саласындағы мемлекеттік орган ведомствосының аумақтық бөлімшелері мүдделі қызметтермен (ветеринариялық, коммуналдық) бірлесіп мынадай іс-шараларды жүзеге асырады:</w:t>
      </w:r>
    </w:p>
    <w:bookmarkEnd w:id="395"/>
    <w:bookmarkStart w:name="z401" w:id="396"/>
    <w:p>
      <w:pPr>
        <w:spacing w:after="0"/>
        <w:ind w:left="0"/>
        <w:jc w:val="both"/>
      </w:pPr>
      <w:r>
        <w:rPr>
          <w:rFonts w:ascii="Times New Roman"/>
          <w:b w:val="false"/>
          <w:i w:val="false"/>
          <w:color w:val="000000"/>
          <w:sz w:val="28"/>
        </w:rPr>
        <w:t>
      1) халықтың лейшманиозды жұқтыру жағдайларын тіркеу кезінде санитариялық-эпидемияға қарсы (профилактикалық) іс-шараларды уақтылы ұйымдастыру және өткізу;</w:t>
      </w:r>
    </w:p>
    <w:bookmarkEnd w:id="396"/>
    <w:bookmarkStart w:name="z402" w:id="397"/>
    <w:p>
      <w:pPr>
        <w:spacing w:after="0"/>
        <w:ind w:left="0"/>
        <w:jc w:val="both"/>
      </w:pPr>
      <w:r>
        <w:rPr>
          <w:rFonts w:ascii="Times New Roman"/>
          <w:b w:val="false"/>
          <w:i w:val="false"/>
          <w:color w:val="000000"/>
          <w:sz w:val="28"/>
        </w:rPr>
        <w:t xml:space="preserve">
      2) ошақты эпидемиологиялық </w:t>
      </w:r>
      <w:r>
        <w:rPr>
          <w:rFonts w:ascii="Times New Roman"/>
          <w:b w:val="false"/>
          <w:i w:val="false"/>
          <w:color w:val="000000"/>
          <w:sz w:val="28"/>
        </w:rPr>
        <w:t>тексеру</w:t>
      </w:r>
      <w:r>
        <w:rPr>
          <w:rFonts w:ascii="Times New Roman"/>
          <w:b w:val="false"/>
          <w:i w:val="false"/>
          <w:color w:val="000000"/>
          <w:sz w:val="28"/>
        </w:rPr>
        <w:t>;</w:t>
      </w:r>
    </w:p>
    <w:bookmarkEnd w:id="397"/>
    <w:bookmarkStart w:name="z403" w:id="398"/>
    <w:p>
      <w:pPr>
        <w:spacing w:after="0"/>
        <w:ind w:left="0"/>
        <w:jc w:val="both"/>
      </w:pPr>
      <w:r>
        <w:rPr>
          <w:rFonts w:ascii="Times New Roman"/>
          <w:b w:val="false"/>
          <w:i w:val="false"/>
          <w:color w:val="000000"/>
          <w:sz w:val="28"/>
        </w:rPr>
        <w:t>
      3) бос жерлерді игеру процесінде лейшманиоз бойынша эпизоотиялық және эпидемиологиялық жағдайларды бағалау мен болжау;</w:t>
      </w:r>
    </w:p>
    <w:bookmarkEnd w:id="398"/>
    <w:bookmarkStart w:name="z404" w:id="399"/>
    <w:p>
      <w:pPr>
        <w:spacing w:after="0"/>
        <w:ind w:left="0"/>
        <w:jc w:val="both"/>
      </w:pPr>
      <w:r>
        <w:rPr>
          <w:rFonts w:ascii="Times New Roman"/>
          <w:b w:val="false"/>
          <w:i w:val="false"/>
          <w:color w:val="000000"/>
          <w:sz w:val="28"/>
        </w:rPr>
        <w:t>
      4) жұмысы лейшманиоздың эпидемиялық белсенді ошағы аумағында болумен байланысты тәуекел топтарының (геологтар, археологтар, құрылысшылар, маусымдық және вахталық жұмысшылар, шопандар және олардың отбасы мүшелері) арасында профилактикалық іс-шараларды ұйымдастыру;</w:t>
      </w:r>
    </w:p>
    <w:bookmarkEnd w:id="399"/>
    <w:bookmarkStart w:name="z405" w:id="400"/>
    <w:p>
      <w:pPr>
        <w:spacing w:after="0"/>
        <w:ind w:left="0"/>
        <w:jc w:val="both"/>
      </w:pPr>
      <w:r>
        <w:rPr>
          <w:rFonts w:ascii="Times New Roman"/>
          <w:b w:val="false"/>
          <w:i w:val="false"/>
          <w:color w:val="000000"/>
          <w:sz w:val="28"/>
        </w:rPr>
        <w:t>
      5) үнсіз масаның түрлік құрамын зерделеу, табиғаттағы және елді мекендердегі олардың маусымдық кездегі санын, басым түрлерінің фенологиясын, антропофильді түрлерін, олардың биологиясының ерекшеліктерін бақылау;</w:t>
      </w:r>
    </w:p>
    <w:bookmarkEnd w:id="400"/>
    <w:bookmarkStart w:name="z406" w:id="401"/>
    <w:p>
      <w:pPr>
        <w:spacing w:after="0"/>
        <w:ind w:left="0"/>
        <w:jc w:val="both"/>
      </w:pPr>
      <w:r>
        <w:rPr>
          <w:rFonts w:ascii="Times New Roman"/>
          <w:b w:val="false"/>
          <w:i w:val="false"/>
          <w:color w:val="000000"/>
          <w:sz w:val="28"/>
        </w:rPr>
        <w:t>
      6) олардың көбею орындарында және үй-жайларда үнсіз масаға қарсы өңдеуді ұйымдастыру және жүргізу;</w:t>
      </w:r>
    </w:p>
    <w:bookmarkEnd w:id="401"/>
    <w:bookmarkStart w:name="z407" w:id="402"/>
    <w:p>
      <w:pPr>
        <w:spacing w:after="0"/>
        <w:ind w:left="0"/>
        <w:jc w:val="both"/>
      </w:pPr>
      <w:r>
        <w:rPr>
          <w:rFonts w:ascii="Times New Roman"/>
          <w:b w:val="false"/>
          <w:i w:val="false"/>
          <w:color w:val="000000"/>
          <w:sz w:val="28"/>
        </w:rPr>
        <w:t>
      7) үлкен құмтышқан колониясы орналасқан аумақты картаға түсіру;</w:t>
      </w:r>
    </w:p>
    <w:bookmarkEnd w:id="402"/>
    <w:bookmarkStart w:name="z408" w:id="403"/>
    <w:p>
      <w:pPr>
        <w:spacing w:after="0"/>
        <w:ind w:left="0"/>
        <w:jc w:val="both"/>
      </w:pPr>
      <w:r>
        <w:rPr>
          <w:rFonts w:ascii="Times New Roman"/>
          <w:b w:val="false"/>
          <w:i w:val="false"/>
          <w:color w:val="000000"/>
          <w:sz w:val="28"/>
        </w:rPr>
        <w:t>
      8) жүргізілген лейшманиозға қарсы іс-шаралар (үлкен құмтышқан колонияларын механикалық жолмен бұзу, үй-жайларды өңдеу және тағы басқа) тиімділігін бағалау.</w:t>
      </w:r>
    </w:p>
    <w:bookmarkEnd w:id="403"/>
    <w:bookmarkStart w:name="z409" w:id="404"/>
    <w:p>
      <w:pPr>
        <w:spacing w:after="0"/>
        <w:ind w:left="0"/>
        <w:jc w:val="left"/>
      </w:pPr>
      <w:r>
        <w:rPr>
          <w:rFonts w:ascii="Times New Roman"/>
          <w:b/>
          <w:i w:val="false"/>
          <w:color w:val="000000"/>
        </w:rPr>
        <w:t xml:space="preserve"> 14. Қышыманың алдын алу бойынша іс-шараларды ұйымдастыруға және жүргізуге қойылатын талаптар</w:t>
      </w:r>
    </w:p>
    <w:bookmarkEnd w:id="404"/>
    <w:bookmarkStart w:name="z410" w:id="405"/>
    <w:p>
      <w:pPr>
        <w:spacing w:after="0"/>
        <w:ind w:left="0"/>
        <w:jc w:val="both"/>
      </w:pPr>
      <w:r>
        <w:rPr>
          <w:rFonts w:ascii="Times New Roman"/>
          <w:b w:val="false"/>
          <w:i w:val="false"/>
          <w:color w:val="000000"/>
          <w:sz w:val="28"/>
        </w:rPr>
        <w:t>
      120. Қышыма кезінде санитариялық-эпидемияға қарсы (профилактикалық) іс-шаралар мыналарды қамтиды:</w:t>
      </w:r>
    </w:p>
    <w:bookmarkEnd w:id="405"/>
    <w:bookmarkStart w:name="z411" w:id="406"/>
    <w:p>
      <w:pPr>
        <w:spacing w:after="0"/>
        <w:ind w:left="0"/>
        <w:jc w:val="both"/>
      </w:pPr>
      <w:r>
        <w:rPr>
          <w:rFonts w:ascii="Times New Roman"/>
          <w:b w:val="false"/>
          <w:i w:val="false"/>
          <w:color w:val="000000"/>
          <w:sz w:val="28"/>
        </w:rPr>
        <w:t xml:space="preserve">
      1) қышымамен ауыратын халықтың декреттелген топтары, сондай-ақ алдын ала және мерзімдік </w:t>
      </w:r>
      <w:r>
        <w:rPr>
          <w:rFonts w:ascii="Times New Roman"/>
          <w:b w:val="false"/>
          <w:i w:val="false"/>
          <w:color w:val="000000"/>
          <w:sz w:val="28"/>
        </w:rPr>
        <w:t>медициналық тексеруден</w:t>
      </w:r>
      <w:r>
        <w:rPr>
          <w:rFonts w:ascii="Times New Roman"/>
          <w:b w:val="false"/>
          <w:i w:val="false"/>
          <w:color w:val="000000"/>
          <w:sz w:val="28"/>
        </w:rPr>
        <w:t xml:space="preserve"> өтпеген адамдарды жұмысқа жібермеу және жұмыстан шеттету;</w:t>
      </w:r>
    </w:p>
    <w:bookmarkEnd w:id="406"/>
    <w:bookmarkStart w:name="z412" w:id="407"/>
    <w:p>
      <w:pPr>
        <w:spacing w:after="0"/>
        <w:ind w:left="0"/>
        <w:jc w:val="both"/>
      </w:pPr>
      <w:r>
        <w:rPr>
          <w:rFonts w:ascii="Times New Roman"/>
          <w:b w:val="false"/>
          <w:i w:val="false"/>
          <w:color w:val="000000"/>
          <w:sz w:val="28"/>
        </w:rPr>
        <w:t xml:space="preserve">
      2) ұйымдастырылған ұжымдардағы әрбір жағдайды және ошақты және тұрғылықты жері бойынша эпидемиологиялық </w:t>
      </w:r>
      <w:r>
        <w:rPr>
          <w:rFonts w:ascii="Times New Roman"/>
          <w:b w:val="false"/>
          <w:i w:val="false"/>
          <w:color w:val="000000"/>
          <w:sz w:val="28"/>
        </w:rPr>
        <w:t>тексеру</w:t>
      </w:r>
      <w:r>
        <w:rPr>
          <w:rFonts w:ascii="Times New Roman"/>
          <w:b w:val="false"/>
          <w:i w:val="false"/>
          <w:color w:val="000000"/>
          <w:sz w:val="28"/>
        </w:rPr>
        <w:t>.</w:t>
      </w:r>
    </w:p>
    <w:bookmarkEnd w:id="407"/>
    <w:bookmarkStart w:name="z413" w:id="408"/>
    <w:p>
      <w:pPr>
        <w:spacing w:after="0"/>
        <w:ind w:left="0"/>
        <w:jc w:val="both"/>
      </w:pPr>
      <w:r>
        <w:rPr>
          <w:rFonts w:ascii="Times New Roman"/>
          <w:b w:val="false"/>
          <w:i w:val="false"/>
          <w:color w:val="000000"/>
          <w:sz w:val="28"/>
        </w:rPr>
        <w:t xml:space="preserve">
      121. Отбасында, ұйымда қышымамен ауыратын адам анықталған кезде науқастың отбасы мүшелері мұқият тексеруден және бір күндік профилактикалық емдеуден өтеді. </w:t>
      </w:r>
    </w:p>
    <w:bookmarkEnd w:id="408"/>
    <w:bookmarkStart w:name="z414" w:id="409"/>
    <w:p>
      <w:pPr>
        <w:spacing w:after="0"/>
        <w:ind w:left="0"/>
        <w:jc w:val="both"/>
      </w:pPr>
      <w:r>
        <w:rPr>
          <w:rFonts w:ascii="Times New Roman"/>
          <w:b w:val="false"/>
          <w:i w:val="false"/>
          <w:color w:val="000000"/>
          <w:sz w:val="28"/>
        </w:rPr>
        <w:t>
      Ұйымдастырылған ұжымда қышыма жағдайы анықталғанда байланыста болғандарды тексеру қырық бес күн бойы (алғашқы он күнде күн сайын, одан әрі – әр он күнде бір рет) жүргізіледі.</w:t>
      </w:r>
    </w:p>
    <w:bookmarkEnd w:id="409"/>
    <w:bookmarkStart w:name="z415" w:id="410"/>
    <w:p>
      <w:pPr>
        <w:spacing w:after="0"/>
        <w:ind w:left="0"/>
        <w:jc w:val="both"/>
      </w:pPr>
      <w:r>
        <w:rPr>
          <w:rFonts w:ascii="Times New Roman"/>
          <w:b w:val="false"/>
          <w:i w:val="false"/>
          <w:color w:val="000000"/>
          <w:sz w:val="28"/>
        </w:rPr>
        <w:t>
      122. Ошақта медициналық бақылауды тері-венерологиялық диспансер (кабинет) мамандарының бақылауымен медицина қызметкері жүргізеді.</w:t>
      </w:r>
    </w:p>
    <w:bookmarkEnd w:id="410"/>
    <w:bookmarkStart w:name="z416" w:id="411"/>
    <w:p>
      <w:pPr>
        <w:spacing w:after="0"/>
        <w:ind w:left="0"/>
        <w:jc w:val="both"/>
      </w:pPr>
      <w:r>
        <w:rPr>
          <w:rFonts w:ascii="Times New Roman"/>
          <w:b w:val="false"/>
          <w:i w:val="false"/>
          <w:color w:val="000000"/>
          <w:sz w:val="28"/>
        </w:rPr>
        <w:t xml:space="preserve">
      123. Үй жағдайында науқас үшін отбасының басқа мүшелері пайдаланатыннан басқа бөлек төсек және жеке пайдаланатын заттар (іш киім, орамал, ойыншықтар) бөледі. </w:t>
      </w:r>
    </w:p>
    <w:bookmarkEnd w:id="411"/>
    <w:bookmarkStart w:name="z417" w:id="412"/>
    <w:p>
      <w:pPr>
        <w:spacing w:after="0"/>
        <w:ind w:left="0"/>
        <w:jc w:val="both"/>
      </w:pPr>
      <w:r>
        <w:rPr>
          <w:rFonts w:ascii="Times New Roman"/>
          <w:b w:val="false"/>
          <w:i w:val="false"/>
          <w:color w:val="000000"/>
          <w:sz w:val="28"/>
        </w:rPr>
        <w:t>
      124. Қышыма диагнозы қышыма кенесінің болуына зертханалық зерттеулермен расталған клиникалық және эпидемиологиялық деректердің кешені негізінде қойылады.</w:t>
      </w:r>
    </w:p>
    <w:bookmarkEnd w:id="412"/>
    <w:bookmarkStart w:name="z418" w:id="413"/>
    <w:p>
      <w:pPr>
        <w:spacing w:after="0"/>
        <w:ind w:left="0"/>
        <w:jc w:val="both"/>
      </w:pPr>
      <w:r>
        <w:rPr>
          <w:rFonts w:ascii="Times New Roman"/>
          <w:b w:val="false"/>
          <w:i w:val="false"/>
          <w:color w:val="000000"/>
          <w:sz w:val="28"/>
        </w:rPr>
        <w:t>
      125. Стационарлық науқастарға емдеуді жеке палатаға, боксқа оны оқшаулаған кезінде стационарда жүргізіледі.</w:t>
      </w:r>
    </w:p>
    <w:bookmarkEnd w:id="413"/>
    <w:bookmarkStart w:name="z419" w:id="414"/>
    <w:p>
      <w:pPr>
        <w:spacing w:after="0"/>
        <w:ind w:left="0"/>
        <w:jc w:val="both"/>
      </w:pPr>
      <w:r>
        <w:rPr>
          <w:rFonts w:ascii="Times New Roman"/>
          <w:b w:val="false"/>
          <w:i w:val="false"/>
          <w:color w:val="000000"/>
          <w:sz w:val="28"/>
        </w:rPr>
        <w:t>
      126. Тиісті аумақта дезинфекциялау қызметтерін көрсететін ұйымдар қышымамен сырқаттану жағдайлары қайталанған ұйымдастырылған және тұрмыстық ошақтарда ағымдық (көзбен шолу, химиялық) және қорытынды дезинфекциялау (дезинфекциялаудың камералық әдісі) сапасына бақылауды жүргізеді.</w:t>
      </w:r>
    </w:p>
    <w:bookmarkEnd w:id="414"/>
    <w:bookmarkStart w:name="z420" w:id="415"/>
    <w:p>
      <w:pPr>
        <w:spacing w:after="0"/>
        <w:ind w:left="0"/>
        <w:jc w:val="both"/>
      </w:pPr>
      <w:r>
        <w:rPr>
          <w:rFonts w:ascii="Times New Roman"/>
          <w:b w:val="false"/>
          <w:i w:val="false"/>
          <w:color w:val="000000"/>
          <w:sz w:val="28"/>
        </w:rPr>
        <w:t>
      127. Ағымдық дезинфекциялау скабиозорларда, стационарларда, мектеп-интернаттардың, сәбилер үйлерінің, балалар үйлерінің оқшаулағыштарында, сондай-ақ қышымамен ауыратын науқастар үйде емделатын үй ошақтарында жүргізіледі.</w:t>
      </w:r>
    </w:p>
    <w:bookmarkEnd w:id="415"/>
    <w:bookmarkStart w:name="z421" w:id="416"/>
    <w:p>
      <w:pPr>
        <w:spacing w:after="0"/>
        <w:ind w:left="0"/>
        <w:jc w:val="both"/>
      </w:pPr>
      <w:r>
        <w:rPr>
          <w:rFonts w:ascii="Times New Roman"/>
          <w:b w:val="false"/>
          <w:i w:val="false"/>
          <w:color w:val="000000"/>
          <w:sz w:val="28"/>
        </w:rPr>
        <w:t>
      128. Ағымдық дезинфекциялау кезінде іш киімдерді және төсек жабдықтарын соданың 1 – 2 % ерітіндісінде немесе кез келген жуғыш ұнтақпен қайнаған сәтінен бастап он минут бойы қайнату арқылы зарарсыздаңдырады. Киім-кешектерді қайнату мүмкін болмағанда, Қазақстан Республикасында тіркелген инсектицидтердің бірімен өндейді, содан кейін әдеттегідей жуады. Науқастың сыртқы киімін дымқыл мата арқылы үтікпен үтіктейді.</w:t>
      </w:r>
    </w:p>
    <w:bookmarkEnd w:id="416"/>
    <w:bookmarkStart w:name="z422" w:id="417"/>
    <w:p>
      <w:pPr>
        <w:spacing w:after="0"/>
        <w:ind w:left="0"/>
        <w:jc w:val="both"/>
      </w:pPr>
      <w:r>
        <w:rPr>
          <w:rFonts w:ascii="Times New Roman"/>
          <w:b w:val="false"/>
          <w:i w:val="false"/>
          <w:color w:val="000000"/>
          <w:sz w:val="28"/>
        </w:rPr>
        <w:t>
      129. Үй-жайды ылғалды жинау күн сайын, ал балалар ұжымдарында 1 – 2 % -ды сабынды-содалы ыстық ерітіндімен күніне екі – үш рет жүргізіледі. Жинау материалын қолданылғаннан кейін қайнатады немесе дезинфекциялау ерітіндісіне салады.</w:t>
      </w:r>
    </w:p>
    <w:bookmarkEnd w:id="417"/>
    <w:bookmarkStart w:name="z423" w:id="418"/>
    <w:p>
      <w:pPr>
        <w:spacing w:after="0"/>
        <w:ind w:left="0"/>
        <w:jc w:val="both"/>
      </w:pPr>
      <w:r>
        <w:rPr>
          <w:rFonts w:ascii="Times New Roman"/>
          <w:b w:val="false"/>
          <w:i w:val="false"/>
          <w:color w:val="000000"/>
          <w:sz w:val="28"/>
        </w:rPr>
        <w:t>
      130. Ошақтарда қорытынды дезинфекциялауды науқасты емдеуге жатқызғаннан кейін немесе амбулаториялық емдеуден соң жүргізеді (ауылдық жерде бір тәулік ішінде, қалада – алты сағаттан кейін). Үй жағдайында ағымдық және қорытынды дезинфекциялауды науқасты күтетін адам немесе науқастың өзі жүргізеді; медициналық ұйымдарда, білім беру ұйымдарында медицина қызметкері жүргізеді.</w:t>
      </w:r>
    </w:p>
    <w:bookmarkEnd w:id="418"/>
    <w:bookmarkStart w:name="z424" w:id="419"/>
    <w:p>
      <w:pPr>
        <w:spacing w:after="0"/>
        <w:ind w:left="0"/>
        <w:jc w:val="both"/>
      </w:pPr>
      <w:r>
        <w:rPr>
          <w:rFonts w:ascii="Times New Roman"/>
          <w:b w:val="false"/>
          <w:i w:val="false"/>
          <w:color w:val="000000"/>
          <w:sz w:val="28"/>
        </w:rPr>
        <w:t>
      131. Қорытынды дезинфекциялау мыналарды қамтиды:</w:t>
      </w:r>
    </w:p>
    <w:bookmarkEnd w:id="419"/>
    <w:bookmarkStart w:name="z425" w:id="420"/>
    <w:p>
      <w:pPr>
        <w:spacing w:after="0"/>
        <w:ind w:left="0"/>
        <w:jc w:val="both"/>
      </w:pPr>
      <w:r>
        <w:rPr>
          <w:rFonts w:ascii="Times New Roman"/>
          <w:b w:val="false"/>
          <w:i w:val="false"/>
          <w:color w:val="000000"/>
          <w:sz w:val="28"/>
        </w:rPr>
        <w:t>
      1) ошақтағы науқастармен байланыста болған адамдарды санитариялық өңдеу;</w:t>
      </w:r>
    </w:p>
    <w:bookmarkEnd w:id="420"/>
    <w:bookmarkStart w:name="z426" w:id="421"/>
    <w:p>
      <w:pPr>
        <w:spacing w:after="0"/>
        <w:ind w:left="0"/>
        <w:jc w:val="both"/>
      </w:pPr>
      <w:r>
        <w:rPr>
          <w:rFonts w:ascii="Times New Roman"/>
          <w:b w:val="false"/>
          <w:i w:val="false"/>
          <w:color w:val="000000"/>
          <w:sz w:val="28"/>
        </w:rPr>
        <w:t>
      2) киімдерді, төсек жабдықтарын, жабдықтар және үй-жай заттарын дезинсекциялау.</w:t>
      </w:r>
    </w:p>
    <w:bookmarkEnd w:id="421"/>
    <w:bookmarkStart w:name="z427" w:id="422"/>
    <w:p>
      <w:pPr>
        <w:spacing w:after="0"/>
        <w:ind w:left="0"/>
        <w:jc w:val="both"/>
      </w:pPr>
      <w:r>
        <w:rPr>
          <w:rFonts w:ascii="Times New Roman"/>
          <w:b w:val="false"/>
          <w:i w:val="false"/>
          <w:color w:val="000000"/>
          <w:sz w:val="28"/>
        </w:rPr>
        <w:t>
      132. Барлық қорытынды дезинфекциялау іс-шаралары бір уақытта орындалады, байланыста болғандар санитариялық өткізгіште санитариялық өңдеуден өтеді, заттар дезинфекциялау камерасында өңделеді.</w:t>
      </w:r>
    </w:p>
    <w:bookmarkEnd w:id="422"/>
    <w:bookmarkStart w:name="z428" w:id="423"/>
    <w:p>
      <w:pPr>
        <w:spacing w:after="0"/>
        <w:ind w:left="0"/>
        <w:jc w:val="both"/>
      </w:pPr>
      <w:r>
        <w:rPr>
          <w:rFonts w:ascii="Times New Roman"/>
          <w:b w:val="false"/>
          <w:i w:val="false"/>
          <w:color w:val="000000"/>
          <w:sz w:val="28"/>
        </w:rPr>
        <w:t>
      133. Науқастың төсек жабдықтарын, киімін, жұмсақ ойыншықтар мен науқастың заттарымен жанасқан басқа да заттарды Қазақстан Республикасының және Кеден одағына қатысушы мемлекеттердің аумағында қолдануға рұқсат етілген инсектицидтердің бірі сіңірілген арнайы қаптарға салады, дезинфекциялау камерасына зарарсыздандыруға жібереді.</w:t>
      </w:r>
    </w:p>
    <w:bookmarkEnd w:id="423"/>
    <w:bookmarkStart w:name="z429" w:id="424"/>
    <w:p>
      <w:pPr>
        <w:spacing w:after="0"/>
        <w:ind w:left="0"/>
        <w:jc w:val="both"/>
      </w:pPr>
      <w:r>
        <w:rPr>
          <w:rFonts w:ascii="Times New Roman"/>
          <w:b w:val="false"/>
          <w:i w:val="false"/>
          <w:color w:val="000000"/>
          <w:sz w:val="28"/>
        </w:rPr>
        <w:t>
      134. Аяқ киімді дезинфекциялау құралымен суланған тампондармен сүртеді. Жиһазды, жабдықтар заттарын өңдеу 1 – 2 % -ды сабынды-содалы ерітіндімен сүрту жолымен жүргізіледі. Жұмсақ жиһазды және басқа заттарды инсектицидтермен өңдейді.</w:t>
      </w:r>
    </w:p>
    <w:bookmarkEnd w:id="424"/>
    <w:bookmarkStart w:name="z430" w:id="425"/>
    <w:p>
      <w:pPr>
        <w:spacing w:after="0"/>
        <w:ind w:left="0"/>
        <w:jc w:val="left"/>
      </w:pPr>
      <w:r>
        <w:rPr>
          <w:rFonts w:ascii="Times New Roman"/>
          <w:b/>
          <w:i w:val="false"/>
          <w:color w:val="000000"/>
        </w:rPr>
        <w:t xml:space="preserve"> 15. Дерматомикоздың алдын алу бойынша іс-шараларды ұйымдастыруға және жүргізуге қойылатын талаптар</w:t>
      </w:r>
    </w:p>
    <w:bookmarkEnd w:id="425"/>
    <w:bookmarkStart w:name="z431" w:id="426"/>
    <w:p>
      <w:pPr>
        <w:spacing w:after="0"/>
        <w:ind w:left="0"/>
        <w:jc w:val="both"/>
      </w:pPr>
      <w:r>
        <w:rPr>
          <w:rFonts w:ascii="Times New Roman"/>
          <w:b w:val="false"/>
          <w:i w:val="false"/>
          <w:color w:val="000000"/>
          <w:sz w:val="28"/>
        </w:rPr>
        <w:t>
      135. Тері-венерологиялық диспансерлер (кабинет, бөлімше), жыныс жолдары арқылы берілетін аурулардың профилактикасы мен дерматология орталықтары мынадай іс-шараларды жүзеге асырады:</w:t>
      </w:r>
    </w:p>
    <w:bookmarkEnd w:id="426"/>
    <w:bookmarkStart w:name="z432" w:id="427"/>
    <w:p>
      <w:pPr>
        <w:spacing w:after="0"/>
        <w:ind w:left="0"/>
        <w:jc w:val="both"/>
      </w:pPr>
      <w:r>
        <w:rPr>
          <w:rFonts w:ascii="Times New Roman"/>
          <w:b w:val="false"/>
          <w:i w:val="false"/>
          <w:color w:val="000000"/>
          <w:sz w:val="28"/>
        </w:rPr>
        <w:t>
      1) дерматомикоздармен ауыратын науқастарды есепке алу, тіркеу, диагностикалау, емдеу және диспансерлік бақылау;</w:t>
      </w:r>
    </w:p>
    <w:bookmarkEnd w:id="427"/>
    <w:bookmarkStart w:name="z433" w:id="428"/>
    <w:p>
      <w:pPr>
        <w:spacing w:after="0"/>
        <w:ind w:left="0"/>
        <w:jc w:val="both"/>
      </w:pPr>
      <w:r>
        <w:rPr>
          <w:rFonts w:ascii="Times New Roman"/>
          <w:b w:val="false"/>
          <w:i w:val="false"/>
          <w:color w:val="000000"/>
          <w:sz w:val="28"/>
        </w:rPr>
        <w:t>
      2) дерматомикоздардың жұғу көзін анықтау, ошақтағы байланыста болған адамдарды медициналық тексеру және бақылау (бір ай бойы аптасына бір рет жиілікпен);</w:t>
      </w:r>
    </w:p>
    <w:bookmarkEnd w:id="428"/>
    <w:bookmarkStart w:name="z434" w:id="429"/>
    <w:p>
      <w:pPr>
        <w:spacing w:after="0"/>
        <w:ind w:left="0"/>
        <w:jc w:val="both"/>
      </w:pPr>
      <w:r>
        <w:rPr>
          <w:rFonts w:ascii="Times New Roman"/>
          <w:b w:val="false"/>
          <w:i w:val="false"/>
          <w:color w:val="000000"/>
          <w:sz w:val="28"/>
        </w:rPr>
        <w:t>
      3) балалар ұжымдарынан, жатақханалардан, әлеуметтік жағдайы төмен отбасылардан терідегі көптеген ошақтары бар немесе бастың шаш бөлігін зақымдаған дерматомикоздармен ауыратын науқастарды; отбасында науқас баланы қарайтын адам болмағанда; дерматологтың немесе эпидемиологтың қажетті дезинфекциялау режимі туралы нұсқауларын орындамағанда науқасты уақтылы емдеуге жатқызу;</w:t>
      </w:r>
    </w:p>
    <w:bookmarkEnd w:id="429"/>
    <w:bookmarkStart w:name="z435" w:id="430"/>
    <w:p>
      <w:pPr>
        <w:spacing w:after="0"/>
        <w:ind w:left="0"/>
        <w:jc w:val="both"/>
      </w:pPr>
      <w:r>
        <w:rPr>
          <w:rFonts w:ascii="Times New Roman"/>
          <w:b w:val="false"/>
          <w:i w:val="false"/>
          <w:color w:val="000000"/>
          <w:sz w:val="28"/>
        </w:rPr>
        <w:t>
      4) дерматомикоздармен ауыратын науқастарды он-он бес күн аралығымен екі рет зертханалық бақылау зерттеулерін жүргізе отырып емдегеннен кейін бір ай бойы диспансерлік бақылау;</w:t>
      </w:r>
    </w:p>
    <w:bookmarkEnd w:id="430"/>
    <w:bookmarkStart w:name="z436" w:id="431"/>
    <w:p>
      <w:pPr>
        <w:spacing w:after="0"/>
        <w:ind w:left="0"/>
        <w:jc w:val="both"/>
      </w:pPr>
      <w:r>
        <w:rPr>
          <w:rFonts w:ascii="Times New Roman"/>
          <w:b w:val="false"/>
          <w:i w:val="false"/>
          <w:color w:val="000000"/>
          <w:sz w:val="28"/>
        </w:rPr>
        <w:t>
      5) грибоктық патологиялық материалды зертханалық диагностикалау;</w:t>
      </w:r>
    </w:p>
    <w:bookmarkEnd w:id="431"/>
    <w:bookmarkStart w:name="z437" w:id="432"/>
    <w:p>
      <w:pPr>
        <w:spacing w:after="0"/>
        <w:ind w:left="0"/>
        <w:jc w:val="both"/>
      </w:pPr>
      <w:r>
        <w:rPr>
          <w:rFonts w:ascii="Times New Roman"/>
          <w:b w:val="false"/>
          <w:i w:val="false"/>
          <w:color w:val="000000"/>
          <w:sz w:val="28"/>
        </w:rPr>
        <w:t>
      6) дерматомикоздар ошағында ағымдағы және қорытынды дезинфекциялауды ұйымдастырады;</w:t>
      </w:r>
    </w:p>
    <w:bookmarkEnd w:id="432"/>
    <w:bookmarkStart w:name="z438" w:id="433"/>
    <w:p>
      <w:pPr>
        <w:spacing w:after="0"/>
        <w:ind w:left="0"/>
        <w:jc w:val="both"/>
      </w:pPr>
      <w:r>
        <w:rPr>
          <w:rFonts w:ascii="Times New Roman"/>
          <w:b w:val="false"/>
          <w:i w:val="false"/>
          <w:color w:val="000000"/>
          <w:sz w:val="28"/>
        </w:rPr>
        <w:t>
      7) білім беру ұйымдарында грибок аурулары болуына медициналық тексеріп-қарауларды жүргізуге қатысу;</w:t>
      </w:r>
    </w:p>
    <w:bookmarkEnd w:id="433"/>
    <w:bookmarkStart w:name="z439" w:id="434"/>
    <w:p>
      <w:pPr>
        <w:spacing w:after="0"/>
        <w:ind w:left="0"/>
        <w:jc w:val="both"/>
      </w:pPr>
      <w:r>
        <w:rPr>
          <w:rFonts w:ascii="Times New Roman"/>
          <w:b w:val="false"/>
          <w:i w:val="false"/>
          <w:color w:val="000000"/>
          <w:sz w:val="28"/>
        </w:rPr>
        <w:t>
      8) дерматомикоздармен ауыратын науқастарды және халықтың декреттелген тобын гигиеналық оқыту.</w:t>
      </w:r>
    </w:p>
    <w:bookmarkEnd w:id="434"/>
    <w:bookmarkStart w:name="z440" w:id="435"/>
    <w:p>
      <w:pPr>
        <w:spacing w:after="0"/>
        <w:ind w:left="0"/>
        <w:jc w:val="both"/>
      </w:pPr>
      <w:r>
        <w:rPr>
          <w:rFonts w:ascii="Times New Roman"/>
          <w:b w:val="false"/>
          <w:i w:val="false"/>
          <w:color w:val="000000"/>
          <w:sz w:val="28"/>
        </w:rPr>
        <w:t>
      136. Халықтың санитариялық-эпидемиологиялық салауаттылығы саласындағы мемлекеттік орган ведомствосының аумақтық бөлімшелері:</w:t>
      </w:r>
    </w:p>
    <w:bookmarkEnd w:id="435"/>
    <w:bookmarkStart w:name="z441" w:id="436"/>
    <w:p>
      <w:pPr>
        <w:spacing w:after="0"/>
        <w:ind w:left="0"/>
        <w:jc w:val="both"/>
      </w:pPr>
      <w:r>
        <w:rPr>
          <w:rFonts w:ascii="Times New Roman"/>
          <w:b w:val="false"/>
          <w:i w:val="false"/>
          <w:color w:val="000000"/>
          <w:sz w:val="28"/>
        </w:rPr>
        <w:t xml:space="preserve">
      1) медициналық ұйым мамандарымен бірлесіп дерматомикоздар ошақтарында, оның ішінде ұйымдастырылған ұжымдарда ауру жағдайлары тіркелгенде эпидемиологиялық </w:t>
      </w:r>
      <w:r>
        <w:rPr>
          <w:rFonts w:ascii="Times New Roman"/>
          <w:b w:val="false"/>
          <w:i w:val="false"/>
          <w:color w:val="000000"/>
          <w:sz w:val="28"/>
        </w:rPr>
        <w:t>тексеруді</w:t>
      </w:r>
      <w:r>
        <w:rPr>
          <w:rFonts w:ascii="Times New Roman"/>
          <w:b w:val="false"/>
          <w:i w:val="false"/>
          <w:color w:val="000000"/>
          <w:sz w:val="28"/>
        </w:rPr>
        <w:t>;</w:t>
      </w:r>
    </w:p>
    <w:bookmarkEnd w:id="436"/>
    <w:bookmarkStart w:name="z442" w:id="437"/>
    <w:p>
      <w:pPr>
        <w:spacing w:after="0"/>
        <w:ind w:left="0"/>
        <w:jc w:val="both"/>
      </w:pPr>
      <w:r>
        <w:rPr>
          <w:rFonts w:ascii="Times New Roman"/>
          <w:b w:val="false"/>
          <w:i w:val="false"/>
          <w:color w:val="000000"/>
          <w:sz w:val="28"/>
        </w:rPr>
        <w:t>
      2) медициналық ұйымдардың дерматомикозбен ауыратын науқастарға шұғыл хабарламаны уақтылы беруін, науқасты ауруханаға жатқызуды, байланыста болған адамдарды анықтауды және белгіленген контингенттердің медициналық тексеруден өткізілуін және толық қамтылуын бақылауды;</w:t>
      </w:r>
    </w:p>
    <w:bookmarkEnd w:id="437"/>
    <w:bookmarkStart w:name="z443" w:id="438"/>
    <w:p>
      <w:pPr>
        <w:spacing w:after="0"/>
        <w:ind w:left="0"/>
        <w:jc w:val="both"/>
      </w:pPr>
      <w:r>
        <w:rPr>
          <w:rFonts w:ascii="Times New Roman"/>
          <w:b w:val="false"/>
          <w:i w:val="false"/>
          <w:color w:val="000000"/>
          <w:sz w:val="28"/>
        </w:rPr>
        <w:t>
      3) ошақта дезинфекциялау сапасын бақылауды;</w:t>
      </w:r>
    </w:p>
    <w:bookmarkEnd w:id="438"/>
    <w:bookmarkStart w:name="z444" w:id="439"/>
    <w:p>
      <w:pPr>
        <w:spacing w:after="0"/>
        <w:ind w:left="0"/>
        <w:jc w:val="both"/>
      </w:pPr>
      <w:r>
        <w:rPr>
          <w:rFonts w:ascii="Times New Roman"/>
          <w:b w:val="false"/>
          <w:i w:val="false"/>
          <w:color w:val="000000"/>
          <w:sz w:val="28"/>
        </w:rPr>
        <w:t>
      4) жануарлар арасындағы дерматомикоз ошақтарын санациялау бойынша қажетті шаралар қолдану үшін жануарлардан адамдарға жұққан барлық жағдайлар туралы ветеринария саласындағы уәкілетті органның аумақтық бөлімшелерді хабардар етуді жүргізеді.</w:t>
      </w:r>
    </w:p>
    <w:bookmarkEnd w:id="439"/>
    <w:bookmarkStart w:name="z445" w:id="440"/>
    <w:p>
      <w:pPr>
        <w:spacing w:after="0"/>
        <w:ind w:left="0"/>
        <w:jc w:val="both"/>
      </w:pPr>
      <w:r>
        <w:rPr>
          <w:rFonts w:ascii="Times New Roman"/>
          <w:b w:val="false"/>
          <w:i w:val="false"/>
          <w:color w:val="000000"/>
          <w:sz w:val="28"/>
        </w:rPr>
        <w:t>
      137. Үйде ем алып жатқан науқас балалар толық сауыққанға дейін моншаларға, бассейндерге және шаштараздарға жіберілмейді.</w:t>
      </w:r>
    </w:p>
    <w:bookmarkEnd w:id="440"/>
    <w:bookmarkStart w:name="z446" w:id="441"/>
    <w:p>
      <w:pPr>
        <w:spacing w:after="0"/>
        <w:ind w:left="0"/>
        <w:jc w:val="both"/>
      </w:pPr>
      <w:r>
        <w:rPr>
          <w:rFonts w:ascii="Times New Roman"/>
          <w:b w:val="false"/>
          <w:i w:val="false"/>
          <w:color w:val="000000"/>
          <w:sz w:val="28"/>
        </w:rPr>
        <w:t>
      138. Білім беру ұйымдарына баруға емделу курсынан және зертханалық тексерудің теріс нәтижесін алғаннан кейін жол беріледі.</w:t>
      </w:r>
    </w:p>
    <w:bookmarkEnd w:id="441"/>
    <w:bookmarkStart w:name="z447" w:id="442"/>
    <w:p>
      <w:pPr>
        <w:spacing w:after="0"/>
        <w:ind w:left="0"/>
        <w:jc w:val="both"/>
      </w:pPr>
      <w:r>
        <w:rPr>
          <w:rFonts w:ascii="Times New Roman"/>
          <w:b w:val="false"/>
          <w:i w:val="false"/>
          <w:color w:val="000000"/>
          <w:sz w:val="28"/>
        </w:rPr>
        <w:t>
      139. Грибок аурулары ошағында байланыста болған балаларды тиісті тексерусіз ұйымдастырылған ұжымдарға қабылдамайды және бір топтан екінші топқа ауыстырылмауы тиіс.</w:t>
      </w:r>
    </w:p>
    <w:bookmarkEnd w:id="442"/>
    <w:bookmarkStart w:name="z448" w:id="443"/>
    <w:p>
      <w:pPr>
        <w:spacing w:after="0"/>
        <w:ind w:left="0"/>
        <w:jc w:val="both"/>
      </w:pPr>
      <w:r>
        <w:rPr>
          <w:rFonts w:ascii="Times New Roman"/>
          <w:b w:val="false"/>
          <w:i w:val="false"/>
          <w:color w:val="000000"/>
          <w:sz w:val="28"/>
        </w:rPr>
        <w:t>
      140. Дерматомикоздармен сырқаттанудың әрбір жағдайында ағымдық және қорытынды дезинфекциялау жүргізіледі.</w:t>
      </w:r>
    </w:p>
    <w:bookmarkEnd w:id="443"/>
    <w:bookmarkStart w:name="z449" w:id="444"/>
    <w:p>
      <w:pPr>
        <w:spacing w:after="0"/>
        <w:ind w:left="0"/>
        <w:jc w:val="both"/>
      </w:pPr>
      <w:r>
        <w:rPr>
          <w:rFonts w:ascii="Times New Roman"/>
          <w:b w:val="false"/>
          <w:i w:val="false"/>
          <w:color w:val="000000"/>
          <w:sz w:val="28"/>
        </w:rPr>
        <w:t>
      141. Дерматомикоз кезінде медициналық ұйымда жүргізілетін дезинфекциялау іс-шаралары:</w:t>
      </w:r>
    </w:p>
    <w:bookmarkEnd w:id="444"/>
    <w:bookmarkStart w:name="z450" w:id="445"/>
    <w:p>
      <w:pPr>
        <w:spacing w:after="0"/>
        <w:ind w:left="0"/>
        <w:jc w:val="both"/>
      </w:pPr>
      <w:r>
        <w:rPr>
          <w:rFonts w:ascii="Times New Roman"/>
          <w:b w:val="false"/>
          <w:i w:val="false"/>
          <w:color w:val="000000"/>
          <w:sz w:val="28"/>
        </w:rPr>
        <w:t>
      1) тексеру кабинетінде (қабылдау бөлімінде) әр науқасты тексергеннен кейін барлық заттар, оның ішінде науқас жанасқан заттар грибок аурулары кезіндегі өңдеу режиміне сәйкес ылғалды дезинфекциялаудан өтеді;</w:t>
      </w:r>
    </w:p>
    <w:bookmarkEnd w:id="445"/>
    <w:bookmarkStart w:name="z451" w:id="446"/>
    <w:p>
      <w:pPr>
        <w:spacing w:after="0"/>
        <w:ind w:left="0"/>
        <w:jc w:val="both"/>
      </w:pPr>
      <w:r>
        <w:rPr>
          <w:rFonts w:ascii="Times New Roman"/>
          <w:b w:val="false"/>
          <w:i w:val="false"/>
          <w:color w:val="000000"/>
          <w:sz w:val="28"/>
        </w:rPr>
        <w:t>
      2) науқас стационарға түскенде оның киімі және басқа да жеке заттары камералық дезинфекциялануы тиіс, содан соң ол заттар науқас ауруханадан шыққанға дейін қапқа салынып, киім ілгіштерде немесе стеллаждарда сақталады;</w:t>
      </w:r>
    </w:p>
    <w:bookmarkEnd w:id="446"/>
    <w:bookmarkStart w:name="z452" w:id="447"/>
    <w:p>
      <w:pPr>
        <w:spacing w:after="0"/>
        <w:ind w:left="0"/>
        <w:jc w:val="both"/>
      </w:pPr>
      <w:r>
        <w:rPr>
          <w:rFonts w:ascii="Times New Roman"/>
          <w:b w:val="false"/>
          <w:i w:val="false"/>
          <w:color w:val="000000"/>
          <w:sz w:val="28"/>
        </w:rPr>
        <w:t>
      3) науқас қолданған киім-кешектерді (төсек жабдықтары, іш киім, орамал, шұлық, носки), сондай-ақ персоналдың халаттары мен орамалдарын кір киімдерге арналған жеке оқшауланған үй-жайда арнайы ыдысқа (бакқа (целлофан/клеенка қапқа) жинайды, зарарсыздандыру және жуу үшін аурухананың кір жуатын орнына тапсырады. Осы жұмыс кезінде персонал әр қолданылғаннан кейін дезинфекцияланатын екінші халат, резеңке қолғап және дәкеден жасалған таңғыш немесе респиратор киеді. Төсек жабдықтарын тасымалдауға арналған қаптарды зарарсыздандыру және жуу тәртібі төсек жабдықтарын зарарсыздандыру сияқты болады;</w:t>
      </w:r>
    </w:p>
    <w:bookmarkEnd w:id="447"/>
    <w:bookmarkStart w:name="z453" w:id="448"/>
    <w:p>
      <w:pPr>
        <w:spacing w:after="0"/>
        <w:ind w:left="0"/>
        <w:jc w:val="both"/>
      </w:pPr>
      <w:r>
        <w:rPr>
          <w:rFonts w:ascii="Times New Roman"/>
          <w:b w:val="false"/>
          <w:i w:val="false"/>
          <w:color w:val="000000"/>
          <w:sz w:val="28"/>
        </w:rPr>
        <w:t>
      4) қабылдау бөлімінде науқастарды жуындыруға арналған жөке әрбір пайдаланғаннан кейін қайнаған сумен немесе дезинфекциялау ерітіндісімен зарарсыздандырылады және таза жөкелерге арналған таңбасы бар ыдыста ұсталады; әрбір науқас шомылғаннан кейін ваннаны дезинфекциялау құралдарының ерітінділерімен зарарсыздандырады;</w:t>
      </w:r>
    </w:p>
    <w:bookmarkEnd w:id="448"/>
    <w:bookmarkStart w:name="z454" w:id="449"/>
    <w:p>
      <w:pPr>
        <w:spacing w:after="0"/>
        <w:ind w:left="0"/>
        <w:jc w:val="both"/>
      </w:pPr>
      <w:r>
        <w:rPr>
          <w:rFonts w:ascii="Times New Roman"/>
          <w:b w:val="false"/>
          <w:i w:val="false"/>
          <w:color w:val="000000"/>
          <w:sz w:val="28"/>
        </w:rPr>
        <w:t>
      5) науқас балаларға жеңіл жуылатын және зарарсыздандыруға қолайлы (пластмасса, резеңке) ойыншықтарды ғана пайдалануға жол беріледі;</w:t>
      </w:r>
    </w:p>
    <w:bookmarkEnd w:id="449"/>
    <w:bookmarkStart w:name="z455" w:id="450"/>
    <w:p>
      <w:pPr>
        <w:spacing w:after="0"/>
        <w:ind w:left="0"/>
        <w:jc w:val="both"/>
      </w:pPr>
      <w:r>
        <w:rPr>
          <w:rFonts w:ascii="Times New Roman"/>
          <w:b w:val="false"/>
          <w:i w:val="false"/>
          <w:color w:val="000000"/>
          <w:sz w:val="28"/>
        </w:rPr>
        <w:t>
      6) пайдаланылған таңу материалдары (дәке, мақта, дәке тампондары, салфеткалар), сондай-ақ грибокты патологиялық материал (шаш, тырнақ сынықтары, тері қабыршағы) алдын ала зарарсыздандырылмай, жинау және қауіпсіз кәдеге жарату үшін контейнерлерге салынады және кәдеге жаратуға жіберіледі;</w:t>
      </w:r>
    </w:p>
    <w:bookmarkEnd w:id="450"/>
    <w:bookmarkStart w:name="z456" w:id="451"/>
    <w:p>
      <w:pPr>
        <w:spacing w:after="0"/>
        <w:ind w:left="0"/>
        <w:jc w:val="both"/>
      </w:pPr>
      <w:r>
        <w:rPr>
          <w:rFonts w:ascii="Times New Roman"/>
          <w:b w:val="false"/>
          <w:i w:val="false"/>
          <w:color w:val="000000"/>
          <w:sz w:val="28"/>
        </w:rPr>
        <w:t>
      7) патологиялық материалы бар зат шынылар пайдаланылғаннан кейін он бес минут бойы 1 % -дық сабынды-содалы ерітіндіде қайнату немесе дезинфекциялау ерітіндісіне салу арқылы зарарсыздандырылады;</w:t>
      </w:r>
    </w:p>
    <w:bookmarkEnd w:id="451"/>
    <w:bookmarkStart w:name="z457" w:id="452"/>
    <w:p>
      <w:pPr>
        <w:spacing w:after="0"/>
        <w:ind w:left="0"/>
        <w:jc w:val="both"/>
      </w:pPr>
      <w:r>
        <w:rPr>
          <w:rFonts w:ascii="Times New Roman"/>
          <w:b w:val="false"/>
          <w:i w:val="false"/>
          <w:color w:val="000000"/>
          <w:sz w:val="28"/>
        </w:rPr>
        <w:t>
      8) құрал-саймандық және жұмыс үстелдері ауысым соңында дезинфекциялау ерітіндісімен суланған шүберекпен сүртіледі;</w:t>
      </w:r>
    </w:p>
    <w:bookmarkEnd w:id="452"/>
    <w:bookmarkStart w:name="z458" w:id="453"/>
    <w:p>
      <w:pPr>
        <w:spacing w:after="0"/>
        <w:ind w:left="0"/>
        <w:jc w:val="both"/>
      </w:pPr>
      <w:r>
        <w:rPr>
          <w:rFonts w:ascii="Times New Roman"/>
          <w:b w:val="false"/>
          <w:i w:val="false"/>
          <w:color w:val="000000"/>
          <w:sz w:val="28"/>
        </w:rPr>
        <w:t>
      9) әрбір ауысымнан кейін үй-жай мен жиһазға (оның ішінде кушеткаларға, медициналық шкафтардың сөрелеріне және басқаларына) сабынды, соданы және басқа жуу заттарын қолдана отырып, жылы сумен ылғалды жинау жүргізіледі;</w:t>
      </w:r>
    </w:p>
    <w:bookmarkEnd w:id="453"/>
    <w:bookmarkStart w:name="z459" w:id="454"/>
    <w:p>
      <w:pPr>
        <w:spacing w:after="0"/>
        <w:ind w:left="0"/>
        <w:jc w:val="both"/>
      </w:pPr>
      <w:r>
        <w:rPr>
          <w:rFonts w:ascii="Times New Roman"/>
          <w:b w:val="false"/>
          <w:i w:val="false"/>
          <w:color w:val="000000"/>
          <w:sz w:val="28"/>
        </w:rPr>
        <w:t>
      10) рентген (ультрадыбыстық диагностикалау) кабинеттеріндегі жастықтар дезинфекциялау құралдарының ерітінділерімен өңделетін тыстармен қапталады;</w:t>
      </w:r>
    </w:p>
    <w:bookmarkEnd w:id="454"/>
    <w:bookmarkStart w:name="z460" w:id="455"/>
    <w:p>
      <w:pPr>
        <w:spacing w:after="0"/>
        <w:ind w:left="0"/>
        <w:jc w:val="both"/>
      </w:pPr>
      <w:r>
        <w:rPr>
          <w:rFonts w:ascii="Times New Roman"/>
          <w:b w:val="false"/>
          <w:i w:val="false"/>
          <w:color w:val="000000"/>
          <w:sz w:val="28"/>
        </w:rPr>
        <w:t>
      11) жинау мүкаммалы қайнату арқылы немесе дезинфекциялау ерітіндісімен өңделеді;</w:t>
      </w:r>
    </w:p>
    <w:bookmarkEnd w:id="455"/>
    <w:bookmarkStart w:name="z461" w:id="456"/>
    <w:p>
      <w:pPr>
        <w:spacing w:after="0"/>
        <w:ind w:left="0"/>
        <w:jc w:val="both"/>
      </w:pPr>
      <w:r>
        <w:rPr>
          <w:rFonts w:ascii="Times New Roman"/>
          <w:b w:val="false"/>
          <w:i w:val="false"/>
          <w:color w:val="000000"/>
          <w:sz w:val="28"/>
        </w:rPr>
        <w:t>
      12) төсек жабдықтары (жастықтар, матрастар, көрпелер және тағы басқасы) әр науқас ауруханадан шыққаннан кейін дезинфекциялау камерасында зарарсыздандырылады;</w:t>
      </w:r>
    </w:p>
    <w:bookmarkEnd w:id="456"/>
    <w:bookmarkStart w:name="z462" w:id="457"/>
    <w:p>
      <w:pPr>
        <w:spacing w:after="0"/>
        <w:ind w:left="0"/>
        <w:jc w:val="both"/>
      </w:pPr>
      <w:r>
        <w:rPr>
          <w:rFonts w:ascii="Times New Roman"/>
          <w:b w:val="false"/>
          <w:i w:val="false"/>
          <w:color w:val="000000"/>
          <w:sz w:val="28"/>
        </w:rPr>
        <w:t>
      13) науқастың зарарсыздандырудан өтпеген заттарын оның туыстарына беруге жол берілмейді;</w:t>
      </w:r>
    </w:p>
    <w:bookmarkEnd w:id="457"/>
    <w:bookmarkStart w:name="z463" w:id="458"/>
    <w:p>
      <w:pPr>
        <w:spacing w:after="0"/>
        <w:ind w:left="0"/>
        <w:jc w:val="both"/>
      </w:pPr>
      <w:r>
        <w:rPr>
          <w:rFonts w:ascii="Times New Roman"/>
          <w:b w:val="false"/>
          <w:i w:val="false"/>
          <w:color w:val="000000"/>
          <w:sz w:val="28"/>
        </w:rPr>
        <w:t>
      14) бір рет пайдаланатын медициналық және зертханалық құрал-сайман алдын ала зарарсыздандырылмай, қауіпсіз кәдеге жарату контейнеріне салынады және жоятын арнайы қондырғыларға жіберіледі.</w:t>
      </w:r>
    </w:p>
    <w:bookmarkEnd w:id="458"/>
    <w:bookmarkStart w:name="z464" w:id="459"/>
    <w:p>
      <w:pPr>
        <w:spacing w:after="0"/>
        <w:ind w:left="0"/>
        <w:jc w:val="both"/>
      </w:pPr>
      <w:r>
        <w:rPr>
          <w:rFonts w:ascii="Times New Roman"/>
          <w:b w:val="false"/>
          <w:i w:val="false"/>
          <w:color w:val="000000"/>
          <w:sz w:val="28"/>
        </w:rPr>
        <w:t>
      142. Ошақтарда зарарсыздандыру әдістері:</w:t>
      </w:r>
    </w:p>
    <w:bookmarkEnd w:id="459"/>
    <w:bookmarkStart w:name="z465" w:id="460"/>
    <w:p>
      <w:pPr>
        <w:spacing w:after="0"/>
        <w:ind w:left="0"/>
        <w:jc w:val="both"/>
      </w:pPr>
      <w:r>
        <w:rPr>
          <w:rFonts w:ascii="Times New Roman"/>
          <w:b w:val="false"/>
          <w:i w:val="false"/>
          <w:color w:val="000000"/>
          <w:sz w:val="28"/>
        </w:rPr>
        <w:t>
      1) үй-жай және тұрмыстық заттар дезинфекциялау құралымен сүртіледі немесе ылғалдандырылады;</w:t>
      </w:r>
    </w:p>
    <w:bookmarkEnd w:id="460"/>
    <w:bookmarkStart w:name="z466" w:id="461"/>
    <w:p>
      <w:pPr>
        <w:spacing w:after="0"/>
        <w:ind w:left="0"/>
        <w:jc w:val="both"/>
      </w:pPr>
      <w:r>
        <w:rPr>
          <w:rFonts w:ascii="Times New Roman"/>
          <w:b w:val="false"/>
          <w:i w:val="false"/>
          <w:color w:val="000000"/>
          <w:sz w:val="28"/>
        </w:rPr>
        <w:t>
      2) науқастарды күту заттары дезинфекциялау ерітіндісіне салынады немесе дезинфекциялау ерітіндісімен мұқият сүртіледі, дезинфекциялау аяқталғаннан кейін сумен мұқият жуылады;</w:t>
      </w:r>
    </w:p>
    <w:bookmarkEnd w:id="461"/>
    <w:bookmarkStart w:name="z467" w:id="462"/>
    <w:p>
      <w:pPr>
        <w:spacing w:after="0"/>
        <w:ind w:left="0"/>
        <w:jc w:val="both"/>
      </w:pPr>
      <w:r>
        <w:rPr>
          <w:rFonts w:ascii="Times New Roman"/>
          <w:b w:val="false"/>
          <w:i w:val="false"/>
          <w:color w:val="000000"/>
          <w:sz w:val="28"/>
        </w:rPr>
        <w:t>
      3) киім-кешек (төсек, іш киім), орамал, үшкіл орамал, халаттар, шұлық, колготкалар, таңу материалдары дезинфекциялау ерітінділеріне салынады, залалыздандырудан кейін олар жуылады және шайылады;</w:t>
      </w:r>
    </w:p>
    <w:bookmarkEnd w:id="462"/>
    <w:bookmarkStart w:name="z468" w:id="463"/>
    <w:p>
      <w:pPr>
        <w:spacing w:after="0"/>
        <w:ind w:left="0"/>
        <w:jc w:val="both"/>
      </w:pPr>
      <w:r>
        <w:rPr>
          <w:rFonts w:ascii="Times New Roman"/>
          <w:b w:val="false"/>
          <w:i w:val="false"/>
          <w:color w:val="000000"/>
          <w:sz w:val="28"/>
        </w:rPr>
        <w:t>
      4) төсек жабдықтары, сыртқы киім, теріден жасалған бас киім, кілемдер, кітаптар, жұмсақ ойыншықтар камералық дезинфекциялаудан өтеді;</w:t>
      </w:r>
    </w:p>
    <w:bookmarkEnd w:id="463"/>
    <w:bookmarkStart w:name="z469" w:id="464"/>
    <w:p>
      <w:pPr>
        <w:spacing w:after="0"/>
        <w:ind w:left="0"/>
        <w:jc w:val="both"/>
      </w:pPr>
      <w:r>
        <w:rPr>
          <w:rFonts w:ascii="Times New Roman"/>
          <w:b w:val="false"/>
          <w:i w:val="false"/>
          <w:color w:val="000000"/>
          <w:sz w:val="28"/>
        </w:rPr>
        <w:t>
      5) аяқ киім, тері қолғаптар камералық дезинфекциялаудан өтеді. Ағымдық дезинфекциялау кезінде ішкі беттерін мемлекеттік тіркеуден өткен және әрекеті қоздырғыштың осы түрін жоюға бағытталған дезинфекциялау құралдарымен ішкі бетіалғалданғанға дейін өңделеді және полиэтилен пакетке екі тәулікке салынады, содан кейін алынады да препараттың иісі кеткенге дейін он сағат бойы желдетіледі.</w:t>
      </w:r>
    </w:p>
    <w:bookmarkEnd w:id="464"/>
    <w:bookmarkStart w:name="z470" w:id="465"/>
    <w:p>
      <w:pPr>
        <w:spacing w:after="0"/>
        <w:ind w:left="0"/>
        <w:jc w:val="left"/>
      </w:pPr>
      <w:r>
        <w:rPr>
          <w:rFonts w:ascii="Times New Roman"/>
          <w:b/>
          <w:i w:val="false"/>
          <w:color w:val="000000"/>
        </w:rPr>
        <w:t xml:space="preserve"> 16. Тропикалық паразиттік аурулардың алдын алу бойынша іс-шараларды ұйымдастыруға және жүргізуге қойылатын талаптар</w:t>
      </w:r>
    </w:p>
    <w:bookmarkEnd w:id="465"/>
    <w:bookmarkStart w:name="z471" w:id="466"/>
    <w:p>
      <w:pPr>
        <w:spacing w:after="0"/>
        <w:ind w:left="0"/>
        <w:jc w:val="both"/>
      </w:pPr>
      <w:r>
        <w:rPr>
          <w:rFonts w:ascii="Times New Roman"/>
          <w:b w:val="false"/>
          <w:i w:val="false"/>
          <w:color w:val="000000"/>
          <w:sz w:val="28"/>
        </w:rPr>
        <w:t>
      143. Медициналық ұйымдар тропикалық паразиттік ауруларды жұқтырудың және әкелудің алдын алу мақсатында эндемиялық елдерге баратын азаматтарға жеке қорғаныш шараларына оқытуды және білікті консультативтік көмекті қамтамасыз етеді.</w:t>
      </w:r>
    </w:p>
    <w:bookmarkEnd w:id="466"/>
    <w:bookmarkStart w:name="z472" w:id="467"/>
    <w:p>
      <w:pPr>
        <w:spacing w:after="0"/>
        <w:ind w:left="0"/>
        <w:jc w:val="both"/>
      </w:pPr>
      <w:r>
        <w:rPr>
          <w:rFonts w:ascii="Times New Roman"/>
          <w:b w:val="false"/>
          <w:i w:val="false"/>
          <w:color w:val="000000"/>
          <w:sz w:val="28"/>
        </w:rPr>
        <w:t>
      144. Эндемиялық аумақтардан келген адамдарды диспансерлік бақылау келген сәттен бастап екі жыл бойы, амбулаториялық медициналық бақылау карталарында "тропикалық елдерге шықты" деген белгі қою арқылы жүргізіледі.</w:t>
      </w:r>
    </w:p>
    <w:bookmarkEnd w:id="467"/>
    <w:bookmarkStart w:name="z473" w:id="468"/>
    <w:p>
      <w:pPr>
        <w:spacing w:after="0"/>
        <w:ind w:left="0"/>
        <w:jc w:val="both"/>
      </w:pPr>
      <w:r>
        <w:rPr>
          <w:rFonts w:ascii="Times New Roman"/>
          <w:b w:val="false"/>
          <w:i w:val="false"/>
          <w:color w:val="000000"/>
          <w:sz w:val="28"/>
        </w:rPr>
        <w:t>
      145. Азаматтардың кез келген дімкәсітігі жағдайында (қызба, іш өту және басқалар) безгекке және басқа да тропикалық паразиттік ауруларға (лейшманиоз, трипаносомоз, амебиаз, паразиттік және вирусты шистосомоздар, филяриатоздар, басқалар) тексеру үшін шұғыл қан және басқа да биологиялық материал алынады.</w:t>
      </w:r>
    </w:p>
    <w:bookmarkEnd w:id="468"/>
    <w:bookmarkStart w:name="z474" w:id="469"/>
    <w:p>
      <w:pPr>
        <w:spacing w:after="0"/>
        <w:ind w:left="0"/>
        <w:jc w:val="both"/>
      </w:pPr>
      <w:r>
        <w:rPr>
          <w:rFonts w:ascii="Times New Roman"/>
          <w:b w:val="false"/>
          <w:i w:val="false"/>
          <w:color w:val="000000"/>
          <w:sz w:val="28"/>
        </w:rPr>
        <w:t>
      146. Халықтың санитариялық-эпидемиологиялық салауаттылығы саласындағы мемлекеттік орган ведомствосының аумақтық бөлімшелері:</w:t>
      </w:r>
    </w:p>
    <w:bookmarkEnd w:id="469"/>
    <w:bookmarkStart w:name="z475" w:id="470"/>
    <w:p>
      <w:pPr>
        <w:spacing w:after="0"/>
        <w:ind w:left="0"/>
        <w:jc w:val="both"/>
      </w:pPr>
      <w:r>
        <w:rPr>
          <w:rFonts w:ascii="Times New Roman"/>
          <w:b w:val="false"/>
          <w:i w:val="false"/>
          <w:color w:val="000000"/>
          <w:sz w:val="28"/>
        </w:rPr>
        <w:t>
      1) безгек пен басқа да тропикалық паразиттік аурулардың профилактикасы бойынша туристік фирмалардың менеджерлеріне жыл сайын тренингтер;</w:t>
      </w:r>
    </w:p>
    <w:bookmarkEnd w:id="470"/>
    <w:bookmarkStart w:name="z476" w:id="471"/>
    <w:p>
      <w:pPr>
        <w:spacing w:after="0"/>
        <w:ind w:left="0"/>
        <w:jc w:val="both"/>
      </w:pPr>
      <w:r>
        <w:rPr>
          <w:rFonts w:ascii="Times New Roman"/>
          <w:b w:val="false"/>
          <w:i w:val="false"/>
          <w:color w:val="000000"/>
          <w:sz w:val="28"/>
        </w:rPr>
        <w:t>
      2) өз қызметінде эндемиялық елдермен байланысты туристік фирмаларға және басқа да ұйымдарға безгек пен басқа да тропикалық паразиттік аурулар бойынша қолайсыз аумақтар туралы, олардың алдын алу қажеттілігі және өз қауіпсіздігі үшін жеке жауапкершілігі туралы уақтылы ақпараттандыру;</w:t>
      </w:r>
    </w:p>
    <w:bookmarkEnd w:id="471"/>
    <w:bookmarkStart w:name="z477" w:id="472"/>
    <w:p>
      <w:pPr>
        <w:spacing w:after="0"/>
        <w:ind w:left="0"/>
        <w:jc w:val="both"/>
      </w:pPr>
      <w:r>
        <w:rPr>
          <w:rFonts w:ascii="Times New Roman"/>
          <w:b w:val="false"/>
          <w:i w:val="false"/>
          <w:color w:val="000000"/>
          <w:sz w:val="28"/>
        </w:rPr>
        <w:t>
      3) санитариялық-карантиндік пункттерде ұшақ экипаждарының, поезд бригадаларының мүшелеріне, эндемиялық елдерге шығатын жолаушыларға эпидемиологиялық ахуал және тропикалық паразиттік аурулардың жеке профилактика шаралары туралы нұсқама беруді жүргізеді, жадынамалармен қамтамасыз етеді.</w:t>
      </w:r>
    </w:p>
    <w:bookmarkEnd w:id="472"/>
    <w:bookmarkStart w:name="z478" w:id="473"/>
    <w:p>
      <w:pPr>
        <w:spacing w:after="0"/>
        <w:ind w:left="0"/>
        <w:jc w:val="left"/>
      </w:pPr>
      <w:r>
        <w:rPr>
          <w:rFonts w:ascii="Times New Roman"/>
          <w:b/>
          <w:i w:val="false"/>
          <w:color w:val="000000"/>
        </w:rPr>
        <w:t xml:space="preserve"> 17. Қансорғыш жәндіктерге және кенелерге қарсы күрес бойынша іс-шараларды ұйымдастыруға және жүргізуге қойылатын талаптар</w:t>
      </w:r>
    </w:p>
    <w:bookmarkEnd w:id="473"/>
    <w:bookmarkStart w:name="z479" w:id="474"/>
    <w:p>
      <w:pPr>
        <w:spacing w:after="0"/>
        <w:ind w:left="0"/>
        <w:jc w:val="both"/>
      </w:pPr>
      <w:r>
        <w:rPr>
          <w:rFonts w:ascii="Times New Roman"/>
          <w:b w:val="false"/>
          <w:i w:val="false"/>
          <w:color w:val="000000"/>
          <w:sz w:val="28"/>
        </w:rPr>
        <w:t>
      147. Халықты адам үшін қауіпті қансорғыш жәндіктерден (шыбын-шіркейден) және кенелерден қорғау үшін профилактикалық жою іс-шаралары жүргізіледі, олар мыналарды қамтиды:</w:t>
      </w:r>
    </w:p>
    <w:bookmarkEnd w:id="474"/>
    <w:bookmarkStart w:name="z480" w:id="475"/>
    <w:p>
      <w:pPr>
        <w:spacing w:after="0"/>
        <w:ind w:left="0"/>
        <w:jc w:val="both"/>
      </w:pPr>
      <w:r>
        <w:rPr>
          <w:rFonts w:ascii="Times New Roman"/>
          <w:b w:val="false"/>
          <w:i w:val="false"/>
          <w:color w:val="000000"/>
          <w:sz w:val="28"/>
        </w:rPr>
        <w:t>
      1) Қазақстан Республикасының және Кеден одағына қатысушы мемлекеттердің аумағында қолдануға рұқсат етілген инсектицидтерді қолдана отырып, қансорғыш жәндіктерді және кенелерді жою;</w:t>
      </w:r>
    </w:p>
    <w:bookmarkEnd w:id="475"/>
    <w:bookmarkStart w:name="z481" w:id="476"/>
    <w:p>
      <w:pPr>
        <w:spacing w:after="0"/>
        <w:ind w:left="0"/>
        <w:jc w:val="both"/>
      </w:pPr>
      <w:r>
        <w:rPr>
          <w:rFonts w:ascii="Times New Roman"/>
          <w:b w:val="false"/>
          <w:i w:val="false"/>
          <w:color w:val="000000"/>
          <w:sz w:val="28"/>
        </w:rPr>
        <w:t>
      2) халықты шыбын-шіркейден репелленттермен және басқа да құралдармен жеке қорғау.</w:t>
      </w:r>
    </w:p>
    <w:bookmarkEnd w:id="476"/>
    <w:bookmarkStart w:name="z482" w:id="477"/>
    <w:p>
      <w:pPr>
        <w:spacing w:after="0"/>
        <w:ind w:left="0"/>
        <w:jc w:val="both"/>
      </w:pPr>
      <w:r>
        <w:rPr>
          <w:rFonts w:ascii="Times New Roman"/>
          <w:b w:val="false"/>
          <w:i w:val="false"/>
          <w:color w:val="000000"/>
          <w:sz w:val="28"/>
        </w:rPr>
        <w:t xml:space="preserve">
      148. Халықтың санитариялық-эпидемиологиялық салауаттылығы саласындағы мемлекеттік орган ведомствосының аумақтық бөлімшелері мүдделі ұйымдармен бірлесіп қансорғыш жәндіктер мен кенелерді өңдеу бойынша қолайсыз аумақтар мен су қоймаларын бекітіп бере отырып, халықты адам үшін қауіпті жәндіктер мен кенелерден қорғау бойынша кешенді іс-шаралар бағдарламасын әзірлейді. </w:t>
      </w:r>
    </w:p>
    <w:bookmarkEnd w:id="477"/>
    <w:bookmarkStart w:name="z483" w:id="478"/>
    <w:p>
      <w:pPr>
        <w:spacing w:after="0"/>
        <w:ind w:left="0"/>
        <w:jc w:val="both"/>
      </w:pPr>
      <w:r>
        <w:rPr>
          <w:rFonts w:ascii="Times New Roman"/>
          <w:b w:val="false"/>
          <w:i w:val="false"/>
          <w:color w:val="000000"/>
          <w:sz w:val="28"/>
        </w:rPr>
        <w:t>
      149. Санитариялық-эпидемиологиялық қызметінің мемлекеттік ұйымдары:</w:t>
      </w:r>
    </w:p>
    <w:bookmarkEnd w:id="478"/>
    <w:bookmarkStart w:name="z484" w:id="479"/>
    <w:p>
      <w:pPr>
        <w:spacing w:after="0"/>
        <w:ind w:left="0"/>
        <w:jc w:val="both"/>
      </w:pPr>
      <w:r>
        <w:rPr>
          <w:rFonts w:ascii="Times New Roman"/>
          <w:b w:val="false"/>
          <w:i w:val="false"/>
          <w:color w:val="000000"/>
          <w:sz w:val="28"/>
        </w:rPr>
        <w:t>
      1) мүдделі ұйымдармен бірлесіп шыбын-шіркейлерге қарсы инсектицидтермен өңдеуге жататын алаңдарды айқындауды;</w:t>
      </w:r>
    </w:p>
    <w:bookmarkEnd w:id="479"/>
    <w:bookmarkStart w:name="z485" w:id="480"/>
    <w:p>
      <w:pPr>
        <w:spacing w:after="0"/>
        <w:ind w:left="0"/>
        <w:jc w:val="both"/>
      </w:pPr>
      <w:r>
        <w:rPr>
          <w:rFonts w:ascii="Times New Roman"/>
          <w:b w:val="false"/>
          <w:i w:val="false"/>
          <w:color w:val="000000"/>
          <w:sz w:val="28"/>
        </w:rPr>
        <w:t>
      2) жою жұмысын жүргізу аймағында қансорғыш жәндіктердің көбею орнын анықтауды, қансорғыш жәндіктер санының маусымдық жүруін және олардың түрлік құрамын зерделеуді;</w:t>
      </w:r>
    </w:p>
    <w:bookmarkEnd w:id="480"/>
    <w:bookmarkStart w:name="z486" w:id="481"/>
    <w:p>
      <w:pPr>
        <w:spacing w:after="0"/>
        <w:ind w:left="0"/>
        <w:jc w:val="both"/>
      </w:pPr>
      <w:r>
        <w:rPr>
          <w:rFonts w:ascii="Times New Roman"/>
          <w:b w:val="false"/>
          <w:i w:val="false"/>
          <w:color w:val="000000"/>
          <w:sz w:val="28"/>
        </w:rPr>
        <w:t>
      3) жою өңдеулеріне ұйымдастыру-әдістемелік басшылықты жүзеге асыруды, жүргізілетін жұмыстардың мерзімін, жиілігін және тиімділігін негіздеуді жүргізеді.</w:t>
      </w:r>
    </w:p>
    <w:bookmarkEnd w:id="481"/>
    <w:bookmarkStart w:name="z487" w:id="482"/>
    <w:p>
      <w:pPr>
        <w:spacing w:after="0"/>
        <w:ind w:left="0"/>
        <w:jc w:val="both"/>
      </w:pPr>
      <w:r>
        <w:rPr>
          <w:rFonts w:ascii="Times New Roman"/>
          <w:b w:val="false"/>
          <w:i w:val="false"/>
          <w:color w:val="000000"/>
          <w:sz w:val="28"/>
        </w:rPr>
        <w:t>
      150. Шыбын-шіркей компоненттерінің экзофильдік түрлеріне қарсы ашық аумақтарда барлық су қоймаларының жағажайларына, жаппай көбею орындарына, қорғалатын объектінің аумағына (елді мекен, көпшілік болатын және адамдардың демалыс орны), сонымен бірге оның айналасына да (қорғау аймағы) дернәсілге қарсы өңдеу жүргізіледі. Қорғау аймағының ені бір километрден алты километрге дейін және одан артық радиуста болады.</w:t>
      </w:r>
    </w:p>
    <w:bookmarkEnd w:id="482"/>
    <w:bookmarkStart w:name="z488" w:id="483"/>
    <w:p>
      <w:pPr>
        <w:spacing w:after="0"/>
        <w:ind w:left="0"/>
        <w:jc w:val="both"/>
      </w:pPr>
      <w:r>
        <w:rPr>
          <w:rFonts w:ascii="Times New Roman"/>
          <w:b w:val="false"/>
          <w:i w:val="false"/>
          <w:color w:val="000000"/>
          <w:sz w:val="28"/>
        </w:rPr>
        <w:t>
      151. Шыбын-шіркей санын, оның ішінде жертөле үй-жайларындағы шыбынды және масаларды азайту бойынша іс-шаралар үй-жайларда шыбын-шіркейлердің жайлауын болдырмау және олардың мекендеу орнын жою мақсатында құрылыстар, жертөлелер, іргелес аумақтарда тазалықта ұстауға бағытталған техникалық, санитариялық-эпидемияға қарсы (профилактикалық) және жою іс-шараларын қамтиды.</w:t>
      </w:r>
    </w:p>
    <w:bookmarkEnd w:id="483"/>
    <w:bookmarkStart w:name="z489" w:id="484"/>
    <w:p>
      <w:pPr>
        <w:spacing w:after="0"/>
        <w:ind w:left="0"/>
        <w:jc w:val="both"/>
      </w:pPr>
      <w:r>
        <w:rPr>
          <w:rFonts w:ascii="Times New Roman"/>
          <w:b w:val="false"/>
          <w:i w:val="false"/>
          <w:color w:val="000000"/>
          <w:sz w:val="28"/>
        </w:rPr>
        <w:t>
      152. Энтомологиялық көрсетілімдері (жертөлелерде, кіреберістерде, баспалдақ алаңдарында дернәсілдердің немесе масалардың бар болуы) объектіде дезинсекциялау іс-шараларын жүргізуге негіз болып табылады. Жертөле үй-жайларында өңдеу қызметтің осы түріне рұқсаты бар ұйымдармен шарт жасасу негізінде жүргізіледі.</w:t>
      </w:r>
    </w:p>
    <w:bookmarkEnd w:id="484"/>
    <w:bookmarkStart w:name="z490" w:id="485"/>
    <w:p>
      <w:pPr>
        <w:spacing w:after="0"/>
        <w:ind w:left="0"/>
        <w:jc w:val="both"/>
      </w:pPr>
      <w:r>
        <w:rPr>
          <w:rFonts w:ascii="Times New Roman"/>
          <w:b w:val="false"/>
          <w:i w:val="false"/>
          <w:color w:val="000000"/>
          <w:sz w:val="28"/>
        </w:rPr>
        <w:t>
      153. Дезинсекциялау жүргізілгеннен кейін оның тиімділігін бағалау жүргізіледі. Дезинсекциялау тиімділігінің көрсеткіші жәндіктерден тазартылған объектілердің саны және барлық шарттағы физикалық алаңға пайызбен көрсетілген жалпы физикалық алаң болып табылады.</w:t>
      </w:r>
    </w:p>
    <w:bookmarkEnd w:id="485"/>
    <w:bookmarkStart w:name="z491" w:id="486"/>
    <w:p>
      <w:pPr>
        <w:spacing w:after="0"/>
        <w:ind w:left="0"/>
        <w:jc w:val="both"/>
      </w:pPr>
      <w:r>
        <w:rPr>
          <w:rFonts w:ascii="Times New Roman"/>
          <w:b w:val="false"/>
          <w:i w:val="false"/>
          <w:color w:val="000000"/>
          <w:sz w:val="28"/>
        </w:rPr>
        <w:t>
      154. Жертөле үй-жайларында көбейетін дернәсіл сатысындағы масаларға қарсы іс-шаралардың тиімділігін бағалауды өңдегеннен кейін үш-бес тәуліктен кейін, қанаттанған масалардың саны бойынша бес-жеті күннен кейін жүргізеді. Дезинсекциялау іс-шаралары тиімділігінің қанағаттанарлық көрсеткіші су сынамаларында тірі дернәсілдердің болмауы, орташа есеппен үй-жай қабырғаларының бір шаршы метріне шаққанда қанаттанған масалардың бірден артық емес дарақтарының болуы болып табылады. Тиімділік көрсеткіші қанағаттанарлықсыз болған жағдайда, дезинсекциялау қызметін көрсеткен ұйым өз есебінен қайта өңдеу жүргізеді.</w:t>
      </w:r>
    </w:p>
    <w:bookmarkEnd w:id="486"/>
    <w:bookmarkStart w:name="z492" w:id="487"/>
    <w:p>
      <w:pPr>
        <w:spacing w:after="0"/>
        <w:ind w:left="0"/>
        <w:jc w:val="both"/>
      </w:pPr>
      <w:r>
        <w:rPr>
          <w:rFonts w:ascii="Times New Roman"/>
          <w:b w:val="false"/>
          <w:i w:val="false"/>
          <w:color w:val="000000"/>
          <w:sz w:val="28"/>
        </w:rPr>
        <w:t>
      155. Су қоймаларын өңдеу тиімділігін бағалауды өңдеуге дейін 24 сағат бұрын және өңдеуден кейін 24 – 28 сағат өткенде масалар дернәсілдері мен қуыршақтарының санын есепке алу арқылы жүргізеді.</w:t>
      </w:r>
    </w:p>
    <w:bookmarkEnd w:id="487"/>
    <w:bookmarkStart w:name="z493" w:id="488"/>
    <w:p>
      <w:pPr>
        <w:spacing w:after="0"/>
        <w:ind w:left="0"/>
        <w:jc w:val="both"/>
      </w:pPr>
      <w:r>
        <w:rPr>
          <w:rFonts w:ascii="Times New Roman"/>
          <w:b w:val="false"/>
          <w:i w:val="false"/>
          <w:color w:val="000000"/>
          <w:sz w:val="28"/>
        </w:rPr>
        <w:t>
      156. Қанаттанған маса түрлерінің санын есепке алу тиімділігін бағалауды ашық табиғатта бір тәуліктегі белсенділік кезінде кешке - күн ұясына батқанға дейін 1 сағат бұрын, күн ұясына батқан кезде және күн ұясына батқаннан кейін 1 сағат өткен соң, дезинсекциялау іс-шараларының тиімділігін бақылауды 24 – 48 сағаттан кейін жүргізеді. Тиімділігі 90-95%-дан төменді қанағаттанарлықсыз деп санау керек, бұл жағдайда өңдеуді қайталау қажет.</w:t>
      </w:r>
    </w:p>
    <w:bookmarkEnd w:id="488"/>
    <w:bookmarkStart w:name="z494" w:id="489"/>
    <w:p>
      <w:pPr>
        <w:spacing w:after="0"/>
        <w:ind w:left="0"/>
        <w:jc w:val="left"/>
      </w:pPr>
      <w:r>
        <w:rPr>
          <w:rFonts w:ascii="Times New Roman"/>
          <w:b/>
          <w:i w:val="false"/>
          <w:color w:val="000000"/>
        </w:rPr>
        <w:t xml:space="preserve"> 18. Шыбындармен күресу іс-шараларына қойылатын талаптар</w:t>
      </w:r>
    </w:p>
    <w:bookmarkEnd w:id="489"/>
    <w:bookmarkStart w:name="z495" w:id="490"/>
    <w:p>
      <w:pPr>
        <w:spacing w:after="0"/>
        <w:ind w:left="0"/>
        <w:jc w:val="both"/>
      </w:pPr>
      <w:r>
        <w:rPr>
          <w:rFonts w:ascii="Times New Roman"/>
          <w:b w:val="false"/>
          <w:i w:val="false"/>
          <w:color w:val="000000"/>
          <w:sz w:val="28"/>
        </w:rPr>
        <w:t>
      157. Құрылыстарда синантропты шыбындардың болуы халықтың эпидемиологиялық және санитариялық-гигиеналық салауатсыздығының көрсеткіші болып табылады.</w:t>
      </w:r>
    </w:p>
    <w:bookmarkEnd w:id="490"/>
    <w:bookmarkStart w:name="z496" w:id="491"/>
    <w:p>
      <w:pPr>
        <w:spacing w:after="0"/>
        <w:ind w:left="0"/>
        <w:jc w:val="both"/>
      </w:pPr>
      <w:r>
        <w:rPr>
          <w:rFonts w:ascii="Times New Roman"/>
          <w:b w:val="false"/>
          <w:i w:val="false"/>
          <w:color w:val="000000"/>
          <w:sz w:val="28"/>
        </w:rPr>
        <w:t xml:space="preserve">
      158. Шыбындармен күресу шаралары кешенінде санитариялық-профилактикалық іс-шаралар мыналарды қамтиды: </w:t>
      </w:r>
    </w:p>
    <w:bookmarkEnd w:id="491"/>
    <w:bookmarkStart w:name="z497" w:id="492"/>
    <w:p>
      <w:pPr>
        <w:spacing w:after="0"/>
        <w:ind w:left="0"/>
        <w:jc w:val="both"/>
      </w:pPr>
      <w:r>
        <w:rPr>
          <w:rFonts w:ascii="Times New Roman"/>
          <w:b w:val="false"/>
          <w:i w:val="false"/>
          <w:color w:val="000000"/>
          <w:sz w:val="28"/>
        </w:rPr>
        <w:t>
      1) тұрғын үйлер, өндірістік және қоғамдық ғимараттардың үй-жайлары мен аумақтарын абаттандыру және таза ұстау;</w:t>
      </w:r>
    </w:p>
    <w:bookmarkEnd w:id="492"/>
    <w:bookmarkStart w:name="z498" w:id="493"/>
    <w:p>
      <w:pPr>
        <w:spacing w:after="0"/>
        <w:ind w:left="0"/>
        <w:jc w:val="both"/>
      </w:pPr>
      <w:r>
        <w:rPr>
          <w:rFonts w:ascii="Times New Roman"/>
          <w:b w:val="false"/>
          <w:i w:val="false"/>
          <w:color w:val="000000"/>
          <w:sz w:val="28"/>
        </w:rPr>
        <w:t>
      2) қоқыс үйінділерінің және жуынды-шайындылардың пайда болуына жол бермеу;</w:t>
      </w:r>
    </w:p>
    <w:bookmarkEnd w:id="493"/>
    <w:bookmarkStart w:name="z499" w:id="494"/>
    <w:p>
      <w:pPr>
        <w:spacing w:after="0"/>
        <w:ind w:left="0"/>
        <w:jc w:val="both"/>
      </w:pPr>
      <w:r>
        <w:rPr>
          <w:rFonts w:ascii="Times New Roman"/>
          <w:b w:val="false"/>
          <w:i w:val="false"/>
          <w:color w:val="000000"/>
          <w:sz w:val="28"/>
        </w:rPr>
        <w:t>
      3) шыбындар көбейетін жерлерді өңдеу.</w:t>
      </w:r>
    </w:p>
    <w:bookmarkEnd w:id="494"/>
    <w:bookmarkStart w:name="z500" w:id="495"/>
    <w:p>
      <w:pPr>
        <w:spacing w:after="0"/>
        <w:ind w:left="0"/>
        <w:jc w:val="both"/>
      </w:pPr>
      <w:r>
        <w:rPr>
          <w:rFonts w:ascii="Times New Roman"/>
          <w:b w:val="false"/>
          <w:i w:val="false"/>
          <w:color w:val="000000"/>
          <w:sz w:val="28"/>
        </w:rPr>
        <w:t>
      159. Халықтың санитариялық-эпидемиологиялық салауаттылығы саласындағы мемлекеттік орган ведомствосының аумақтық бөлімшелері қызмет көрсетілетін аумақта:</w:t>
      </w:r>
    </w:p>
    <w:bookmarkEnd w:id="495"/>
    <w:bookmarkStart w:name="z501" w:id="496"/>
    <w:p>
      <w:pPr>
        <w:spacing w:after="0"/>
        <w:ind w:left="0"/>
        <w:jc w:val="both"/>
      </w:pPr>
      <w:r>
        <w:rPr>
          <w:rFonts w:ascii="Times New Roman"/>
          <w:b w:val="false"/>
          <w:i w:val="false"/>
          <w:color w:val="000000"/>
          <w:sz w:val="28"/>
        </w:rPr>
        <w:t xml:space="preserve">
      1) қызмет көрсетілетін объектілердің және көп қабатты үйлердің, адамдар демалатын орындардың, тамақ кәсіпорындарының санитариялық жағдайын бақылауды жүзеге асырады; </w:t>
      </w:r>
    </w:p>
    <w:bookmarkEnd w:id="496"/>
    <w:bookmarkStart w:name="z502" w:id="497"/>
    <w:p>
      <w:pPr>
        <w:spacing w:after="0"/>
        <w:ind w:left="0"/>
        <w:jc w:val="both"/>
      </w:pPr>
      <w:r>
        <w:rPr>
          <w:rFonts w:ascii="Times New Roman"/>
          <w:b w:val="false"/>
          <w:i w:val="false"/>
          <w:color w:val="000000"/>
          <w:sz w:val="28"/>
        </w:rPr>
        <w:t>
      2) шыбындардың көбеюіне жол бермеу мақсатында санитариялық-аулалық қондырғылардың және көп қабатты үйлердегі қоқыс салғыштардың санитариялық-техникалық жағдайын және оларды зарарсыздандыру бойынша іс-шараларды бақылайды;</w:t>
      </w:r>
    </w:p>
    <w:bookmarkEnd w:id="497"/>
    <w:bookmarkStart w:name="z503" w:id="498"/>
    <w:p>
      <w:pPr>
        <w:spacing w:after="0"/>
        <w:ind w:left="0"/>
        <w:jc w:val="both"/>
      </w:pPr>
      <w:r>
        <w:rPr>
          <w:rFonts w:ascii="Times New Roman"/>
          <w:b w:val="false"/>
          <w:i w:val="false"/>
          <w:color w:val="000000"/>
          <w:sz w:val="28"/>
        </w:rPr>
        <w:t xml:space="preserve">
      3) халыққа коммуналдық қызмет көрсету саласындағы меншік нысанына қарамастан барлық шаруашылық жүргізуші ұйымдар, тамақ өнеркәсібі, тамақтану, сауда кәсіпорындарының әкімшіліктері мен меншік иелері, медициналық ұйымдар жүргізетін аумақты әртүрлі жуынды-шайындылардан санитариялық тазарту жұмысын бақылайды; </w:t>
      </w:r>
    </w:p>
    <w:bookmarkEnd w:id="498"/>
    <w:bookmarkStart w:name="z504" w:id="499"/>
    <w:p>
      <w:pPr>
        <w:spacing w:after="0"/>
        <w:ind w:left="0"/>
        <w:jc w:val="both"/>
      </w:pPr>
      <w:r>
        <w:rPr>
          <w:rFonts w:ascii="Times New Roman"/>
          <w:b w:val="false"/>
          <w:i w:val="false"/>
          <w:color w:val="000000"/>
          <w:sz w:val="28"/>
        </w:rPr>
        <w:t>
      4) коммуналдық шаруашылық ұйымдары және басқа да ведомстволар жүзеге асыратын елді мекеннің аумағынан қатты тұрмыстық қалдықтарды және сұйық жуынды-шайындыларды, тамақ қалдықтарын жүйелі түрде шығаруды бақылайды;</w:t>
      </w:r>
    </w:p>
    <w:bookmarkEnd w:id="499"/>
    <w:bookmarkStart w:name="z505" w:id="500"/>
    <w:p>
      <w:pPr>
        <w:spacing w:after="0"/>
        <w:ind w:left="0"/>
        <w:jc w:val="both"/>
      </w:pPr>
      <w:r>
        <w:rPr>
          <w:rFonts w:ascii="Times New Roman"/>
          <w:b w:val="false"/>
          <w:i w:val="false"/>
          <w:color w:val="000000"/>
          <w:sz w:val="28"/>
        </w:rPr>
        <w:t xml:space="preserve">
      5) мүдделі ведомстволармен бірлесіп шыбындармен күресу жөніндегі кешенді жоспарларды әзірлеуді қамтамасыз етеді; </w:t>
      </w:r>
    </w:p>
    <w:bookmarkEnd w:id="500"/>
    <w:bookmarkStart w:name="z506" w:id="501"/>
    <w:p>
      <w:pPr>
        <w:spacing w:after="0"/>
        <w:ind w:left="0"/>
        <w:jc w:val="both"/>
      </w:pPr>
      <w:r>
        <w:rPr>
          <w:rFonts w:ascii="Times New Roman"/>
          <w:b w:val="false"/>
          <w:i w:val="false"/>
          <w:color w:val="000000"/>
          <w:sz w:val="28"/>
        </w:rPr>
        <w:t>
      6) барлық санаттағы объектілерде шыбындарға қарсы дезинсекциялық іс-шаралар жүргізуге арналған шарттармен қамтылуын бақылауды жүзеге асырады.</w:t>
      </w:r>
    </w:p>
    <w:bookmarkEnd w:id="501"/>
    <w:bookmarkStart w:name="z507" w:id="502"/>
    <w:p>
      <w:pPr>
        <w:spacing w:after="0"/>
        <w:ind w:left="0"/>
        <w:jc w:val="both"/>
      </w:pPr>
      <w:r>
        <w:rPr>
          <w:rFonts w:ascii="Times New Roman"/>
          <w:b w:val="false"/>
          <w:i w:val="false"/>
          <w:color w:val="000000"/>
          <w:sz w:val="28"/>
        </w:rPr>
        <w:t>
      160. Санитариялық-эпидемиологиялық қызметінің мемлекеттік ұйымдарының энтомологы:</w:t>
      </w:r>
    </w:p>
    <w:bookmarkEnd w:id="502"/>
    <w:bookmarkStart w:name="z508" w:id="503"/>
    <w:p>
      <w:pPr>
        <w:spacing w:after="0"/>
        <w:ind w:left="0"/>
        <w:jc w:val="both"/>
      </w:pPr>
      <w:r>
        <w:rPr>
          <w:rFonts w:ascii="Times New Roman"/>
          <w:b w:val="false"/>
          <w:i w:val="false"/>
          <w:color w:val="000000"/>
          <w:sz w:val="28"/>
        </w:rPr>
        <w:t>
      1) шыбындар санын есепке алуға іріктеп бақылау жүргізеді;</w:t>
      </w:r>
    </w:p>
    <w:bookmarkEnd w:id="503"/>
    <w:bookmarkStart w:name="z509" w:id="504"/>
    <w:p>
      <w:pPr>
        <w:spacing w:after="0"/>
        <w:ind w:left="0"/>
        <w:jc w:val="both"/>
      </w:pPr>
      <w:r>
        <w:rPr>
          <w:rFonts w:ascii="Times New Roman"/>
          <w:b w:val="false"/>
          <w:i w:val="false"/>
          <w:color w:val="000000"/>
          <w:sz w:val="28"/>
        </w:rPr>
        <w:t xml:space="preserve">
      2) шыбындардың экзофильдік түрлерінің түрлік құрамын және динамикасын зерттейді; </w:t>
      </w:r>
    </w:p>
    <w:bookmarkEnd w:id="504"/>
    <w:bookmarkStart w:name="z510" w:id="505"/>
    <w:p>
      <w:pPr>
        <w:spacing w:after="0"/>
        <w:ind w:left="0"/>
        <w:jc w:val="both"/>
      </w:pPr>
      <w:r>
        <w:rPr>
          <w:rFonts w:ascii="Times New Roman"/>
          <w:b w:val="false"/>
          <w:i w:val="false"/>
          <w:color w:val="000000"/>
          <w:sz w:val="28"/>
        </w:rPr>
        <w:t>
      3) синантропты шыбындармен күресу жөніндегі іс-шараларға ұйымдастыру-әдістемелік басшылықты және жою іс-шараларының тиімділігін бақылауды қамтамасыз етеді;</w:t>
      </w:r>
    </w:p>
    <w:bookmarkEnd w:id="505"/>
    <w:bookmarkStart w:name="z511" w:id="506"/>
    <w:p>
      <w:pPr>
        <w:spacing w:after="0"/>
        <w:ind w:left="0"/>
        <w:jc w:val="both"/>
      </w:pPr>
      <w:r>
        <w:rPr>
          <w:rFonts w:ascii="Times New Roman"/>
          <w:b w:val="false"/>
          <w:i w:val="false"/>
          <w:color w:val="000000"/>
          <w:sz w:val="28"/>
        </w:rPr>
        <w:t>
      4) шыбындарға қарсы іс-шаралардың жүргізілуін ұйымдастырады және бақылайды.</w:t>
      </w:r>
    </w:p>
    <w:bookmarkEnd w:id="506"/>
    <w:bookmarkStart w:name="z512" w:id="507"/>
    <w:p>
      <w:pPr>
        <w:spacing w:after="0"/>
        <w:ind w:left="0"/>
        <w:jc w:val="both"/>
      </w:pPr>
      <w:r>
        <w:rPr>
          <w:rFonts w:ascii="Times New Roman"/>
          <w:b w:val="false"/>
          <w:i w:val="false"/>
          <w:color w:val="000000"/>
          <w:sz w:val="28"/>
        </w:rPr>
        <w:t>
      161. Шыбындарға қарсы іс-шаралар мыналарды қамтиды:</w:t>
      </w:r>
    </w:p>
    <w:bookmarkEnd w:id="507"/>
    <w:bookmarkStart w:name="z513" w:id="508"/>
    <w:p>
      <w:pPr>
        <w:spacing w:after="0"/>
        <w:ind w:left="0"/>
        <w:jc w:val="both"/>
      </w:pPr>
      <w:r>
        <w:rPr>
          <w:rFonts w:ascii="Times New Roman"/>
          <w:b w:val="false"/>
          <w:i w:val="false"/>
          <w:color w:val="000000"/>
          <w:sz w:val="28"/>
        </w:rPr>
        <w:t>
      1) объектіні жәндіктердің қоныстануына энтомологиялық тексеру жүргізгеннен кейін халықтың санитариялық-эпидемиологиялық салауаттылығы саласындағы мемлекеттік орган ведомствосының аумақтық бөлімшелерінің мамандарының белгілеген мерзімдерде және тәсілдермен дезинсекциялық іс-шараларды жүргізуі;</w:t>
      </w:r>
    </w:p>
    <w:bookmarkEnd w:id="508"/>
    <w:bookmarkStart w:name="z514" w:id="509"/>
    <w:p>
      <w:pPr>
        <w:spacing w:after="0"/>
        <w:ind w:left="0"/>
        <w:jc w:val="both"/>
      </w:pPr>
      <w:r>
        <w:rPr>
          <w:rFonts w:ascii="Times New Roman"/>
          <w:b w:val="false"/>
          <w:i w:val="false"/>
          <w:color w:val="000000"/>
          <w:sz w:val="28"/>
        </w:rPr>
        <w:t>
      2) көктемде алғашқы жазғы генерациясының I және II сатылардағы дернәсілдердің пайда болуы кезінде іс-шаралар жүргізу және оларды жаз мезгілі бойы жалғастыру;</w:t>
      </w:r>
    </w:p>
    <w:bookmarkEnd w:id="509"/>
    <w:bookmarkStart w:name="z515" w:id="510"/>
    <w:p>
      <w:pPr>
        <w:spacing w:after="0"/>
        <w:ind w:left="0"/>
        <w:jc w:val="both"/>
      </w:pPr>
      <w:r>
        <w:rPr>
          <w:rFonts w:ascii="Times New Roman"/>
          <w:b w:val="false"/>
          <w:i w:val="false"/>
          <w:color w:val="000000"/>
          <w:sz w:val="28"/>
        </w:rPr>
        <w:t xml:space="preserve">
      3) қоқыстағы, қидағы және топырақтағы шыбындардың дернәсілдері мен қуыршақтарын жою үшін субстраттың тереңдігіне ену үшін ерітінділер, эмульсиялар түріндегі инсектицидтерді қолдану; </w:t>
      </w:r>
    </w:p>
    <w:bookmarkEnd w:id="510"/>
    <w:bookmarkStart w:name="z516" w:id="511"/>
    <w:p>
      <w:pPr>
        <w:spacing w:after="0"/>
        <w:ind w:left="0"/>
        <w:jc w:val="both"/>
      </w:pPr>
      <w:r>
        <w:rPr>
          <w:rFonts w:ascii="Times New Roman"/>
          <w:b w:val="false"/>
          <w:i w:val="false"/>
          <w:color w:val="000000"/>
          <w:sz w:val="28"/>
        </w:rPr>
        <w:t>
      4) шыбындардың дернәсілдері мен қуыршақтарына қарсы дәретхана шұңқырларына, қоқыс жинағыштарға және олардың айналасындағытопыраққа кемінде 30 см арақашықтықта өңдеу жүргізу;</w:t>
      </w:r>
    </w:p>
    <w:bookmarkEnd w:id="511"/>
    <w:bookmarkStart w:name="z517" w:id="512"/>
    <w:p>
      <w:pPr>
        <w:spacing w:after="0"/>
        <w:ind w:left="0"/>
        <w:jc w:val="both"/>
      </w:pPr>
      <w:r>
        <w:rPr>
          <w:rFonts w:ascii="Times New Roman"/>
          <w:b w:val="false"/>
          <w:i w:val="false"/>
          <w:color w:val="000000"/>
          <w:sz w:val="28"/>
        </w:rPr>
        <w:t>
      5) объектілердегі дезинсекциялық іс-шаралардың тиімділігін бақылау 24 – 48 сағаттан кейін қанаттанған шыбындардың, сондай-ақ көбею орындарындағы дернәсілдер мен қуыршақтардың санын есепке алу арқылы жүзеге асырылады. Елді мекендегі қызмет ететін объектілердің кемінде 5%-ы есепке алынуға жатады.</w:t>
      </w:r>
    </w:p>
    <w:bookmarkEnd w:id="512"/>
    <w:bookmarkStart w:name="z518" w:id="513"/>
    <w:p>
      <w:pPr>
        <w:spacing w:after="0"/>
        <w:ind w:left="0"/>
        <w:jc w:val="both"/>
      </w:pPr>
      <w:r>
        <w:rPr>
          <w:rFonts w:ascii="Times New Roman"/>
          <w:b w:val="false"/>
          <w:i w:val="false"/>
          <w:color w:val="000000"/>
          <w:sz w:val="28"/>
        </w:rPr>
        <w:t>
      162. Дернәсілдерге қарсы іс-шаралар тиімділігін бағалау критерийлері:</w:t>
      </w:r>
    </w:p>
    <w:bookmarkEnd w:id="513"/>
    <w:bookmarkStart w:name="z519" w:id="514"/>
    <w:p>
      <w:pPr>
        <w:spacing w:after="0"/>
        <w:ind w:left="0"/>
        <w:jc w:val="both"/>
      </w:pPr>
      <w:r>
        <w:rPr>
          <w:rFonts w:ascii="Times New Roman"/>
          <w:b w:val="false"/>
          <w:i w:val="false"/>
          <w:color w:val="000000"/>
          <w:sz w:val="28"/>
        </w:rPr>
        <w:t>
      1) тиімділігі жақсы – дернәсілдердің және қуыршақтардың болмауы,</w:t>
      </w:r>
    </w:p>
    <w:bookmarkEnd w:id="514"/>
    <w:bookmarkStart w:name="z520" w:id="515"/>
    <w:p>
      <w:pPr>
        <w:spacing w:after="0"/>
        <w:ind w:left="0"/>
        <w:jc w:val="both"/>
      </w:pPr>
      <w:r>
        <w:rPr>
          <w:rFonts w:ascii="Times New Roman"/>
          <w:b w:val="false"/>
          <w:i w:val="false"/>
          <w:color w:val="000000"/>
          <w:sz w:val="28"/>
        </w:rPr>
        <w:t>
      2) қанағаттанарлық – қалдықтарда бірлі-жарым (5-ке дейін) дернәсілдердің болуы және қалдықтар мен топырақта қуыршақтардың болмауы;</w:t>
      </w:r>
    </w:p>
    <w:bookmarkEnd w:id="515"/>
    <w:bookmarkStart w:name="z521" w:id="516"/>
    <w:p>
      <w:pPr>
        <w:spacing w:after="0"/>
        <w:ind w:left="0"/>
        <w:jc w:val="both"/>
      </w:pPr>
      <w:r>
        <w:rPr>
          <w:rFonts w:ascii="Times New Roman"/>
          <w:b w:val="false"/>
          <w:i w:val="false"/>
          <w:color w:val="000000"/>
          <w:sz w:val="28"/>
        </w:rPr>
        <w:t xml:space="preserve">
      3) қанағаттанарлықсыз - қалдықтарда және олардың айналасындағы топырақта қуыршақтардың болуы. </w:t>
      </w:r>
    </w:p>
    <w:bookmarkEnd w:id="516"/>
    <w:bookmarkStart w:name="z522" w:id="517"/>
    <w:p>
      <w:pPr>
        <w:spacing w:after="0"/>
        <w:ind w:left="0"/>
        <w:jc w:val="both"/>
      </w:pPr>
      <w:r>
        <w:rPr>
          <w:rFonts w:ascii="Times New Roman"/>
          <w:b w:val="false"/>
          <w:i w:val="false"/>
          <w:color w:val="000000"/>
          <w:sz w:val="28"/>
        </w:rPr>
        <w:t>
      163. Шыбындардың бөлмедегі және экзофильдік түрлері санының маусымдық көрсеткіші шыбындарға қарсы орындалған іс-шаралардың тиімділігін сипаттайды:</w:t>
      </w:r>
    </w:p>
    <w:bookmarkEnd w:id="517"/>
    <w:bookmarkStart w:name="z523" w:id="518"/>
    <w:p>
      <w:pPr>
        <w:spacing w:after="0"/>
        <w:ind w:left="0"/>
        <w:jc w:val="both"/>
      </w:pPr>
      <w:r>
        <w:rPr>
          <w:rFonts w:ascii="Times New Roman"/>
          <w:b w:val="false"/>
          <w:i w:val="false"/>
          <w:color w:val="000000"/>
          <w:sz w:val="28"/>
        </w:rPr>
        <w:t xml:space="preserve">
      1) қалалық жерлерде 1 жабысқақ стандарт парақта бір данадан аспауы (тәулігіне) немесе торлы бір шыбын ұстағышта 2 данадан болуы болып табылады; </w:t>
      </w:r>
    </w:p>
    <w:bookmarkEnd w:id="518"/>
    <w:bookmarkStart w:name="z524" w:id="519"/>
    <w:p>
      <w:pPr>
        <w:spacing w:after="0"/>
        <w:ind w:left="0"/>
        <w:jc w:val="both"/>
      </w:pPr>
      <w:r>
        <w:rPr>
          <w:rFonts w:ascii="Times New Roman"/>
          <w:b w:val="false"/>
          <w:i w:val="false"/>
          <w:color w:val="000000"/>
          <w:sz w:val="28"/>
        </w:rPr>
        <w:t>
      2) кәріз жүргізілмеген, жеке құрылыстар басым болған жағдайда, ауылдық жерлерде бір шыбын ұстағышта 3 – 5 данадан аспауы бөлмедегі шыбындар санының қанағаттанарлық маусымдық көрсеткіші болып табылады.</w:t>
      </w:r>
    </w:p>
    <w:bookmarkEnd w:id="519"/>
    <w:bookmarkStart w:name="z525" w:id="520"/>
    <w:p>
      <w:pPr>
        <w:spacing w:after="0"/>
        <w:ind w:left="0"/>
        <w:jc w:val="both"/>
      </w:pPr>
      <w:r>
        <w:rPr>
          <w:rFonts w:ascii="Times New Roman"/>
          <w:b w:val="false"/>
          <w:i w:val="false"/>
          <w:color w:val="000000"/>
          <w:sz w:val="28"/>
        </w:rPr>
        <w:t>
      164. Кәсіпорындар, пәтер иелері кооперативінің, кондоминиумдар әкімшілігі, ғимараттардың, құрылыстардың және үй-жайлардың иелері немесе жалға алушылары олардың санитариялық-гигиеналық жағдайына жауапты болады, санитариялық-гигиеналық, профилактикалық және өзге де іс-шараларды орындайды.</w:t>
      </w:r>
    </w:p>
    <w:bookmarkEnd w:id="520"/>
    <w:bookmarkStart w:name="z526" w:id="521"/>
    <w:p>
      <w:pPr>
        <w:spacing w:after="0"/>
        <w:ind w:left="0"/>
        <w:jc w:val="both"/>
      </w:pPr>
      <w:r>
        <w:rPr>
          <w:rFonts w:ascii="Times New Roman"/>
          <w:b w:val="false"/>
          <w:i w:val="false"/>
          <w:color w:val="000000"/>
          <w:sz w:val="28"/>
        </w:rPr>
        <w:t>
      165. Тұрғын үйлерде қоқыс салғыштарды тазартуды коммуналдық шаруашылық қызметі жоспарлы-тұрақты тәртіпте жүргізеді.</w:t>
      </w:r>
    </w:p>
    <w:bookmarkEnd w:id="521"/>
    <w:bookmarkStart w:name="z527" w:id="522"/>
    <w:p>
      <w:pPr>
        <w:spacing w:after="0"/>
        <w:ind w:left="0"/>
        <w:jc w:val="both"/>
      </w:pPr>
      <w:r>
        <w:rPr>
          <w:rFonts w:ascii="Times New Roman"/>
          <w:b w:val="false"/>
          <w:i w:val="false"/>
          <w:color w:val="000000"/>
          <w:sz w:val="28"/>
        </w:rPr>
        <w:t>
      166. Контейнер алаңдары мен қоқыс контейнерлері орнатылған жерлер бетондалады және таза ұсталады. Олардың айналасында (10 метрден кем болмайтын радиуста) қоқыстардың, ну-қопалардың (бұталар, қурай) болуына жол берілмейді.</w:t>
      </w:r>
    </w:p>
    <w:bookmarkEnd w:id="522"/>
    <w:bookmarkStart w:name="z528" w:id="523"/>
    <w:p>
      <w:pPr>
        <w:spacing w:after="0"/>
        <w:ind w:left="0"/>
        <w:jc w:val="both"/>
      </w:pPr>
      <w:r>
        <w:rPr>
          <w:rFonts w:ascii="Times New Roman"/>
          <w:b w:val="false"/>
          <w:i w:val="false"/>
          <w:color w:val="000000"/>
          <w:sz w:val="28"/>
        </w:rPr>
        <w:t>
      167. Мал шаруашылығы, құс шаруашылығы және аң шаруашылықтарында шыбындармен күресу іс-шараларын бақылауды ветеринария саласындағы уәкілетті органның аумақтық бөлімшелері жүзеге асырады.</w:t>
      </w:r>
    </w:p>
    <w:bookmarkEnd w:id="523"/>
    <w:bookmarkStart w:name="z529" w:id="524"/>
    <w:p>
      <w:pPr>
        <w:spacing w:after="0"/>
        <w:ind w:left="0"/>
        <w:jc w:val="left"/>
      </w:pPr>
      <w:r>
        <w:rPr>
          <w:rFonts w:ascii="Times New Roman"/>
          <w:b/>
          <w:i w:val="false"/>
          <w:color w:val="000000"/>
        </w:rPr>
        <w:t xml:space="preserve"> 19. Педикулездің алдын алу бойынша іс-шараларды ұйымдастыруға қойылатын талаптар</w:t>
      </w:r>
    </w:p>
    <w:bookmarkEnd w:id="524"/>
    <w:bookmarkStart w:name="z530" w:id="525"/>
    <w:p>
      <w:pPr>
        <w:spacing w:after="0"/>
        <w:ind w:left="0"/>
        <w:jc w:val="both"/>
      </w:pPr>
      <w:r>
        <w:rPr>
          <w:rFonts w:ascii="Times New Roman"/>
          <w:b w:val="false"/>
          <w:i w:val="false"/>
          <w:color w:val="000000"/>
          <w:sz w:val="28"/>
        </w:rPr>
        <w:t>
      168. Педикулезге қарсы іс-шаралар ұйымдарда, ұжымдарда санитариялық-гигиеналық және эпидемияға қарсы режимдерді сақтау жөніндегі іс-шаралар кешенін және педикулез анықталған адамдарды санациялау бойынша ерекше шараларды қамтиды.</w:t>
      </w:r>
    </w:p>
    <w:bookmarkEnd w:id="525"/>
    <w:bookmarkStart w:name="z531" w:id="526"/>
    <w:p>
      <w:pPr>
        <w:spacing w:after="0"/>
        <w:ind w:left="0"/>
        <w:jc w:val="both"/>
      </w:pPr>
      <w:r>
        <w:rPr>
          <w:rFonts w:ascii="Times New Roman"/>
          <w:b w:val="false"/>
          <w:i w:val="false"/>
          <w:color w:val="000000"/>
          <w:sz w:val="28"/>
        </w:rPr>
        <w:t>
      169. Педикулезге қарсы іс-шараларды ұйымдастыруға және жүзеге асыруға балалар және жасөспірімдердің ұйымдастырылған ұжымдарының, меншік нысанына және ведомстволық тиістілігіне қарамастан, оқу орындарының, кәсіпорындардың, шаруашылықтардың, ұйымдардың, мекемелердің басшылары жауапты болады.</w:t>
      </w:r>
    </w:p>
    <w:bookmarkEnd w:id="526"/>
    <w:bookmarkStart w:name="z532" w:id="527"/>
    <w:p>
      <w:pPr>
        <w:spacing w:after="0"/>
        <w:ind w:left="0"/>
        <w:jc w:val="both"/>
      </w:pPr>
      <w:r>
        <w:rPr>
          <w:rFonts w:ascii="Times New Roman"/>
          <w:b w:val="false"/>
          <w:i w:val="false"/>
          <w:color w:val="000000"/>
          <w:sz w:val="28"/>
        </w:rPr>
        <w:t>
      170. Педикулездің алдын алу және онымен күресу жұмыстары мүдделі ведомстволармен келісілген педикулезбен күресу және биттер арқылы берілетін инфекциялық аурулардың алдын алу бойынша аумақтық бағдарламаларға (жоспарларға) сәйкес жүргізіледі.</w:t>
      </w:r>
    </w:p>
    <w:bookmarkEnd w:id="527"/>
    <w:bookmarkStart w:name="z533" w:id="528"/>
    <w:p>
      <w:pPr>
        <w:spacing w:after="0"/>
        <w:ind w:left="0"/>
        <w:jc w:val="both"/>
      </w:pPr>
      <w:r>
        <w:rPr>
          <w:rFonts w:ascii="Times New Roman"/>
          <w:b w:val="false"/>
          <w:i w:val="false"/>
          <w:color w:val="000000"/>
          <w:sz w:val="28"/>
        </w:rPr>
        <w:t>
      171. Меншік нысанына және ведомстволық тиістілігіне қарамастан амбулаториялық-емханалық ұйымдардың, стационарлардың, балалар үйлерінің, сәбилер үйлерінің, мектепке дейінгі балалар мекемелерінің, жалпы және кәсіптік білім беретін мекемелердің, әлеуметтік қамсыздандыру жүйесі мекемелерінің, медициналық ұйымдардың медицина қызметкерлері медициналық көмек көрсету және профилактикалық тексеру жүргізу кезінде педикулезі бар адамдарды белсенді түрде анықтауды жүзеге асырады. Педикулез негізгі ауруға байланысты ауруханаға жатқызудан бас тартуға себеп болып табылмайды.</w:t>
      </w:r>
    </w:p>
    <w:bookmarkEnd w:id="528"/>
    <w:bookmarkStart w:name="z534" w:id="529"/>
    <w:p>
      <w:pPr>
        <w:spacing w:after="0"/>
        <w:ind w:left="0"/>
        <w:jc w:val="both"/>
      </w:pPr>
      <w:r>
        <w:rPr>
          <w:rFonts w:ascii="Times New Roman"/>
          <w:b w:val="false"/>
          <w:i w:val="false"/>
          <w:color w:val="000000"/>
          <w:sz w:val="28"/>
        </w:rPr>
        <w:t>
      172. Мынадай контингент педикулезге тексерілуге жатады:</w:t>
      </w:r>
    </w:p>
    <w:bookmarkEnd w:id="529"/>
    <w:bookmarkStart w:name="z535" w:id="530"/>
    <w:p>
      <w:pPr>
        <w:spacing w:after="0"/>
        <w:ind w:left="0"/>
        <w:jc w:val="both"/>
      </w:pPr>
      <w:r>
        <w:rPr>
          <w:rFonts w:ascii="Times New Roman"/>
          <w:b w:val="false"/>
          <w:i w:val="false"/>
          <w:color w:val="000000"/>
          <w:sz w:val="28"/>
        </w:rPr>
        <w:t>
      1) балалар үйлерінде, сәбилер үйлерінде тұратын балалар, мектеп-интернаттарда оқитын балалар - апта сайын;</w:t>
      </w:r>
    </w:p>
    <w:bookmarkEnd w:id="530"/>
    <w:bookmarkStart w:name="z536" w:id="531"/>
    <w:p>
      <w:pPr>
        <w:spacing w:after="0"/>
        <w:ind w:left="0"/>
        <w:jc w:val="both"/>
      </w:pPr>
      <w:r>
        <w:rPr>
          <w:rFonts w:ascii="Times New Roman"/>
          <w:b w:val="false"/>
          <w:i w:val="false"/>
          <w:color w:val="000000"/>
          <w:sz w:val="28"/>
        </w:rPr>
        <w:t>
      2) мектепке дейінгі балалар мекемелеріне қайта қабылданатын немесе ұзақ (бір аптадан астам) болмағаннан кейін қайта келген балалар;</w:t>
      </w:r>
    </w:p>
    <w:bookmarkEnd w:id="531"/>
    <w:bookmarkStart w:name="z537" w:id="532"/>
    <w:p>
      <w:pPr>
        <w:spacing w:after="0"/>
        <w:ind w:left="0"/>
        <w:jc w:val="both"/>
      </w:pPr>
      <w:r>
        <w:rPr>
          <w:rFonts w:ascii="Times New Roman"/>
          <w:b w:val="false"/>
          <w:i w:val="false"/>
          <w:color w:val="000000"/>
          <w:sz w:val="28"/>
        </w:rPr>
        <w:t>
      3) сауықтыру ұйымдарына, лагерлерге баратын балалар – барар алдында тұрғылықты мекенжайы бойынша емханада, ал демалыс орындарында – жуынар алдында апта сайын және қайтуға 1 – 2 күн қалғанда;</w:t>
      </w:r>
    </w:p>
    <w:bookmarkEnd w:id="532"/>
    <w:bookmarkStart w:name="z538" w:id="533"/>
    <w:p>
      <w:pPr>
        <w:spacing w:after="0"/>
        <w:ind w:left="0"/>
        <w:jc w:val="both"/>
      </w:pPr>
      <w:r>
        <w:rPr>
          <w:rFonts w:ascii="Times New Roman"/>
          <w:b w:val="false"/>
          <w:i w:val="false"/>
          <w:color w:val="000000"/>
          <w:sz w:val="28"/>
        </w:rPr>
        <w:t>
      4) жалпы және кәсіптік білім беретін мекемелердің оқушылары – тоқсан сайын демалыстардан кейін және ай сайын іріктеп (4 – 5 топ), сондай-ақ оқу жылы аяқталар алдында;</w:t>
      </w:r>
    </w:p>
    <w:bookmarkEnd w:id="533"/>
    <w:bookmarkStart w:name="z539" w:id="534"/>
    <w:p>
      <w:pPr>
        <w:spacing w:after="0"/>
        <w:ind w:left="0"/>
        <w:jc w:val="both"/>
      </w:pPr>
      <w:r>
        <w:rPr>
          <w:rFonts w:ascii="Times New Roman"/>
          <w:b w:val="false"/>
          <w:i w:val="false"/>
          <w:color w:val="000000"/>
          <w:sz w:val="28"/>
        </w:rPr>
        <w:t>
      5) әлеуметтік қамсыздандыру жүйесі мекемелеріндегі адамдар-айына 2 рет;</w:t>
      </w:r>
    </w:p>
    <w:bookmarkEnd w:id="534"/>
    <w:bookmarkStart w:name="z540" w:id="535"/>
    <w:p>
      <w:pPr>
        <w:spacing w:after="0"/>
        <w:ind w:left="0"/>
        <w:jc w:val="both"/>
      </w:pPr>
      <w:r>
        <w:rPr>
          <w:rFonts w:ascii="Times New Roman"/>
          <w:b w:val="false"/>
          <w:i w:val="false"/>
          <w:color w:val="000000"/>
          <w:sz w:val="28"/>
        </w:rPr>
        <w:t>
      6) диспансерлеу немесе профилактикалық тексерулер кезінде әртүрлі мекемелердің, кәсіпорындардың және ұйымдардың қызметкерлері;</w:t>
      </w:r>
    </w:p>
    <w:bookmarkEnd w:id="535"/>
    <w:bookmarkStart w:name="z541" w:id="536"/>
    <w:p>
      <w:pPr>
        <w:spacing w:after="0"/>
        <w:ind w:left="0"/>
        <w:jc w:val="both"/>
      </w:pPr>
      <w:r>
        <w:rPr>
          <w:rFonts w:ascii="Times New Roman"/>
          <w:b w:val="false"/>
          <w:i w:val="false"/>
          <w:color w:val="000000"/>
          <w:sz w:val="28"/>
        </w:rPr>
        <w:t>
      7) түнде болу пункттеріне және тергеу изоляторларына түсетін адамдар;</w:t>
      </w:r>
    </w:p>
    <w:bookmarkEnd w:id="536"/>
    <w:bookmarkStart w:name="z542" w:id="537"/>
    <w:p>
      <w:pPr>
        <w:spacing w:after="0"/>
        <w:ind w:left="0"/>
        <w:jc w:val="both"/>
      </w:pPr>
      <w:r>
        <w:rPr>
          <w:rFonts w:ascii="Times New Roman"/>
          <w:b w:val="false"/>
          <w:i w:val="false"/>
          <w:color w:val="000000"/>
          <w:sz w:val="28"/>
        </w:rPr>
        <w:t>
      8) стационарлық емделуге қабылданатын пациенттер.</w:t>
      </w:r>
    </w:p>
    <w:bookmarkEnd w:id="537"/>
    <w:bookmarkStart w:name="z543" w:id="538"/>
    <w:p>
      <w:pPr>
        <w:spacing w:after="0"/>
        <w:ind w:left="0"/>
        <w:jc w:val="both"/>
      </w:pPr>
      <w:r>
        <w:rPr>
          <w:rFonts w:ascii="Times New Roman"/>
          <w:b w:val="false"/>
          <w:i w:val="false"/>
          <w:color w:val="000000"/>
          <w:sz w:val="28"/>
        </w:rPr>
        <w:t>
      173. Барлық ұйымдастырылған балалар ұжымдарында педикулездің пайда болуының және таралуының алдын алуға бағытталған педикулезге қарсы іс-шаралар кешені қамтамасыз етіледі.</w:t>
      </w:r>
    </w:p>
    <w:bookmarkEnd w:id="538"/>
    <w:bookmarkStart w:name="z544" w:id="539"/>
    <w:p>
      <w:pPr>
        <w:spacing w:after="0"/>
        <w:ind w:left="0"/>
        <w:jc w:val="both"/>
      </w:pPr>
      <w:r>
        <w:rPr>
          <w:rFonts w:ascii="Times New Roman"/>
          <w:b w:val="false"/>
          <w:i w:val="false"/>
          <w:color w:val="000000"/>
          <w:sz w:val="28"/>
        </w:rPr>
        <w:t>
      174. Ұйымдастырылған ұжымдарда педикулез бойынша профилактикалық іс-шараларға мыналар кіреді:</w:t>
      </w:r>
    </w:p>
    <w:bookmarkEnd w:id="539"/>
    <w:bookmarkStart w:name="z545" w:id="540"/>
    <w:p>
      <w:pPr>
        <w:spacing w:after="0"/>
        <w:ind w:left="0"/>
        <w:jc w:val="both"/>
      </w:pPr>
      <w:r>
        <w:rPr>
          <w:rFonts w:ascii="Times New Roman"/>
          <w:b w:val="false"/>
          <w:i w:val="false"/>
          <w:color w:val="000000"/>
          <w:sz w:val="28"/>
        </w:rPr>
        <w:t>
      1) киім шкафтарының, балалар болатын бөлмелердің, спортзалдарының (бассейндер), демалу орындарының тиісті санитариялық-гигиеналық жағдайын қамтамасыз ету;</w:t>
      </w:r>
    </w:p>
    <w:bookmarkEnd w:id="540"/>
    <w:bookmarkStart w:name="z546" w:id="541"/>
    <w:p>
      <w:pPr>
        <w:spacing w:after="0"/>
        <w:ind w:left="0"/>
        <w:jc w:val="both"/>
      </w:pPr>
      <w:r>
        <w:rPr>
          <w:rFonts w:ascii="Times New Roman"/>
          <w:b w:val="false"/>
          <w:i w:val="false"/>
          <w:color w:val="000000"/>
          <w:sz w:val="28"/>
        </w:rPr>
        <w:t>
      2) педикулезге жоспарлы медициналық тексерулер жүргізу;</w:t>
      </w:r>
    </w:p>
    <w:bookmarkEnd w:id="541"/>
    <w:bookmarkStart w:name="z547" w:id="542"/>
    <w:p>
      <w:pPr>
        <w:spacing w:after="0"/>
        <w:ind w:left="0"/>
        <w:jc w:val="both"/>
      </w:pPr>
      <w:r>
        <w:rPr>
          <w:rFonts w:ascii="Times New Roman"/>
          <w:b w:val="false"/>
          <w:i w:val="false"/>
          <w:color w:val="000000"/>
          <w:sz w:val="28"/>
        </w:rPr>
        <w:t>
      3) балалардың жеке гигиена қағидаларын сақтауы үшін жағдайлар ұйымдастыру және қамтамасыз ету;</w:t>
      </w:r>
    </w:p>
    <w:bookmarkEnd w:id="542"/>
    <w:bookmarkStart w:name="z548" w:id="543"/>
    <w:p>
      <w:pPr>
        <w:spacing w:after="0"/>
        <w:ind w:left="0"/>
        <w:jc w:val="both"/>
      </w:pPr>
      <w:r>
        <w:rPr>
          <w:rFonts w:ascii="Times New Roman"/>
          <w:b w:val="false"/>
          <w:i w:val="false"/>
          <w:color w:val="000000"/>
          <w:sz w:val="28"/>
        </w:rPr>
        <w:t>
      4) ылғалды жинау жүргізу, жинау мүккәмалын таңбалау және үй-жайды дезинфекциялауға арналған дезинфекциялау құралдарының бар болуын қадағалау;</w:t>
      </w:r>
    </w:p>
    <w:bookmarkEnd w:id="543"/>
    <w:bookmarkStart w:name="z549" w:id="544"/>
    <w:p>
      <w:pPr>
        <w:spacing w:after="0"/>
        <w:ind w:left="0"/>
        <w:jc w:val="both"/>
      </w:pPr>
      <w:r>
        <w:rPr>
          <w:rFonts w:ascii="Times New Roman"/>
          <w:b w:val="false"/>
          <w:i w:val="false"/>
          <w:color w:val="000000"/>
          <w:sz w:val="28"/>
        </w:rPr>
        <w:t>
      5) педикулездің алдын алу бойынша ата-аналар мен балалар арасында түсіндіру жұмыстарын жүргізу.</w:t>
      </w:r>
    </w:p>
    <w:bookmarkEnd w:id="544"/>
    <w:bookmarkStart w:name="z550" w:id="545"/>
    <w:p>
      <w:pPr>
        <w:spacing w:after="0"/>
        <w:ind w:left="0"/>
        <w:jc w:val="both"/>
      </w:pPr>
      <w:r>
        <w:rPr>
          <w:rFonts w:ascii="Times New Roman"/>
          <w:b w:val="false"/>
          <w:i w:val="false"/>
          <w:color w:val="000000"/>
          <w:sz w:val="28"/>
        </w:rPr>
        <w:t>
      175. Педикулезге тексеру жүргізу үшін жақсы жарықтандырылған жұмыс орнының, үлкейткіш әйнектің болуы қажет. Басты тексеру кезінде самай-желке тұстарына, киімді және ішкиімді тексеру кезінде киімнің тігістеріне, бүкпелеріне, жағаларына және белдіктерге ерекше назар аудару керек.</w:t>
      </w:r>
    </w:p>
    <w:bookmarkEnd w:id="545"/>
    <w:bookmarkStart w:name="z551" w:id="546"/>
    <w:p>
      <w:pPr>
        <w:spacing w:after="0"/>
        <w:ind w:left="0"/>
        <w:jc w:val="both"/>
      </w:pPr>
      <w:r>
        <w:rPr>
          <w:rFonts w:ascii="Times New Roman"/>
          <w:b w:val="false"/>
          <w:i w:val="false"/>
          <w:color w:val="000000"/>
          <w:sz w:val="28"/>
        </w:rPr>
        <w:t>
      176. Педикулезге тексеру нәтижелері медициналық құжаттарда тіркеледі. Тексеру кезінде кезкелген сатыдағы тіршілікке қабілетті және тіршілікке қабілетсіз биттер (жұмыртқа-сірке, дернәсіл, ересек жәндік) анықталған адамдар есепке алынады.</w:t>
      </w:r>
    </w:p>
    <w:bookmarkEnd w:id="546"/>
    <w:bookmarkStart w:name="z552" w:id="547"/>
    <w:p>
      <w:pPr>
        <w:spacing w:after="0"/>
        <w:ind w:left="0"/>
        <w:jc w:val="both"/>
      </w:pPr>
      <w:r>
        <w:rPr>
          <w:rFonts w:ascii="Times New Roman"/>
          <w:b w:val="false"/>
          <w:i w:val="false"/>
          <w:color w:val="000000"/>
          <w:sz w:val="28"/>
        </w:rPr>
        <w:t xml:space="preserve">
      177. Педикулезбен зақымданған балалар мектепке дейінгі балалар ұйымдарына және мектепке қабылданбайды. Олар ұжымға емдеу-профилактикалық іс-шаралар аяқталғаннан кейін медицина қызметкерінің рұқсатымен жіберілуі мүмкін. </w:t>
      </w:r>
    </w:p>
    <w:bookmarkEnd w:id="547"/>
    <w:bookmarkStart w:name="z553" w:id="548"/>
    <w:p>
      <w:pPr>
        <w:spacing w:after="0"/>
        <w:ind w:left="0"/>
        <w:jc w:val="both"/>
      </w:pPr>
      <w:r>
        <w:rPr>
          <w:rFonts w:ascii="Times New Roman"/>
          <w:b w:val="false"/>
          <w:i w:val="false"/>
          <w:color w:val="000000"/>
          <w:sz w:val="28"/>
        </w:rPr>
        <w:t xml:space="preserve">
      178. Педикулезбен зақымданған балаларды ұйымдастырылған ұйымдардан шеттету кезінде медицина қызметкерлері немесе әкімшілік міндетті түрде ата-аналарды хабардар етеді және өңдеу бойынша оларға ұсынымдар береді. </w:t>
      </w:r>
    </w:p>
    <w:bookmarkEnd w:id="548"/>
    <w:bookmarkStart w:name="z554" w:id="549"/>
    <w:p>
      <w:pPr>
        <w:spacing w:after="0"/>
        <w:ind w:left="0"/>
        <w:jc w:val="both"/>
      </w:pPr>
      <w:r>
        <w:rPr>
          <w:rFonts w:ascii="Times New Roman"/>
          <w:b w:val="false"/>
          <w:i w:val="false"/>
          <w:color w:val="000000"/>
          <w:sz w:val="28"/>
        </w:rPr>
        <w:t>
      179. Педикулез жағдайы (биттер, сіркелер) анықталған кезде медицина қызметкерлері сол туралы халықтың санитариялық-эпидемиологиялық салауаттылығы саласындағы мемлекеттік орган ведомствосының аумақтық бөлімшесіне хабарлайды:</w:t>
      </w:r>
    </w:p>
    <w:bookmarkEnd w:id="549"/>
    <w:bookmarkStart w:name="z555" w:id="550"/>
    <w:p>
      <w:pPr>
        <w:spacing w:after="0"/>
        <w:ind w:left="0"/>
        <w:jc w:val="both"/>
      </w:pPr>
      <w:r>
        <w:rPr>
          <w:rFonts w:ascii="Times New Roman"/>
          <w:b w:val="false"/>
          <w:i w:val="false"/>
          <w:color w:val="000000"/>
          <w:sz w:val="28"/>
        </w:rPr>
        <w:t>
      1) жедел тәртіппен ақпаратты телефон арқылы береді;</w:t>
      </w:r>
    </w:p>
    <w:bookmarkEnd w:id="550"/>
    <w:bookmarkStart w:name="z556" w:id="55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белгіленген</w:t>
      </w:r>
      <w:r>
        <w:rPr>
          <w:rFonts w:ascii="Times New Roman"/>
          <w:b w:val="false"/>
          <w:i w:val="false"/>
          <w:color w:val="000000"/>
          <w:sz w:val="28"/>
        </w:rPr>
        <w:t xml:space="preserve"> тәртіппен шұғыл хабарлама жасайды және оны 12 сағаттың ішінде жібереді.</w:t>
      </w:r>
    </w:p>
    <w:bookmarkEnd w:id="551"/>
    <w:bookmarkStart w:name="z557" w:id="552"/>
    <w:p>
      <w:pPr>
        <w:spacing w:after="0"/>
        <w:ind w:left="0"/>
        <w:jc w:val="both"/>
      </w:pPr>
      <w:r>
        <w:rPr>
          <w:rFonts w:ascii="Times New Roman"/>
          <w:b w:val="false"/>
          <w:i w:val="false"/>
          <w:color w:val="000000"/>
          <w:sz w:val="28"/>
        </w:rPr>
        <w:t>
      180. Медициналық ұйымдарда (стационарларда), санаторийлерде, балалар үйлерінде, сәбилер үйлерінде, мектеп - интернаттарда, қала сыртындағы балалар мекемелерінде бас педикулезы бар адамдарға өңдеуді сол мекеменің медицина персоналы мыналарды:</w:t>
      </w:r>
    </w:p>
    <w:bookmarkEnd w:id="552"/>
    <w:bookmarkStart w:name="z558" w:id="553"/>
    <w:p>
      <w:pPr>
        <w:spacing w:after="0"/>
        <w:ind w:left="0"/>
        <w:jc w:val="both"/>
      </w:pPr>
      <w:r>
        <w:rPr>
          <w:rFonts w:ascii="Times New Roman"/>
          <w:b w:val="false"/>
          <w:i w:val="false"/>
          <w:color w:val="000000"/>
          <w:sz w:val="28"/>
        </w:rPr>
        <w:t>
      1) науқастың заттарын жинауға арналған клеенка қап немесе мақта-матадан жасалған қапты;</w:t>
      </w:r>
    </w:p>
    <w:bookmarkEnd w:id="553"/>
    <w:bookmarkStart w:name="z559" w:id="554"/>
    <w:p>
      <w:pPr>
        <w:spacing w:after="0"/>
        <w:ind w:left="0"/>
        <w:jc w:val="both"/>
      </w:pPr>
      <w:r>
        <w:rPr>
          <w:rFonts w:ascii="Times New Roman"/>
          <w:b w:val="false"/>
          <w:i w:val="false"/>
          <w:color w:val="000000"/>
          <w:sz w:val="28"/>
        </w:rPr>
        <w:t>
      2) мырышталған шелек немесе шашты өртеуге немесе зарарсыздандыруға арналған ыдысты;</w:t>
      </w:r>
    </w:p>
    <w:bookmarkEnd w:id="554"/>
    <w:bookmarkStart w:name="z560" w:id="555"/>
    <w:p>
      <w:pPr>
        <w:spacing w:after="0"/>
        <w:ind w:left="0"/>
        <w:jc w:val="both"/>
      </w:pPr>
      <w:r>
        <w:rPr>
          <w:rFonts w:ascii="Times New Roman"/>
          <w:b w:val="false"/>
          <w:i w:val="false"/>
          <w:color w:val="000000"/>
          <w:sz w:val="28"/>
        </w:rPr>
        <w:t>
      3) клеенкалы пелеринаны;</w:t>
      </w:r>
    </w:p>
    <w:bookmarkEnd w:id="555"/>
    <w:bookmarkStart w:name="z561" w:id="556"/>
    <w:p>
      <w:pPr>
        <w:spacing w:after="0"/>
        <w:ind w:left="0"/>
        <w:jc w:val="both"/>
      </w:pPr>
      <w:r>
        <w:rPr>
          <w:rFonts w:ascii="Times New Roman"/>
          <w:b w:val="false"/>
          <w:i w:val="false"/>
          <w:color w:val="000000"/>
          <w:sz w:val="28"/>
        </w:rPr>
        <w:t>
      4) резеңке қолғаптарды;</w:t>
      </w:r>
    </w:p>
    <w:bookmarkEnd w:id="556"/>
    <w:bookmarkStart w:name="z562" w:id="557"/>
    <w:p>
      <w:pPr>
        <w:spacing w:after="0"/>
        <w:ind w:left="0"/>
        <w:jc w:val="both"/>
      </w:pPr>
      <w:r>
        <w:rPr>
          <w:rFonts w:ascii="Times New Roman"/>
          <w:b w:val="false"/>
          <w:i w:val="false"/>
          <w:color w:val="000000"/>
          <w:sz w:val="28"/>
        </w:rPr>
        <w:t>
      5) қайшыны;</w:t>
      </w:r>
    </w:p>
    <w:bookmarkEnd w:id="557"/>
    <w:bookmarkStart w:name="z563" w:id="558"/>
    <w:p>
      <w:pPr>
        <w:spacing w:after="0"/>
        <w:ind w:left="0"/>
        <w:jc w:val="both"/>
      </w:pPr>
      <w:r>
        <w:rPr>
          <w:rFonts w:ascii="Times New Roman"/>
          <w:b w:val="false"/>
          <w:i w:val="false"/>
          <w:color w:val="000000"/>
          <w:sz w:val="28"/>
        </w:rPr>
        <w:t>
      6) тістері жиі кішкентай тарақты;</w:t>
      </w:r>
    </w:p>
    <w:bookmarkEnd w:id="558"/>
    <w:bookmarkStart w:name="z564" w:id="559"/>
    <w:p>
      <w:pPr>
        <w:spacing w:after="0"/>
        <w:ind w:left="0"/>
        <w:jc w:val="both"/>
      </w:pPr>
      <w:r>
        <w:rPr>
          <w:rFonts w:ascii="Times New Roman"/>
          <w:b w:val="false"/>
          <w:i w:val="false"/>
          <w:color w:val="000000"/>
          <w:sz w:val="28"/>
        </w:rPr>
        <w:t>
      7) шаш қырқуға арналған машинканы;</w:t>
      </w:r>
    </w:p>
    <w:bookmarkEnd w:id="559"/>
    <w:bookmarkStart w:name="z565" w:id="560"/>
    <w:p>
      <w:pPr>
        <w:spacing w:after="0"/>
        <w:ind w:left="0"/>
        <w:jc w:val="both"/>
      </w:pPr>
      <w:r>
        <w:rPr>
          <w:rFonts w:ascii="Times New Roman"/>
          <w:b w:val="false"/>
          <w:i w:val="false"/>
          <w:color w:val="000000"/>
          <w:sz w:val="28"/>
        </w:rPr>
        <w:t>
      8) спирт шамды;</w:t>
      </w:r>
    </w:p>
    <w:bookmarkEnd w:id="560"/>
    <w:bookmarkStart w:name="z566" w:id="561"/>
    <w:p>
      <w:pPr>
        <w:spacing w:after="0"/>
        <w:ind w:left="0"/>
        <w:jc w:val="both"/>
      </w:pPr>
      <w:r>
        <w:rPr>
          <w:rFonts w:ascii="Times New Roman"/>
          <w:b w:val="false"/>
          <w:i w:val="false"/>
          <w:color w:val="000000"/>
          <w:sz w:val="28"/>
        </w:rPr>
        <w:t>
      9) үшкіл орамалды (2 – 3 дана);</w:t>
      </w:r>
    </w:p>
    <w:bookmarkEnd w:id="561"/>
    <w:bookmarkStart w:name="z567" w:id="562"/>
    <w:p>
      <w:pPr>
        <w:spacing w:after="0"/>
        <w:ind w:left="0"/>
        <w:jc w:val="both"/>
      </w:pPr>
      <w:r>
        <w:rPr>
          <w:rFonts w:ascii="Times New Roman"/>
          <w:b w:val="false"/>
          <w:i w:val="false"/>
          <w:color w:val="000000"/>
          <w:sz w:val="28"/>
        </w:rPr>
        <w:t>
      10) мақтаны;</w:t>
      </w:r>
    </w:p>
    <w:bookmarkEnd w:id="562"/>
    <w:bookmarkStart w:name="z568" w:id="563"/>
    <w:p>
      <w:pPr>
        <w:spacing w:after="0"/>
        <w:ind w:left="0"/>
        <w:jc w:val="both"/>
      </w:pPr>
      <w:r>
        <w:rPr>
          <w:rFonts w:ascii="Times New Roman"/>
          <w:b w:val="false"/>
          <w:i w:val="false"/>
          <w:color w:val="000000"/>
          <w:sz w:val="28"/>
        </w:rPr>
        <w:t>
      11) асханаға арналған сіркесуды;</w:t>
      </w:r>
    </w:p>
    <w:bookmarkEnd w:id="563"/>
    <w:bookmarkStart w:name="z569" w:id="564"/>
    <w:p>
      <w:pPr>
        <w:spacing w:after="0"/>
        <w:ind w:left="0"/>
        <w:jc w:val="both"/>
      </w:pPr>
      <w:r>
        <w:rPr>
          <w:rFonts w:ascii="Times New Roman"/>
          <w:b w:val="false"/>
          <w:i w:val="false"/>
          <w:color w:val="000000"/>
          <w:sz w:val="28"/>
        </w:rPr>
        <w:t>
      12) педикулоцидті құралды қамтитын педикулезге қарсы жинақты қолдану арқылы жүргізеді.</w:t>
      </w:r>
    </w:p>
    <w:bookmarkEnd w:id="564"/>
    <w:bookmarkStart w:name="z570" w:id="565"/>
    <w:p>
      <w:pPr>
        <w:spacing w:after="0"/>
        <w:ind w:left="0"/>
        <w:jc w:val="both"/>
      </w:pPr>
      <w:r>
        <w:rPr>
          <w:rFonts w:ascii="Times New Roman"/>
          <w:b w:val="false"/>
          <w:i w:val="false"/>
          <w:color w:val="000000"/>
          <w:sz w:val="28"/>
        </w:rPr>
        <w:t>
      181. Төсек жабдықтарын, киімді және ішкі киімді зарарсыздандыру дезинфекциялық камераларда жүргізіледі. Науқас ұстаған заттарды сол педикулицидті препараттармен өңдеу қажет. Тарақты әр тексеруден кейін қайнап түрған сумен шаяды немесе спирттің 70 градусты ерітіндісімен сүртеді.</w:t>
      </w:r>
    </w:p>
    <w:bookmarkEnd w:id="565"/>
    <w:bookmarkStart w:name="z571" w:id="566"/>
    <w:p>
      <w:pPr>
        <w:spacing w:after="0"/>
        <w:ind w:left="0"/>
        <w:jc w:val="both"/>
      </w:pPr>
      <w:r>
        <w:rPr>
          <w:rFonts w:ascii="Times New Roman"/>
          <w:b w:val="false"/>
          <w:i w:val="false"/>
          <w:color w:val="000000"/>
          <w:sz w:val="28"/>
        </w:rPr>
        <w:t>
      182. Педикулез ошағын бақылау мерзімі - ошақта педикулезді 10 күнде 1 рет тексеру арқылы 1 ай. 3 реттік тексеру теріс нәтиже көрсеткен кезде ошақты санацияланған деп санауға болады. Ошақтарды санациялауды бақылауды халықтың санитариялық-эпидемиологиялық салауаттылығы саласындағы мемлекеттік орган ведомствосының аумақтық бөлімшелерінің мамандары жүргізеді. Бас педикулезінің үй ошақтарын санациялауды халық өз күшімен жүргізеді.</w:t>
      </w:r>
    </w:p>
    <w:bookmarkEnd w:id="5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"Паразиттік аурулардың алдын алу бойынша</w:t>
            </w:r>
            <w:r>
              <w:br/>
            </w:r>
            <w:r>
              <w:rPr>
                <w:rFonts w:ascii="Times New Roman"/>
                <w:b w:val="false"/>
                <w:i w:val="false"/>
                <w:color w:val="000000"/>
                <w:sz w:val="20"/>
              </w:rPr>
              <w:t xml:space="preserve">Санитариялық-эпидемияға қарсы (профилактикалық) </w:t>
            </w:r>
            <w:r>
              <w:br/>
            </w:r>
            <w:r>
              <w:rPr>
                <w:rFonts w:ascii="Times New Roman"/>
                <w:b w:val="false"/>
                <w:i w:val="false"/>
                <w:color w:val="000000"/>
                <w:sz w:val="20"/>
              </w:rPr>
              <w:t>іс-шараларды ұйымдастыруға және жүргізуге</w:t>
            </w:r>
            <w:r>
              <w:br/>
            </w:r>
            <w:r>
              <w:rPr>
                <w:rFonts w:ascii="Times New Roman"/>
                <w:b w:val="false"/>
                <w:i w:val="false"/>
                <w:color w:val="000000"/>
                <w:sz w:val="20"/>
              </w:rPr>
              <w:t>қойылатын санитариялық-эпидемиологиялық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bookmarkStart w:name="z573" w:id="567"/>
    <w:p>
      <w:pPr>
        <w:spacing w:after="0"/>
        <w:ind w:left="0"/>
        <w:jc w:val="left"/>
      </w:pPr>
      <w:r>
        <w:rPr>
          <w:rFonts w:ascii="Times New Roman"/>
          <w:b/>
          <w:i w:val="false"/>
          <w:color w:val="000000"/>
        </w:rPr>
        <w:t xml:space="preserve"> Сыртқы ортада сынамалар алуға және паразитологиялық зерттеу жүргізу жиілігіне қойылатын талаптар</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8"/>
        <w:gridCol w:w="4523"/>
        <w:gridCol w:w="964"/>
        <w:gridCol w:w="1447"/>
        <w:gridCol w:w="2948"/>
      </w:tblGrid>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Ошақтар және объектілер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материал</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жиілігі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сынамалар саны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сынаманың салмағы немесе көлемі</w:t>
            </w:r>
          </w:p>
        </w:tc>
      </w:tr>
      <w:tr>
        <w:trPr>
          <w:trHeight w:val="30" w:hRule="atLeast"/>
        </w:trPr>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Аскаридоз</w:t>
            </w:r>
          </w:p>
          <w:p>
            <w:pPr>
              <w:spacing w:after="20"/>
              <w:ind w:left="20"/>
              <w:jc w:val="both"/>
            </w:pPr>
            <w:r>
              <w:rPr>
                <w:rFonts w:ascii="Times New Roman"/>
                <w:b w:val="false"/>
                <w:i w:val="false"/>
                <w:color w:val="000000"/>
                <w:sz w:val="20"/>
              </w:rPr>
              <w:t xml:space="preserve">
(трихоцефалез) ошағы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Шайындылар: қолдан; дәретхана есіктерінің тұтқаларынан; көкөніс, жеміс–жидек, аскөк салынатын ыдыстардан; үстелдерден; көкөніс турайтын тақтайшалардан; клеенкалардан; жиһаздан; ойыншықтардан алынатын шайындылар.</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жылдың ішінде жылына 1 рет</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 15</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суаратын ыдыстардағы су</w:t>
            </w:r>
          </w:p>
        </w:tc>
        <w:tc>
          <w:tcPr>
            <w:tcW w:w="0" w:type="auto"/>
            <w:vMerge/>
            <w:tcBorders>
              <w:top w:val="nil"/>
              <w:left w:val="single" w:color="cfcfcf" w:sz="5"/>
              <w:bottom w:val="single" w:color="cfcfcf" w:sz="5"/>
              <w:right w:val="single" w:color="cfcfcf" w:sz="5"/>
            </w:tcBorders>
          </w:tc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 5</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25 л</w:t>
            </w:r>
          </w:p>
        </w:tc>
      </w:tr>
      <w:tr>
        <w:trPr>
          <w:trHeight w:val="30" w:hRule="atLeast"/>
        </w:trPr>
        <w:tc>
          <w:tcPr>
            <w:tcW w:w="0" w:type="auto"/>
            <w:vMerge/>
            <w:tcBorders>
              <w:top w:val="nil"/>
              <w:left w:val="single" w:color="cfcfcf" w:sz="5"/>
              <w:bottom w:val="single" w:color="cfcfcf" w:sz="5"/>
              <w:right w:val="single" w:color="cfcfcf" w:sz="5"/>
            </w:tcBorders>
          </w:tc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жеміс–жидек</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 5</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1 кг</w:t>
            </w:r>
          </w:p>
        </w:tc>
      </w:tr>
      <w:tr>
        <w:trPr>
          <w:trHeight w:val="30" w:hRule="atLeast"/>
        </w:trPr>
        <w:tc>
          <w:tcPr>
            <w:tcW w:w="0" w:type="auto"/>
            <w:vMerge/>
            <w:tcBorders>
              <w:top w:val="nil"/>
              <w:left w:val="single" w:color="cfcfcf" w:sz="5"/>
              <w:bottom w:val="single" w:color="cfcfcf" w:sz="5"/>
              <w:right w:val="single" w:color="cfcfcf" w:sz="5"/>
            </w:tcBorders>
          </w:tc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Аскөк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 0,5 кг</w:t>
            </w:r>
          </w:p>
        </w:tc>
      </w:tr>
      <w:tr>
        <w:trPr>
          <w:trHeight w:val="30" w:hRule="atLeast"/>
        </w:trPr>
        <w:tc>
          <w:tcPr>
            <w:tcW w:w="0" w:type="auto"/>
            <w:vMerge/>
            <w:tcBorders>
              <w:top w:val="nil"/>
              <w:left w:val="single" w:color="cfcfcf" w:sz="5"/>
              <w:bottom w:val="single" w:color="cfcfcf" w:sz="5"/>
              <w:right w:val="single" w:color="cfcfcf" w:sz="5"/>
            </w:tcBorders>
          </w:tc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бақшадағы (жүйектегі), дәретхана маңындағы, қоқыс жәшігінің жанындағы, үйге кіре берістегі, үйдің артындағы, қоршауды жағалай алынған топырақ; мал ұстайтын үй–жайлардан, балалар ойнайтын жерлерден алынған топырақ.</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 10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200 г</w:t>
            </w:r>
          </w:p>
        </w:tc>
      </w:tr>
      <w:tr>
        <w:trPr>
          <w:trHeight w:val="30" w:hRule="atLeast"/>
        </w:trPr>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Токсокароз ошағы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 жеміс, жидек </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анықталған жылы 1 рет </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 5</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1 кг</w:t>
            </w:r>
          </w:p>
        </w:tc>
      </w:tr>
      <w:tr>
        <w:trPr>
          <w:trHeight w:val="30" w:hRule="atLeast"/>
        </w:trPr>
        <w:tc>
          <w:tcPr>
            <w:tcW w:w="0" w:type="auto"/>
            <w:vMerge/>
            <w:tcBorders>
              <w:top w:val="nil"/>
              <w:left w:val="single" w:color="cfcfcf" w:sz="5"/>
              <w:bottom w:val="single" w:color="cfcfcf" w:sz="5"/>
              <w:right w:val="single" w:color="cfcfcf" w:sz="5"/>
            </w:tcBorders>
          </w:tc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Аскөк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 0,5 кг</w:t>
            </w:r>
          </w:p>
        </w:tc>
      </w:tr>
      <w:tr>
        <w:trPr>
          <w:trHeight w:val="30" w:hRule="atLeast"/>
        </w:trPr>
        <w:tc>
          <w:tcPr>
            <w:tcW w:w="0" w:type="auto"/>
            <w:vMerge/>
            <w:tcBorders>
              <w:top w:val="nil"/>
              <w:left w:val="single" w:color="cfcfcf" w:sz="5"/>
              <w:bottom w:val="single" w:color="cfcfcf" w:sz="5"/>
              <w:right w:val="single" w:color="cfcfcf" w:sz="5"/>
            </w:tcBorders>
          </w:tc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аскаридоз ошағындағыдай, ит ұстайтын жерлерден алынған топырақ</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анықталған жылы 1 рет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 10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200 г</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3.Описторхоз (дифиллоботриоз) ошағы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Аулаған жердегі балық</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санына байланысты кемінде 5 дарақ</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3 кг-дан бастап</w:t>
            </w:r>
          </w:p>
        </w:tc>
      </w:tr>
      <w:tr>
        <w:trPr>
          <w:trHeight w:val="30" w:hRule="atLeast"/>
        </w:trPr>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Тениидоздар ошағы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Шайындылар: қолдан, дәретхана есіктерінің тұтқаларынан, сүт құйылатын ыдыстан; үстелдерден, мал бағуға арналған заттардан алынған шайындылар</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жылдың ішінде жылына 1 рет</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 15</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мал (сиыр, шошқа) ұстайтын жерлердегі топырақ</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жылдың ішінде жылына 1 рет</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 10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200 г</w:t>
            </w:r>
          </w:p>
        </w:tc>
      </w:tr>
      <w:tr>
        <w:trPr>
          <w:trHeight w:val="30" w:hRule="atLeast"/>
        </w:trPr>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Эхинококкоз ошағы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Шайындылар: қолдан және ит ұстайтын жерлерден алынған шайындылар</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 15</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жеміс, жидек, аскөк: аскаридоз ошағындағыдай</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 5</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1 кг</w:t>
            </w:r>
          </w:p>
          <w:p>
            <w:pPr>
              <w:spacing w:after="20"/>
              <w:ind w:left="20"/>
              <w:jc w:val="both"/>
            </w:pPr>
            <w:r>
              <w:rPr>
                <w:rFonts w:ascii="Times New Roman"/>
                <w:b w:val="false"/>
                <w:i w:val="false"/>
                <w:color w:val="000000"/>
                <w:sz w:val="20"/>
              </w:rPr>
              <w:t>
0,4 – 0,5 кг</w:t>
            </w:r>
          </w:p>
        </w:tc>
      </w:tr>
      <w:tr>
        <w:trPr>
          <w:trHeight w:val="30" w:hRule="atLeast"/>
        </w:trPr>
        <w:tc>
          <w:tcPr>
            <w:tcW w:w="0" w:type="auto"/>
            <w:vMerge/>
            <w:tcBorders>
              <w:top w:val="nil"/>
              <w:left w:val="single" w:color="cfcfcf" w:sz="5"/>
              <w:bottom w:val="single" w:color="cfcfcf" w:sz="5"/>
              <w:right w:val="single" w:color="cfcfcf" w:sz="5"/>
            </w:tcBorders>
          </w:tc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 ит ұстайтын жерлерден, ауладан алынған топырақ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 10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200 г</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Ұйымдасқан ұжымдардағы гименолепидоз ошағы (балаларға арналған мектепке дейінгі және жалпы білім беру ұйымдары, мектеп–интернаттар, балалар үйлері, сәбилер үйлері және басқ.)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Шайындылар, шаң: ойыншықтардан, жиһаздан, кілем төсемшелерден, қуыршақтардың киімінен; төсек–орыннан және іш киімнен, қол орамалдардан; қолдан, дәретханалардағы есіктердің тұтқаларынан, кранның бұрандасынан, горшоктардан және басқ. алынатын шайындылар, шаң</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тексеру кезінде</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топта кемінде 10 – 15</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Ұйымдасқан ұжымдардағы энтеробиозошағы (балаларға арналған мектепке дейінгі және жалпы білім беру ұйымдары, мектеп-интернаттар, балалар үйлері, сәбилер үйлері және басқ.)</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Шайындылар, шаң: персоналдың қолынан, асханадағы ыдыстан, үстелдердегі скатерттер менклеенкалардан, кішкентай орындықтардан; ойнау бұрыштарындағы жұмсақ ойыншықтардан, жиһаздан, кілем төсемшелерден, қуыршақтардың киімінен; ұйықтайтын бөлмелердегі төсек–орын жабдығынан; дәретханалардағы есіктердің тұтқаларынан, кранның бұрандасынан, горшоктардың сыртқы бетінен; балалардың қолынан және іш киімнен және басқ. алынған шайындылар, шаң.</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 тіркеу кезінде</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топта кемінде 10 – 15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Бассеиндердегі су</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 5 сынама</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25 л</w:t>
            </w:r>
          </w:p>
        </w:tc>
      </w:tr>
      <w:tr>
        <w:trPr>
          <w:trHeight w:val="30" w:hRule="atLeast"/>
        </w:trPr>
        <w:tc>
          <w:tcPr>
            <w:tcW w:w="0" w:type="auto"/>
            <w:vMerge/>
            <w:tcBorders>
              <w:top w:val="nil"/>
              <w:left w:val="single" w:color="cfcfcf" w:sz="5"/>
              <w:bottom w:val="single" w:color="cfcfcf" w:sz="5"/>
              <w:right w:val="single" w:color="cfcfcf" w:sz="5"/>
            </w:tcBorders>
          </w:tc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құмсалғыштардағы құм</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 10</w:t>
            </w:r>
          </w:p>
        </w:tc>
        <w:tc>
          <w:tcPr>
            <w:tcW w:w="2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200 г, ішек қарапайымдыларға – 300–400 г</w:t>
            </w:r>
          </w:p>
        </w:tc>
      </w:tr>
      <w:tr>
        <w:trPr>
          <w:trHeight w:val="30" w:hRule="atLeast"/>
        </w:trPr>
        <w:tc>
          <w:tcPr>
            <w:tcW w:w="0" w:type="auto"/>
            <w:vMerge/>
            <w:tcBorders>
              <w:top w:val="nil"/>
              <w:left w:val="single" w:color="cfcfcf" w:sz="5"/>
              <w:bottom w:val="single" w:color="cfcfcf" w:sz="5"/>
              <w:right w:val="single" w:color="cfcfcf" w:sz="5"/>
            </w:tcBorders>
          </w:tc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ойын алаңқайларындағы, кіре берістің жанындағы және үй–жайдың айналасындағы топырақ, верандалардан, үйшіктерден, гүлзарлардан, сыртқы санитариялық тораптардың айналасынан алынған топырақ</w:t>
            </w:r>
          </w:p>
        </w:tc>
        <w:tc>
          <w:tcPr>
            <w:tcW w:w="0" w:type="auto"/>
            <w:vMerge/>
            <w:tcBorders>
              <w:top w:val="nil"/>
              <w:left w:val="single" w:color="cfcfcf" w:sz="5"/>
              <w:bottom w:val="single" w:color="cfcfcf" w:sz="5"/>
              <w:right w:val="single" w:color="cfcfcf" w:sz="5"/>
            </w:tcBorders>
          </w:tc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 10</w:t>
            </w:r>
          </w:p>
        </w:tc>
        <w:tc>
          <w:tcPr>
            <w:tcW w:w="0" w:type="auto"/>
            <w:vMerge/>
            <w:tcBorders>
              <w:top w:val="nil"/>
              <w:left w:val="single" w:color="cfcfcf" w:sz="5"/>
              <w:bottom w:val="single" w:color="cfcfcf" w:sz="5"/>
              <w:right w:val="single" w:color="cfcfcf" w:sz="5"/>
            </w:tcBorders>
          </w:tcP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8.Қоғамдық тамақтану, тағам өнеркәсібі объектілерінің қызметкерлері мен оларға теңестірілген адамдар ауырған кездегі гименолепидоз және энтеробиоз ошақтары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Шайындылар: персоналдың қолынан, турайтын тақтайшалардан, үстелдерден, тамақ үлестіретін сөрелерден, санитариялық бөлмелерден, дәретханалардан, өндірістік құрал–жабдықтан және т. б. алынған шайындылар</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тексеру кезінде</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үй-жайдың ауданына байланысты кемінде 10 – 30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9.Ашық су қоймасы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санаттағы су қоймалары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айынан бастап қазан айына дейінгі кезеңде 2 рет</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 5</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25 л</w:t>
            </w:r>
          </w:p>
        </w:tc>
      </w:tr>
      <w:tr>
        <w:trPr>
          <w:trHeight w:val="30" w:hRule="atLeast"/>
        </w:trPr>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Су жіберуге арналған құрылғы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Таратып тұратын желіге су жіберер алдында, тұйық колоңка (жер бетіндегі су көзі)</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 3</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w:t>
            </w:r>
          </w:p>
        </w:tc>
      </w:tr>
      <w:tr>
        <w:trPr>
          <w:trHeight w:val="30" w:hRule="atLeast"/>
        </w:trPr>
        <w:tc>
          <w:tcPr>
            <w:tcW w:w="0" w:type="auto"/>
            <w:vMerge/>
            <w:tcBorders>
              <w:top w:val="nil"/>
              <w:left w:val="single" w:color="cfcfcf" w:sz="5"/>
              <w:bottom w:val="single" w:color="cfcfcf" w:sz="5"/>
              <w:right w:val="single" w:color="cfcfcf" w:sz="5"/>
            </w:tcBorders>
          </w:tc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Аумақтағы топырақ</w:t>
            </w:r>
          </w:p>
        </w:tc>
        <w:tc>
          <w:tcPr>
            <w:tcW w:w="0" w:type="auto"/>
            <w:vMerge/>
            <w:tcBorders>
              <w:top w:val="nil"/>
              <w:left w:val="single" w:color="cfcfcf" w:sz="5"/>
              <w:bottom w:val="single" w:color="cfcfcf" w:sz="5"/>
              <w:right w:val="single" w:color="cfcfcf" w:sz="5"/>
            </w:tcBorders>
          </w:tc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 10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200 г</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11.Елді мекендердегі тазарту құрылғылары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құрылғыларынан алынған ағынды су</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 сайын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 5 сынама</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тұқымдану деңгейіне байланысты 1 – 15 л</w:t>
            </w:r>
          </w:p>
        </w:tc>
      </w:tr>
      <w:tr>
        <w:trPr>
          <w:trHeight w:val="30" w:hRule="atLeast"/>
        </w:trPr>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Рекреация аймағы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Аумақтағы құм</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сәуірден бастап қазан аралығындағы кезеңде 2 рет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 10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200 г</w:t>
            </w:r>
          </w:p>
        </w:tc>
      </w:tr>
      <w:tr>
        <w:trPr>
          <w:trHeight w:val="30" w:hRule="atLeast"/>
        </w:trPr>
        <w:tc>
          <w:tcPr>
            <w:tcW w:w="0" w:type="auto"/>
            <w:vMerge/>
            <w:tcBorders>
              <w:top w:val="nil"/>
              <w:left w:val="single" w:color="cfcfcf" w:sz="5"/>
              <w:bottom w:val="single" w:color="cfcfcf" w:sz="5"/>
              <w:right w:val="single" w:color="cfcfcf" w:sz="5"/>
            </w:tcBorders>
          </w:tc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3 – 5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25 л</w:t>
            </w:r>
          </w:p>
        </w:tc>
      </w:tr>
      <w:tr>
        <w:trPr>
          <w:trHeight w:val="30" w:hRule="atLeast"/>
        </w:trPr>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13.Малшаруашылықтары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қолынан, дәретханалардағы және қосалқы бөлмелердегі есіктердің тұтқаларынан, мал шаруашылығы өнімдері құйылатын ыдыстан, жуу бөлмесінен, мал бағуға арналған бұйымдардан алынатын шайындылар</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2 рет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 15</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Аумақтағы, мал (сиыр, шошқа) бағатын жерлердегі топырақ</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2 рет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 10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200 г</w:t>
            </w:r>
          </w:p>
        </w:tc>
      </w:tr>
      <w:tr>
        <w:trPr>
          <w:trHeight w:val="30" w:hRule="atLeast"/>
        </w:trPr>
        <w:tc>
          <w:tcPr>
            <w:tcW w:w="0" w:type="auto"/>
            <w:vMerge/>
            <w:tcBorders>
              <w:top w:val="nil"/>
              <w:left w:val="single" w:color="cfcfcf" w:sz="5"/>
              <w:bottom w:val="single" w:color="cfcfcf" w:sz="5"/>
              <w:right w:val="single" w:color="cfcfcf" w:sz="5"/>
            </w:tcBorders>
          </w:tc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қолынан алынатын шайындылар</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және жаңа құм әкелінген кезде</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 5</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200 г</w:t>
            </w:r>
          </w:p>
        </w:tc>
      </w:tr>
      <w:tr>
        <w:trPr>
          <w:trHeight w:val="30" w:hRule="atLeast"/>
        </w:trPr>
        <w:tc>
          <w:tcPr>
            <w:tcW w:w="0" w:type="auto"/>
            <w:vMerge/>
            <w:tcBorders>
              <w:top w:val="nil"/>
              <w:left w:val="single" w:color="cfcfcf" w:sz="5"/>
              <w:bottom w:val="single" w:color="cfcfcf" w:sz="5"/>
              <w:right w:val="single" w:color="cfcfcf" w:sz="5"/>
            </w:tcBorders>
          </w:tc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Аумақтағы, жылыжайлардағы (көкөніс өсіруге арналған) топырақ</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2 рет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 10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200 г</w:t>
            </w:r>
          </w:p>
        </w:tc>
      </w:tr>
      <w:tr>
        <w:trPr>
          <w:trHeight w:val="30" w:hRule="atLeast"/>
        </w:trPr>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14.Мектепке дейінгі тәрбиелеу мен оқыту ұйымдары, мектеп–интернаттар</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 жеміс, жидек, аскөк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 сайын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 5</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 0,5 кг</w:t>
            </w:r>
          </w:p>
          <w:p>
            <w:pPr>
              <w:spacing w:after="20"/>
              <w:ind w:left="20"/>
              <w:jc w:val="both"/>
            </w:pPr>
            <w:r>
              <w:rPr>
                <w:rFonts w:ascii="Times New Roman"/>
                <w:b w:val="false"/>
                <w:i w:val="false"/>
                <w:color w:val="000000"/>
                <w:sz w:val="20"/>
              </w:rPr>
              <w:t>
0,5 – 1 кг</w:t>
            </w:r>
          </w:p>
        </w:tc>
      </w:tr>
      <w:tr>
        <w:trPr>
          <w:trHeight w:val="30" w:hRule="atLeast"/>
        </w:trPr>
        <w:tc>
          <w:tcPr>
            <w:tcW w:w="0" w:type="auto"/>
            <w:vMerge/>
            <w:tcBorders>
              <w:top w:val="nil"/>
              <w:left w:val="single" w:color="cfcfcf" w:sz="5"/>
              <w:bottom w:val="single" w:color="cfcfcf" w:sz="5"/>
              <w:right w:val="single" w:color="cfcfcf" w:sz="5"/>
            </w:tcBorders>
          </w:tc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Бассейндердегі су</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 сайын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 5</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25 л</w:t>
            </w:r>
          </w:p>
        </w:tc>
      </w:tr>
      <w:tr>
        <w:trPr>
          <w:trHeight w:val="30" w:hRule="atLeast"/>
        </w:trPr>
        <w:tc>
          <w:tcPr>
            <w:tcW w:w="0" w:type="auto"/>
            <w:vMerge/>
            <w:tcBorders>
              <w:top w:val="nil"/>
              <w:left w:val="single" w:color="cfcfcf" w:sz="5"/>
              <w:bottom w:val="single" w:color="cfcfcf" w:sz="5"/>
              <w:right w:val="single" w:color="cfcfcf" w:sz="5"/>
            </w:tcBorders>
          </w:tc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Төсек–орын жабдығынан, жұмсақ жиһаздан, кілемдерден және басқа да жұмсақ тұрмыстық бұйымдардан үй шаңы кенелерің бар алынған шаң </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эпидкөрсеткіштер бойынша </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бұйымнан кемінде 10 – 15 сынамадан</w:t>
            </w:r>
          </w:p>
        </w:tc>
        <w:tc>
          <w:tcPr>
            <w:tcW w:w="2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қолынан алынған шайындылар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құмсалғыштардағы құм</w:t>
            </w:r>
          </w:p>
        </w:tc>
        <w:tc>
          <w:tcPr>
            <w:tcW w:w="0" w:type="auto"/>
            <w:vMerge/>
            <w:tcBorders>
              <w:top w:val="nil"/>
              <w:left w:val="single" w:color="cfcfcf" w:sz="5"/>
              <w:bottom w:val="single" w:color="cfcfcf" w:sz="5"/>
              <w:right w:val="single" w:color="cfcfcf" w:sz="5"/>
            </w:tcBorders>
          </w:tc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 10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200 г</w:t>
            </w:r>
          </w:p>
        </w:tc>
      </w:tr>
      <w:tr>
        <w:trPr>
          <w:trHeight w:val="30" w:hRule="atLeast"/>
        </w:trPr>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Спорт мектептері</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Шайындылар (шаң)</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 30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Төсек–орын жабдығынан, жұмсақ жиһаздан, кілемдерден және басқа да жұмсақ тұрмыстық бұйымдардан үй шаңы кенелерінің болуына алынған шаң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заттан кемінде 10 – 15 сынама</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Жалпы білім беретін ұйымдар</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Шайындылар (шаң)</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 сайын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 – 40</w:t>
            </w:r>
          </w:p>
        </w:tc>
        <w:tc>
          <w:tcPr>
            <w:tcW w:w="2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200 г</w:t>
            </w:r>
          </w:p>
        </w:tc>
      </w:tr>
      <w:tr>
        <w:trPr>
          <w:trHeight w:val="30" w:hRule="atLeast"/>
        </w:trPr>
        <w:tc>
          <w:tcPr>
            <w:tcW w:w="0" w:type="auto"/>
            <w:vMerge/>
            <w:tcBorders>
              <w:top w:val="nil"/>
              <w:left w:val="single" w:color="cfcfcf" w:sz="5"/>
              <w:bottom w:val="single" w:color="cfcfcf" w:sz="5"/>
              <w:right w:val="single" w:color="cfcfcf" w:sz="5"/>
            </w:tcBorders>
          </w:tc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Бассейндердегі су</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 сайын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 5 сынамадан кем емес</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25 л</w:t>
            </w:r>
          </w:p>
        </w:tc>
      </w:tr>
      <w:tr>
        <w:trPr>
          <w:trHeight w:val="30" w:hRule="atLeast"/>
        </w:trPr>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17.Жазғы сауықтыру ұйымдары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Шайындылар (шаң)</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ашылу алдында және демалушы контингент келуінің алдында</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 20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құм, сондай–ақ себезгі қондырғыларының, ас блогының, стадионның айналасы</w:t>
            </w:r>
          </w:p>
        </w:tc>
        <w:tc>
          <w:tcPr>
            <w:tcW w:w="0" w:type="auto"/>
            <w:vMerge/>
            <w:tcBorders>
              <w:top w:val="nil"/>
              <w:left w:val="single" w:color="cfcfcf" w:sz="5"/>
              <w:bottom w:val="single" w:color="cfcfcf" w:sz="5"/>
              <w:right w:val="single" w:color="cfcfcf" w:sz="5"/>
            </w:tcBorders>
          </w:tc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 10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200 г</w:t>
            </w:r>
          </w:p>
        </w:tc>
      </w:tr>
      <w:tr>
        <w:trPr>
          <w:trHeight w:val="30" w:hRule="atLeast"/>
        </w:trPr>
        <w:tc>
          <w:tcPr>
            <w:tcW w:w="0" w:type="auto"/>
            <w:vMerge/>
            <w:tcBorders>
              <w:top w:val="nil"/>
              <w:left w:val="single" w:color="cfcfcf" w:sz="5"/>
              <w:bottom w:val="single" w:color="cfcfcf" w:sz="5"/>
              <w:right w:val="single" w:color="cfcfcf" w:sz="5"/>
            </w:tcBorders>
          </w:tc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Бассейндердегі, жағажайдағы су</w:t>
            </w:r>
          </w:p>
        </w:tc>
        <w:tc>
          <w:tcPr>
            <w:tcW w:w="0" w:type="auto"/>
            <w:vMerge/>
            <w:tcBorders>
              <w:top w:val="nil"/>
              <w:left w:val="single" w:color="cfcfcf" w:sz="5"/>
              <w:bottom w:val="single" w:color="cfcfcf" w:sz="5"/>
              <w:right w:val="single" w:color="cfcfcf" w:sz="5"/>
            </w:tcBorders>
          </w:tc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 5</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25 л</w:t>
            </w:r>
          </w:p>
        </w:tc>
      </w:tr>
      <w:tr>
        <w:trPr>
          <w:trHeight w:val="30" w:hRule="atLeast"/>
        </w:trPr>
        <w:tc>
          <w:tcPr>
            <w:tcW w:w="0" w:type="auto"/>
            <w:vMerge/>
            <w:tcBorders>
              <w:top w:val="nil"/>
              <w:left w:val="single" w:color="cfcfcf" w:sz="5"/>
              <w:bottom w:val="single" w:color="cfcfcf" w:sz="5"/>
              <w:right w:val="single" w:color="cfcfcf" w:sz="5"/>
            </w:tcBorders>
          </w:tc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жеміс, жидек, аскөк</w:t>
            </w:r>
          </w:p>
        </w:tc>
        <w:tc>
          <w:tcPr>
            <w:tcW w:w="0" w:type="auto"/>
            <w:vMerge/>
            <w:tcBorders>
              <w:top w:val="nil"/>
              <w:left w:val="single" w:color="cfcfcf" w:sz="5"/>
              <w:bottom w:val="single" w:color="cfcfcf" w:sz="5"/>
              <w:right w:val="single" w:color="cfcfcf" w:sz="5"/>
            </w:tcBorders>
          </w:tc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 5</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1 кг</w:t>
            </w:r>
          </w:p>
          <w:p>
            <w:pPr>
              <w:spacing w:after="20"/>
              <w:ind w:left="20"/>
              <w:jc w:val="both"/>
            </w:pPr>
            <w:r>
              <w:rPr>
                <w:rFonts w:ascii="Times New Roman"/>
                <w:b w:val="false"/>
                <w:i w:val="false"/>
                <w:color w:val="000000"/>
                <w:sz w:val="20"/>
              </w:rPr>
              <w:t>
0,4 – 0,5 кг</w:t>
            </w:r>
          </w:p>
        </w:tc>
      </w:tr>
      <w:tr>
        <w:trPr>
          <w:trHeight w:val="30" w:hRule="atLeast"/>
        </w:trPr>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18.Медициналық ұйымдар (балалар бөлімдері)</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Палаталардағы, ойын және дәретхана бөлмелеріндегі, тағам блоктарындағы шайындылар:</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2 рет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 20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жеміс, жидек, аскөк</w:t>
            </w:r>
          </w:p>
        </w:tc>
        <w:tc>
          <w:tcPr>
            <w:tcW w:w="0" w:type="auto"/>
            <w:vMerge/>
            <w:tcBorders>
              <w:top w:val="nil"/>
              <w:left w:val="single" w:color="cfcfcf" w:sz="5"/>
              <w:bottom w:val="single" w:color="cfcfcf" w:sz="5"/>
              <w:right w:val="single" w:color="cfcfcf" w:sz="5"/>
            </w:tcBorders>
          </w:tc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 5</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1 кг</w:t>
            </w:r>
          </w:p>
          <w:p>
            <w:pPr>
              <w:spacing w:after="20"/>
              <w:ind w:left="20"/>
              <w:jc w:val="both"/>
            </w:pPr>
            <w:r>
              <w:rPr>
                <w:rFonts w:ascii="Times New Roman"/>
                <w:b w:val="false"/>
                <w:i w:val="false"/>
                <w:color w:val="000000"/>
                <w:sz w:val="20"/>
              </w:rPr>
              <w:t>
0,4 – 0,5 кг</w:t>
            </w:r>
          </w:p>
        </w:tc>
      </w:tr>
      <w:tr>
        <w:trPr>
          <w:trHeight w:val="30" w:hRule="atLeast"/>
        </w:trPr>
        <w:tc>
          <w:tcPr>
            <w:tcW w:w="0" w:type="auto"/>
            <w:vMerge/>
            <w:tcBorders>
              <w:top w:val="nil"/>
              <w:left w:val="single" w:color="cfcfcf" w:sz="5"/>
              <w:bottom w:val="single" w:color="cfcfcf" w:sz="5"/>
              <w:right w:val="single" w:color="cfcfcf" w:sz="5"/>
            </w:tcBorders>
          </w:tc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Төсек–орын жабдығынан, жұмсақ жиһаздан, кілемдерден және басқа да жұмсақ тұрмыстық бұйымдардан үй шаңы кенелерінің болуына алынған шаң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бұйымнан </w:t>
            </w:r>
          </w:p>
          <w:p>
            <w:pPr>
              <w:spacing w:after="20"/>
              <w:ind w:left="20"/>
              <w:jc w:val="both"/>
            </w:pPr>
            <w:r>
              <w:rPr>
                <w:rFonts w:ascii="Times New Roman"/>
                <w:b w:val="false"/>
                <w:i w:val="false"/>
                <w:color w:val="000000"/>
                <w:sz w:val="20"/>
              </w:rPr>
              <w:t>
10 – 15 сынамадан</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Жылыжай шаруашылықтары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әкелінетін, бос тұру кезінде және көкөніс пен аскөк өсіру кезеңінде</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 10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200 г</w:t>
            </w:r>
          </w:p>
        </w:tc>
      </w:tr>
      <w:tr>
        <w:trPr>
          <w:trHeight w:val="30" w:hRule="atLeast"/>
        </w:trPr>
        <w:tc>
          <w:tcPr>
            <w:tcW w:w="0" w:type="auto"/>
            <w:vMerge/>
            <w:tcBorders>
              <w:top w:val="nil"/>
              <w:left w:val="single" w:color="cfcfcf" w:sz="5"/>
              <w:bottom w:val="single" w:color="cfcfcf" w:sz="5"/>
              <w:right w:val="single" w:color="cfcfcf" w:sz="5"/>
            </w:tcBorders>
          </w:tc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Суаратын су</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пен аскөк жинаумен бір уақытта</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 5</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25 л</w:t>
            </w:r>
          </w:p>
        </w:tc>
      </w:tr>
      <w:tr>
        <w:trPr>
          <w:trHeight w:val="30" w:hRule="atLeast"/>
        </w:trPr>
        <w:tc>
          <w:tcPr>
            <w:tcW w:w="0" w:type="auto"/>
            <w:vMerge/>
            <w:tcBorders>
              <w:top w:val="nil"/>
              <w:left w:val="single" w:color="cfcfcf" w:sz="5"/>
              <w:bottom w:val="single" w:color="cfcfcf" w:sz="5"/>
              <w:right w:val="single" w:color="cfcfcf" w:sz="5"/>
            </w:tcBorders>
          </w:tc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 жеміс, жидек, аскөк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кезеңінде</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 5</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1 кг</w:t>
            </w:r>
          </w:p>
          <w:p>
            <w:pPr>
              <w:spacing w:after="20"/>
              <w:ind w:left="20"/>
              <w:jc w:val="both"/>
            </w:pPr>
            <w:r>
              <w:rPr>
                <w:rFonts w:ascii="Times New Roman"/>
                <w:b w:val="false"/>
                <w:i w:val="false"/>
                <w:color w:val="000000"/>
                <w:sz w:val="20"/>
              </w:rPr>
              <w:t>
0,4 – 0,5 кг</w:t>
            </w:r>
          </w:p>
        </w:tc>
      </w:tr>
      <w:tr>
        <w:trPr>
          <w:trHeight w:val="30" w:hRule="atLeast"/>
        </w:trPr>
        <w:tc>
          <w:tcPr>
            <w:tcW w:w="0" w:type="auto"/>
            <w:vMerge/>
            <w:tcBorders>
              <w:top w:val="nil"/>
              <w:left w:val="single" w:color="cfcfcf" w:sz="5"/>
              <w:bottom w:val="single" w:color="cfcfcf" w:sz="5"/>
              <w:right w:val="single" w:color="cfcfcf" w:sz="5"/>
            </w:tcBorders>
          </w:tc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қолынан және арнайы киімінен алынған шайындылар</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бір рет</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 15</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Қоғамдық тамақтану объектілері</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қолынан, тамақ дайындауға арналған турайтын үстелдерден, көкөніс турайтын тақтайшалардан, тарелкелерден, дастарханнан, клеенкалардан, алжапқыштардан, үстелдерден, көкөніске, жеміс–жидекке, аскөкке арналған турайтын сөрелерден, тамақ үлестіретін сөрелерден, санитариялық бөлмелерден, дәретханалардан алынған шайындылар</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эпидмаңыздылығы бойынша</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 15</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Тұздалмаған салаттарды кескен кездегі көкөніс, жеміс–жидек, аскөк </w:t>
            </w:r>
          </w:p>
        </w:tc>
        <w:tc>
          <w:tcPr>
            <w:tcW w:w="0" w:type="auto"/>
            <w:vMerge/>
            <w:tcBorders>
              <w:top w:val="nil"/>
              <w:left w:val="single" w:color="cfcfcf" w:sz="5"/>
              <w:bottom w:val="single" w:color="cfcfcf" w:sz="5"/>
              <w:right w:val="single" w:color="cfcfcf" w:sz="5"/>
            </w:tcBorders>
          </w:tc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 5</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1 кг</w:t>
            </w:r>
          </w:p>
          <w:p>
            <w:pPr>
              <w:spacing w:after="20"/>
              <w:ind w:left="20"/>
              <w:jc w:val="both"/>
            </w:pPr>
            <w:r>
              <w:rPr>
                <w:rFonts w:ascii="Times New Roman"/>
                <w:b w:val="false"/>
                <w:i w:val="false"/>
                <w:color w:val="000000"/>
                <w:sz w:val="20"/>
              </w:rPr>
              <w:t>
0,4 – 0,5 кг</w:t>
            </w:r>
          </w:p>
        </w:tc>
      </w:tr>
      <w:tr>
        <w:trPr>
          <w:trHeight w:val="30" w:hRule="atLeast"/>
        </w:trPr>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Базарлар</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қолынан, үстелдерден, сөрелерден, таразыдан алынған шайындылар</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эпидмаңыздылығы бойынша</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 15</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жеміс, жидек</w:t>
            </w:r>
          </w:p>
          <w:p>
            <w:pPr>
              <w:spacing w:after="20"/>
              <w:ind w:left="20"/>
              <w:jc w:val="both"/>
            </w:pPr>
            <w:r>
              <w:rPr>
                <w:rFonts w:ascii="Times New Roman"/>
                <w:b w:val="false"/>
                <w:i w:val="false"/>
                <w:color w:val="000000"/>
                <w:sz w:val="20"/>
              </w:rPr>
              <w:t>
Аскөк</w:t>
            </w:r>
          </w:p>
        </w:tc>
        <w:tc>
          <w:tcPr>
            <w:tcW w:w="0" w:type="auto"/>
            <w:vMerge/>
            <w:tcBorders>
              <w:top w:val="nil"/>
              <w:left w:val="single" w:color="cfcfcf" w:sz="5"/>
              <w:bottom w:val="single" w:color="cfcfcf" w:sz="5"/>
              <w:right w:val="single" w:color="cfcfcf" w:sz="5"/>
            </w:tcBorders>
          </w:tc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 5</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1 кг</w:t>
            </w:r>
          </w:p>
          <w:p>
            <w:pPr>
              <w:spacing w:after="20"/>
              <w:ind w:left="20"/>
              <w:jc w:val="both"/>
            </w:pPr>
            <w:r>
              <w:rPr>
                <w:rFonts w:ascii="Times New Roman"/>
                <w:b w:val="false"/>
                <w:i w:val="false"/>
                <w:color w:val="000000"/>
                <w:sz w:val="20"/>
              </w:rPr>
              <w:t>
0,4 – 0,5 кг</w:t>
            </w:r>
          </w:p>
        </w:tc>
      </w:tr>
      <w:tr>
        <w:trPr>
          <w:trHeight w:val="30" w:hRule="atLeast"/>
        </w:trPr>
        <w:tc>
          <w:tcPr>
            <w:tcW w:w="0" w:type="auto"/>
            <w:vMerge/>
            <w:tcBorders>
              <w:top w:val="nil"/>
              <w:left w:val="single" w:color="cfcfcf" w:sz="5"/>
              <w:bottom w:val="single" w:color="cfcfcf" w:sz="5"/>
              <w:right w:val="single" w:color="cfcfcf" w:sz="5"/>
            </w:tcBorders>
          </w:tc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0" w:type="auto"/>
            <w:vMerge/>
            <w:tcBorders>
              <w:top w:val="nil"/>
              <w:left w:val="single" w:color="cfcfcf" w:sz="5"/>
              <w:bottom w:val="single" w:color="cfcfcf" w:sz="5"/>
              <w:right w:val="single" w:color="cfcfcf" w:sz="5"/>
            </w:tcBorders>
          </w:tc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нүктесінен</w:t>
            </w:r>
          </w:p>
          <w:p>
            <w:pPr>
              <w:spacing w:after="20"/>
              <w:ind w:left="20"/>
              <w:jc w:val="both"/>
            </w:pPr>
            <w:r>
              <w:rPr>
                <w:rFonts w:ascii="Times New Roman"/>
                <w:b w:val="false"/>
                <w:i w:val="false"/>
                <w:color w:val="000000"/>
                <w:sz w:val="20"/>
              </w:rPr>
              <w:t>
3 – 5 сынамадан</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кг</w:t>
            </w:r>
          </w:p>
        </w:tc>
      </w:tr>
      <w:tr>
        <w:trPr>
          <w:trHeight w:val="30" w:hRule="atLeast"/>
        </w:trPr>
        <w:tc>
          <w:tcPr>
            <w:tcW w:w="0" w:type="auto"/>
            <w:vMerge/>
            <w:tcBorders>
              <w:top w:val="nil"/>
              <w:left w:val="single" w:color="cfcfcf" w:sz="5"/>
              <w:bottom w:val="single" w:color="cfcfcf" w:sz="5"/>
              <w:right w:val="single" w:color="cfcfcf" w:sz="5"/>
            </w:tcBorders>
          </w:tc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0" w:type="auto"/>
            <w:vMerge/>
            <w:tcBorders>
              <w:top w:val="nil"/>
              <w:left w:val="single" w:color="cfcfcf" w:sz="5"/>
              <w:bottom w:val="single" w:color="cfcfcf" w:sz="5"/>
              <w:right w:val="single" w:color="cfcfcf" w:sz="5"/>
            </w:tcBorders>
          </w:tc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санына байланысты 2 және одан көп дарақтан</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түріне байланысты 0,5 – 3 кг және одан көп</w:t>
            </w:r>
          </w:p>
        </w:tc>
      </w:tr>
      <w:tr>
        <w:trPr>
          <w:trHeight w:val="30" w:hRule="atLeast"/>
        </w:trPr>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r>
              <w:rPr>
                <w:rFonts w:ascii="Times New Roman"/>
                <w:b w:val="false"/>
                <w:i w:val="false"/>
                <w:color w:val="000000"/>
                <w:sz w:val="20"/>
              </w:rPr>
              <w:t>.</w:t>
            </w:r>
            <w:r>
              <w:rPr>
                <w:rFonts w:ascii="Times New Roman"/>
                <w:b w:val="false"/>
                <w:i w:val="false"/>
                <w:color w:val="000000"/>
                <w:sz w:val="20"/>
              </w:rPr>
              <w:t>Ет комбинаттары, шұжық цехтары, сою орны, тұшпара цехтары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өнімдерін шығаратын барлық цехтардан, тамақтанатын жерлерден, дәретхана бөлмелерінен алынған шайындылар</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мониторингке сәйкес</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 15</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фарш </w:t>
            </w:r>
          </w:p>
        </w:tc>
        <w:tc>
          <w:tcPr>
            <w:tcW w:w="0" w:type="auto"/>
            <w:vMerge/>
            <w:tcBorders>
              <w:top w:val="nil"/>
              <w:left w:val="single" w:color="cfcfcf" w:sz="5"/>
              <w:bottom w:val="single" w:color="cfcfcf" w:sz="5"/>
              <w:right w:val="single" w:color="cfcfcf" w:sz="5"/>
            </w:tcBorders>
          </w:tc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 5</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кг</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23.Балық шаруашылықтары, цехтары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Қарқынды аулау жүргізілетін су қоймасында өнеркәсіптік мақсатта өсірілетін балық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мониторингке сәйкес</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аулау орнында әр түрдің кемінде 15 дарағынан кем емес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өлшемдегі</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Аңшылық шаруашылықтары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 5</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кг</w:t>
            </w:r>
          </w:p>
        </w:tc>
      </w:tr>
      <w:tr>
        <w:trPr>
          <w:trHeight w:val="30" w:hRule="atLeast"/>
        </w:trPr>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25.Табиғи биотоптар: ашық су қоймалары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Ағынды су жіберетін жерден жоғары ағынды су шығатын жердегі (толық араластыру) су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маусымына 2 реттен (көктемде, жазда, күзде)</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 5</w:t>
            </w:r>
          </w:p>
        </w:tc>
        <w:tc>
          <w:tcPr>
            <w:tcW w:w="2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25 л</w:t>
            </w:r>
          </w:p>
        </w:tc>
      </w:tr>
      <w:tr>
        <w:trPr>
          <w:trHeight w:val="30" w:hRule="atLeast"/>
        </w:trPr>
        <w:tc>
          <w:tcPr>
            <w:tcW w:w="0" w:type="auto"/>
            <w:vMerge/>
            <w:tcBorders>
              <w:top w:val="nil"/>
              <w:left w:val="single" w:color="cfcfcf" w:sz="5"/>
              <w:bottom w:val="single" w:color="cfcfcf" w:sz="5"/>
              <w:right w:val="single" w:color="cfcfcf" w:sz="5"/>
            </w:tcBorders>
          </w:tc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пайдалануға жақын пункттен1 км жоғары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 сайын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Бассейндер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3 – 5 сынамадан кем емес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25 л</w:t>
            </w:r>
          </w:p>
        </w:tc>
      </w:tr>
      <w:tr>
        <w:trPr>
          <w:trHeight w:val="30" w:hRule="atLeast"/>
        </w:trPr>
        <w:tc>
          <w:tcPr>
            <w:tcW w:w="0" w:type="auto"/>
            <w:vMerge/>
            <w:tcBorders>
              <w:top w:val="nil"/>
              <w:left w:val="single" w:color="cfcfcf" w:sz="5"/>
              <w:bottom w:val="single" w:color="cfcfcf" w:sz="5"/>
              <w:right w:val="single" w:color="cfcfcf" w:sz="5"/>
            </w:tcBorders>
          </w:tc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Бассейндердің қабырғаларынан, орындықтардан, себезгі бөлмелерінен, киім шешетін бөлмелерден алынған шайындылар</w:t>
            </w:r>
          </w:p>
        </w:tc>
        <w:tc>
          <w:tcPr>
            <w:tcW w:w="0" w:type="auto"/>
            <w:vMerge/>
            <w:tcBorders>
              <w:top w:val="nil"/>
              <w:left w:val="single" w:color="cfcfcf" w:sz="5"/>
              <w:bottom w:val="single" w:color="cfcfcf" w:sz="5"/>
              <w:right w:val="single" w:color="cfcfcf" w:sz="5"/>
            </w:tcBorders>
          </w:tc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 15</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Моншалар, сауналар</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қолынан және арнайы киімінен, үстелдерден, креслолардан алынған шайындылар</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мониторингке сәйкес</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 15</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Бассейндерден алынған су</w:t>
            </w:r>
          </w:p>
        </w:tc>
        <w:tc>
          <w:tcPr>
            <w:tcW w:w="0" w:type="auto"/>
            <w:vMerge/>
            <w:tcBorders>
              <w:top w:val="nil"/>
              <w:left w:val="single" w:color="cfcfcf" w:sz="5"/>
              <w:bottom w:val="single" w:color="cfcfcf" w:sz="5"/>
              <w:right w:val="single" w:color="cfcfcf" w:sz="5"/>
            </w:tcBorders>
          </w:tc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сынама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Сұлулық салондары, шаштараздар</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қолынан және арнайы киімінен, креслолардан алынған шайындылар (шаң)</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мониторингке сәйкес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 15</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Тон тігетін шеберханалар, теріні илеу және дайын өнім өңдеу цехтары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қолынан, жиһаздың турайтын мүккәмалынан, арнайы киімнен, еденнен, жабайы және үй жануарларының терісінен алынған шайындылар</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мониторингке сәйкес</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 15</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Суармалы егістіктер</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сумен және оның тұнбаларымен, мал шаруашылығының ағындыларымен суаруға дейінгі және суарғаннан кейінгі, жер бетіндегі және 20–25 см тереңдіктегі топырақ</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 10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200 г</w:t>
            </w:r>
          </w:p>
        </w:tc>
      </w:tr>
      <w:tr>
        <w:trPr>
          <w:trHeight w:val="30" w:hRule="atLeast"/>
        </w:trPr>
        <w:tc>
          <w:tcPr>
            <w:tcW w:w="0" w:type="auto"/>
            <w:vMerge/>
            <w:tcBorders>
              <w:top w:val="nil"/>
              <w:left w:val="single" w:color="cfcfcf" w:sz="5"/>
              <w:bottom w:val="single" w:color="cfcfcf" w:sz="5"/>
              <w:right w:val="single" w:color="cfcfcf" w:sz="5"/>
            </w:tcBorders>
          </w:tc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 және олардың (дайындау алдындағы және одан кейінгі) тұнбалары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 5</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15 л</w:t>
            </w:r>
          </w:p>
        </w:tc>
      </w:tr>
      <w:tr>
        <w:trPr>
          <w:trHeight w:val="30" w:hRule="atLeast"/>
        </w:trPr>
        <w:tc>
          <w:tcPr>
            <w:tcW w:w="0" w:type="auto"/>
            <w:vMerge/>
            <w:tcBorders>
              <w:top w:val="nil"/>
              <w:left w:val="single" w:color="cfcfcf" w:sz="5"/>
              <w:bottom w:val="single" w:color="cfcfcf" w:sz="5"/>
              <w:right w:val="single" w:color="cfcfcf" w:sz="5"/>
            </w:tcBorders>
          </w:tc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(дайындау алдындағы және одан кейінгі) ағындылары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 15</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15 л</w:t>
            </w:r>
          </w:p>
        </w:tc>
      </w:tr>
      <w:tr>
        <w:trPr>
          <w:trHeight w:val="30" w:hRule="atLeast"/>
        </w:trPr>
        <w:tc>
          <w:tcPr>
            <w:tcW w:w="0" w:type="auto"/>
            <w:vMerge/>
            <w:tcBorders>
              <w:top w:val="nil"/>
              <w:left w:val="single" w:color="cfcfcf" w:sz="5"/>
              <w:bottom w:val="single" w:color="cfcfcf" w:sz="5"/>
              <w:right w:val="single" w:color="cfcfcf" w:sz="5"/>
            </w:tcBorders>
          </w:tc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дақылдар (шөп, техникалық, жемдік дақылдар)</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 15</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Ағынының бағыты бойынша жер астындағы су: суармалы егістіктерден 500 м жоғары және 500 м төмен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Биологиялық тоғандар</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Кірердегі және шығардағы ағындылар</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айынан бастап қазан айына дейін 2 рет</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 5</w:t>
            </w:r>
          </w:p>
        </w:tc>
        <w:tc>
          <w:tcPr>
            <w:tcW w:w="2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15л</w:t>
            </w:r>
          </w:p>
        </w:tc>
      </w:tr>
      <w:tr>
        <w:trPr>
          <w:trHeight w:val="30" w:hRule="atLeast"/>
        </w:trPr>
        <w:tc>
          <w:tcPr>
            <w:tcW w:w="0" w:type="auto"/>
            <w:vMerge/>
            <w:tcBorders>
              <w:top w:val="nil"/>
              <w:left w:val="single" w:color="cfcfcf" w:sz="5"/>
              <w:bottom w:val="single" w:color="cfcfcf" w:sz="5"/>
              <w:right w:val="single" w:color="cfcfcf" w:sz="5"/>
            </w:tcBorders>
          </w:tc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Тоғандардың түбіндегі тұнбалар</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Теміржол, су көлігі, автобус көлігі (вагондар, мейрамхана вагондар, ұшақтар, теміржолға қызмет көрсететін көлік)</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Жолсеріктердің, бортсеріктердің қолынан, креслолардан, сөрелерден, төсек–орын жабдығынан және басқаларынан алынған шайындылар</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мониторингке сәйкес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 15</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Мүгедектерге және қарттарға арналған үйлер</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Палаталардан, дәретхана бөлмелерінен, ас блоктарынан, персоналдың қолынан алынған шайындылар (шаң)</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 15</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1 кг</w:t>
            </w:r>
          </w:p>
        </w:tc>
      </w:tr>
      <w:tr>
        <w:trPr>
          <w:trHeight w:val="30" w:hRule="atLeast"/>
        </w:trPr>
        <w:tc>
          <w:tcPr>
            <w:tcW w:w="0" w:type="auto"/>
            <w:vMerge/>
            <w:tcBorders>
              <w:top w:val="nil"/>
              <w:left w:val="single" w:color="cfcfcf" w:sz="5"/>
              <w:bottom w:val="single" w:color="cfcfcf" w:sz="5"/>
              <w:right w:val="single" w:color="cfcfcf" w:sz="5"/>
            </w:tcBorders>
          </w:tc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жеміс, жидек</w:t>
            </w:r>
          </w:p>
          <w:p>
            <w:pPr>
              <w:spacing w:after="20"/>
              <w:ind w:left="20"/>
              <w:jc w:val="both"/>
            </w:pPr>
            <w:r>
              <w:rPr>
                <w:rFonts w:ascii="Times New Roman"/>
                <w:b w:val="false"/>
                <w:i w:val="false"/>
                <w:color w:val="000000"/>
                <w:sz w:val="20"/>
              </w:rPr>
              <w:t>
Аскөк</w:t>
            </w:r>
          </w:p>
        </w:tc>
        <w:tc>
          <w:tcPr>
            <w:tcW w:w="0" w:type="auto"/>
            <w:vMerge/>
            <w:tcBorders>
              <w:top w:val="nil"/>
              <w:left w:val="single" w:color="cfcfcf" w:sz="5"/>
              <w:bottom w:val="single" w:color="cfcfcf" w:sz="5"/>
              <w:right w:val="single" w:color="cfcfcf" w:sz="5"/>
            </w:tcBorders>
          </w:tc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 5</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 0,5 кг</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Балаларды уақытша қабылдау және бөлу орны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Палаталардан, оқу және ойын бөлмелерінен, ас блоктарынан, персоналдың қолынан алынған шайындылар (шаң)</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 15</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Созылмалы психикалық аурулары бар науқастарға арналған стационар</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Шайындылар: палаталардан, дәретхана бөлмелерінен, ас блоктарынан, персоналдың қолынан алынған шайындылар</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2 рет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 15</w:t>
            </w:r>
          </w:p>
        </w:tc>
        <w:tc>
          <w:tcPr>
            <w:tcW w:w="2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Төсек–орын жабдығынан, жұмсақ жиһаздан, кілемдерден және басқа да жұмсақ тұрмыстық бұйымдардан үй шаңы кенелерінің болуына алынған шаң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бұйымнан 10 – 15 сынамадан</w:t>
            </w:r>
          </w:p>
        </w:tc>
        <w:tc>
          <w:tcPr>
            <w:tcW w:w="0" w:type="auto"/>
            <w:vMerge/>
            <w:tcBorders>
              <w:top w:val="nil"/>
              <w:left w:val="single" w:color="cfcfcf" w:sz="5"/>
              <w:bottom w:val="single" w:color="cfcfcf" w:sz="5"/>
              <w:right w:val="single" w:color="cfcfcf" w:sz="5"/>
            </w:tcBorders>
          </w:tcPr>
          <w:p/>
        </w:tc>
      </w:tr>
      <w:tr>
        <w:trPr>
          <w:trHeight w:val="30" w:hRule="atLeast"/>
        </w:trPr>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Аңшылардың уақытша тұратын орны, аң аулау учаскелерінің кеңсесі</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Шайындылар: жұмыс үстелдерінен алынған шайындылар</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 15</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аумақтағы топырақ</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 10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200 г</w:t>
            </w:r>
          </w:p>
        </w:tc>
      </w:tr>
      <w:tr>
        <w:trPr>
          <w:trHeight w:val="30" w:hRule="atLeast"/>
        </w:trPr>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Жатақханалар</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Шайындылар </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 15</w:t>
            </w:r>
          </w:p>
        </w:tc>
        <w:tc>
          <w:tcPr>
            <w:tcW w:w="2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Төсек–орын жабдығынан, жұмсақ жиһаздан, кілемдерден және басқа да жұмсақ тұрмыстық бұйымдардан үй шаңы кенелерінің болуына алынған шаң </w:t>
            </w:r>
          </w:p>
        </w:tc>
        <w:tc>
          <w:tcPr>
            <w:tcW w:w="0" w:type="auto"/>
            <w:vMerge/>
            <w:tcBorders>
              <w:top w:val="nil"/>
              <w:left w:val="single" w:color="cfcfcf" w:sz="5"/>
              <w:bottom w:val="single" w:color="cfcfcf" w:sz="5"/>
              <w:right w:val="single" w:color="cfcfcf" w:sz="5"/>
            </w:tcBorders>
          </w:tc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бұйымнан 10 – 15 сынамадан</w:t>
            </w:r>
          </w:p>
        </w:tc>
        <w:tc>
          <w:tcPr>
            <w:tcW w:w="0" w:type="auto"/>
            <w:vMerge/>
            <w:tcBorders>
              <w:top w:val="nil"/>
              <w:left w:val="single" w:color="cfcfcf" w:sz="5"/>
              <w:bottom w:val="single" w:color="cfcfcf" w:sz="5"/>
              <w:right w:val="single" w:color="cfcfcf" w:sz="5"/>
            </w:tcBorders>
          </w:tcPr>
          <w:p/>
        </w:tc>
      </w:tr>
      <w:tr>
        <w:trPr>
          <w:trHeight w:val="30" w:hRule="atLeast"/>
        </w:trPr>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Тұрғын үй қоры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тұрғын үйлер аулаларындағы балалар алаңқайларындағы топырақ</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 10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200 г</w:t>
            </w:r>
          </w:p>
        </w:tc>
      </w:tr>
      <w:tr>
        <w:trPr>
          <w:trHeight w:val="30" w:hRule="atLeast"/>
        </w:trPr>
        <w:tc>
          <w:tcPr>
            <w:tcW w:w="0" w:type="auto"/>
            <w:vMerge/>
            <w:tcBorders>
              <w:top w:val="nil"/>
              <w:left w:val="single" w:color="cfcfcf" w:sz="5"/>
              <w:bottom w:val="single" w:color="cfcfcf" w:sz="5"/>
              <w:right w:val="single" w:color="cfcfcf" w:sz="5"/>
            </w:tcBorders>
          </w:tc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тұрғын үйлер ауласындағы құмсалғыштардағы құм</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1рет</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 10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200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"Паразиттік аурулардың алдын алу бойынша</w:t>
            </w:r>
            <w:r>
              <w:br/>
            </w:r>
            <w:r>
              <w:rPr>
                <w:rFonts w:ascii="Times New Roman"/>
                <w:b w:val="false"/>
                <w:i w:val="false"/>
                <w:color w:val="000000"/>
                <w:sz w:val="20"/>
              </w:rPr>
              <w:t xml:space="preserve">Санитариялық-эпидемияға қарсы (профилактикалық) </w:t>
            </w:r>
            <w:r>
              <w:br/>
            </w:r>
            <w:r>
              <w:rPr>
                <w:rFonts w:ascii="Times New Roman"/>
                <w:b w:val="false"/>
                <w:i w:val="false"/>
                <w:color w:val="000000"/>
                <w:sz w:val="20"/>
              </w:rPr>
              <w:t>іс-шараларды ұйымдастыруға және жүргізуге</w:t>
            </w:r>
            <w:r>
              <w:br/>
            </w:r>
            <w:r>
              <w:rPr>
                <w:rFonts w:ascii="Times New Roman"/>
                <w:b w:val="false"/>
                <w:i w:val="false"/>
                <w:color w:val="000000"/>
                <w:sz w:val="20"/>
              </w:rPr>
              <w:t>қойылатын санитариялық-эпидемиологиялық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bookmarkStart w:name="z575" w:id="568"/>
    <w:p>
      <w:pPr>
        <w:spacing w:after="0"/>
        <w:ind w:left="0"/>
        <w:jc w:val="left"/>
      </w:pPr>
      <w:r>
        <w:rPr>
          <w:rFonts w:ascii="Times New Roman"/>
          <w:b/>
          <w:i w:val="false"/>
          <w:color w:val="000000"/>
        </w:rPr>
        <w:t xml:space="preserve"> Безгек бойынша эндемиялық елдердің тізімі</w:t>
      </w:r>
    </w:p>
    <w:bookmarkEnd w:id="568"/>
    <w:bookmarkStart w:name="z576" w:id="569"/>
    <w:p>
      <w:pPr>
        <w:spacing w:after="0"/>
        <w:ind w:left="0"/>
        <w:jc w:val="left"/>
      </w:pPr>
      <w:r>
        <w:rPr>
          <w:rFonts w:ascii="Times New Roman"/>
          <w:b/>
          <w:i w:val="false"/>
          <w:color w:val="000000"/>
        </w:rPr>
        <w:t xml:space="preserve"> 1. Азия:</w:t>
      </w:r>
    </w:p>
    <w:bookmarkEnd w:id="569"/>
    <w:p>
      <w:pPr>
        <w:spacing w:after="0"/>
        <w:ind w:left="0"/>
        <w:jc w:val="both"/>
      </w:pPr>
      <w:r>
        <w:rPr>
          <w:rFonts w:ascii="Times New Roman"/>
          <w:b w:val="false"/>
          <w:i w:val="false"/>
          <w:color w:val="000000"/>
          <w:sz w:val="28"/>
        </w:rPr>
        <w:t>
      1) Ауғанстан (мамырдан бастап қараша аралығында, 2000 метрден төмен аймақта)</w:t>
      </w:r>
    </w:p>
    <w:p>
      <w:pPr>
        <w:spacing w:after="0"/>
        <w:ind w:left="0"/>
        <w:jc w:val="both"/>
      </w:pPr>
      <w:r>
        <w:rPr>
          <w:rFonts w:ascii="Times New Roman"/>
          <w:b w:val="false"/>
          <w:i w:val="false"/>
          <w:color w:val="000000"/>
          <w:sz w:val="28"/>
        </w:rPr>
        <w:t>
      2) Бангладеш (жыл бойы, Даккиден басқа барлық жерде)</w:t>
      </w:r>
    </w:p>
    <w:p>
      <w:pPr>
        <w:spacing w:after="0"/>
        <w:ind w:left="0"/>
        <w:jc w:val="both"/>
      </w:pPr>
      <w:r>
        <w:rPr>
          <w:rFonts w:ascii="Times New Roman"/>
          <w:b w:val="false"/>
          <w:i w:val="false"/>
          <w:color w:val="000000"/>
          <w:sz w:val="28"/>
        </w:rPr>
        <w:t>
      3) Бутан (жыл бойы, Ширанг, Самчи, Сарпанг, Самдрупионгхар, Шемганг дистриктерінде)</w:t>
      </w:r>
    </w:p>
    <w:p>
      <w:pPr>
        <w:spacing w:after="0"/>
        <w:ind w:left="0"/>
        <w:jc w:val="both"/>
      </w:pPr>
      <w:r>
        <w:rPr>
          <w:rFonts w:ascii="Times New Roman"/>
          <w:b w:val="false"/>
          <w:i w:val="false"/>
          <w:color w:val="000000"/>
          <w:sz w:val="28"/>
        </w:rPr>
        <w:t>
      4) Вануату (жыл бойы, барлық жерде)</w:t>
      </w:r>
    </w:p>
    <w:p>
      <w:pPr>
        <w:spacing w:after="0"/>
        <w:ind w:left="0"/>
        <w:jc w:val="both"/>
      </w:pPr>
      <w:r>
        <w:rPr>
          <w:rFonts w:ascii="Times New Roman"/>
          <w:b w:val="false"/>
          <w:i w:val="false"/>
          <w:color w:val="000000"/>
          <w:sz w:val="28"/>
        </w:rPr>
        <w:t>
      5) Вьетнам (жыл бойы, қала орталықтарынан басқа барлық жерде)</w:t>
      </w:r>
    </w:p>
    <w:p>
      <w:pPr>
        <w:spacing w:after="0"/>
        <w:ind w:left="0"/>
        <w:jc w:val="both"/>
      </w:pPr>
      <w:r>
        <w:rPr>
          <w:rFonts w:ascii="Times New Roman"/>
          <w:b w:val="false"/>
          <w:i w:val="false"/>
          <w:color w:val="000000"/>
          <w:sz w:val="28"/>
        </w:rPr>
        <w:t>
      6) Үндістан (жыл бойы, 2000 метрден төмен, Химачал Прадеш, Джамму және Кашмир, Сикким штаттарындағы бірқатар аудандардан басқа барлық жерде)</w:t>
      </w:r>
    </w:p>
    <w:p>
      <w:pPr>
        <w:spacing w:after="0"/>
        <w:ind w:left="0"/>
        <w:jc w:val="both"/>
      </w:pPr>
      <w:r>
        <w:rPr>
          <w:rFonts w:ascii="Times New Roman"/>
          <w:b w:val="false"/>
          <w:i w:val="false"/>
          <w:color w:val="000000"/>
          <w:sz w:val="28"/>
        </w:rPr>
        <w:t>
      7) Индонезия (жыл бойы, Джакарта, ірі қалалардан және Ява мен Бали аралдарындағы туристік орталықтардан басқа барлық жерде)</w:t>
      </w:r>
    </w:p>
    <w:p>
      <w:pPr>
        <w:spacing w:after="0"/>
        <w:ind w:left="0"/>
        <w:jc w:val="both"/>
      </w:pPr>
      <w:r>
        <w:rPr>
          <w:rFonts w:ascii="Times New Roman"/>
          <w:b w:val="false"/>
          <w:i w:val="false"/>
          <w:color w:val="000000"/>
          <w:sz w:val="28"/>
        </w:rPr>
        <w:t>
      8) Ирак* (мамыр айынан бастап қараша айына дейін, негізінен солтүстік бөлігінде 1500 метрден төмен)</w:t>
      </w:r>
    </w:p>
    <w:p>
      <w:pPr>
        <w:spacing w:after="0"/>
        <w:ind w:left="0"/>
        <w:jc w:val="both"/>
      </w:pPr>
      <w:r>
        <w:rPr>
          <w:rFonts w:ascii="Times New Roman"/>
          <w:b w:val="false"/>
          <w:i w:val="false"/>
          <w:color w:val="000000"/>
          <w:sz w:val="28"/>
        </w:rPr>
        <w:t xml:space="preserve">
      9) Иран (қаупі шектелген) </w:t>
      </w:r>
    </w:p>
    <w:p>
      <w:pPr>
        <w:spacing w:after="0"/>
        <w:ind w:left="0"/>
        <w:jc w:val="both"/>
      </w:pPr>
      <w:r>
        <w:rPr>
          <w:rFonts w:ascii="Times New Roman"/>
          <w:b w:val="false"/>
          <w:i w:val="false"/>
          <w:color w:val="000000"/>
          <w:sz w:val="28"/>
        </w:rPr>
        <w:t>
      10) Йемен (жыл бойы, барлық жерде)</w:t>
      </w:r>
    </w:p>
    <w:p>
      <w:pPr>
        <w:spacing w:after="0"/>
        <w:ind w:left="0"/>
        <w:jc w:val="both"/>
      </w:pPr>
      <w:r>
        <w:rPr>
          <w:rFonts w:ascii="Times New Roman"/>
          <w:b w:val="false"/>
          <w:i w:val="false"/>
          <w:color w:val="000000"/>
          <w:sz w:val="28"/>
        </w:rPr>
        <w:t>
      11) Камбоджа (жыл бойы, Пномпень және Тонле Сап айналасынан басқа барлық жерде, безгек Ангкор Ват туристік орталығында беріледі)</w:t>
      </w:r>
    </w:p>
    <w:p>
      <w:pPr>
        <w:spacing w:after="0"/>
        <w:ind w:left="0"/>
        <w:jc w:val="both"/>
      </w:pPr>
      <w:r>
        <w:rPr>
          <w:rFonts w:ascii="Times New Roman"/>
          <w:b w:val="false"/>
          <w:i w:val="false"/>
          <w:color w:val="000000"/>
          <w:sz w:val="28"/>
        </w:rPr>
        <w:t>
      12) Қытай (қалаларда және тығыз қонысталған жазықты аумақтарда қауіп жоқ)</w:t>
      </w:r>
    </w:p>
    <w:p>
      <w:pPr>
        <w:spacing w:after="0"/>
        <w:ind w:left="0"/>
        <w:jc w:val="both"/>
      </w:pPr>
      <w:r>
        <w:rPr>
          <w:rFonts w:ascii="Times New Roman"/>
          <w:b w:val="false"/>
          <w:i w:val="false"/>
          <w:color w:val="000000"/>
          <w:sz w:val="28"/>
        </w:rPr>
        <w:t>
      13) ҚХДР (қаупі шектелген)</w:t>
      </w:r>
    </w:p>
    <w:p>
      <w:pPr>
        <w:spacing w:after="0"/>
        <w:ind w:left="0"/>
        <w:jc w:val="both"/>
      </w:pPr>
      <w:r>
        <w:rPr>
          <w:rFonts w:ascii="Times New Roman"/>
          <w:b w:val="false"/>
          <w:i w:val="false"/>
          <w:color w:val="000000"/>
          <w:sz w:val="28"/>
        </w:rPr>
        <w:t>
      14) Қырғызстан* (оңтүстік өңірінде қаупі ықтимал)</w:t>
      </w:r>
    </w:p>
    <w:p>
      <w:pPr>
        <w:spacing w:after="0"/>
        <w:ind w:left="0"/>
        <w:jc w:val="both"/>
      </w:pPr>
      <w:r>
        <w:rPr>
          <w:rFonts w:ascii="Times New Roman"/>
          <w:b w:val="false"/>
          <w:i w:val="false"/>
          <w:color w:val="000000"/>
          <w:sz w:val="28"/>
        </w:rPr>
        <w:t>
      15) Лаос (жыл бойы, Вьентьяннан басқа барлық жерде)</w:t>
      </w:r>
    </w:p>
    <w:p>
      <w:pPr>
        <w:spacing w:after="0"/>
        <w:ind w:left="0"/>
        <w:jc w:val="both"/>
      </w:pPr>
      <w:r>
        <w:rPr>
          <w:rFonts w:ascii="Times New Roman"/>
          <w:b w:val="false"/>
          <w:i w:val="false"/>
          <w:color w:val="000000"/>
          <w:sz w:val="28"/>
        </w:rPr>
        <w:t>
      16) Малайзия (ел ішіндегі шектелген ошақтарда ғана)</w:t>
      </w:r>
    </w:p>
    <w:p>
      <w:pPr>
        <w:spacing w:after="0"/>
        <w:ind w:left="0"/>
        <w:jc w:val="both"/>
      </w:pPr>
      <w:r>
        <w:rPr>
          <w:rFonts w:ascii="Times New Roman"/>
          <w:b w:val="false"/>
          <w:i w:val="false"/>
          <w:color w:val="000000"/>
          <w:sz w:val="28"/>
        </w:rPr>
        <w:t>
      17) Мьянма (безгек 1000 метрден төмен беріледі)</w:t>
      </w:r>
    </w:p>
    <w:p>
      <w:pPr>
        <w:spacing w:after="0"/>
        <w:ind w:left="0"/>
        <w:jc w:val="both"/>
      </w:pPr>
      <w:r>
        <w:rPr>
          <w:rFonts w:ascii="Times New Roman"/>
          <w:b w:val="false"/>
          <w:i w:val="false"/>
          <w:color w:val="000000"/>
          <w:sz w:val="28"/>
        </w:rPr>
        <w:t>
      18) Непал (жыл бойы, Тераи шет аудандарында)</w:t>
      </w:r>
    </w:p>
    <w:p>
      <w:pPr>
        <w:spacing w:after="0"/>
        <w:ind w:left="0"/>
        <w:jc w:val="both"/>
      </w:pPr>
      <w:r>
        <w:rPr>
          <w:rFonts w:ascii="Times New Roman"/>
          <w:b w:val="false"/>
          <w:i w:val="false"/>
          <w:color w:val="000000"/>
          <w:sz w:val="28"/>
        </w:rPr>
        <w:t>
      19) БАӘ (қаупі шектелген)</w:t>
      </w:r>
    </w:p>
    <w:p>
      <w:pPr>
        <w:spacing w:after="0"/>
        <w:ind w:left="0"/>
        <w:jc w:val="both"/>
      </w:pPr>
      <w:r>
        <w:rPr>
          <w:rFonts w:ascii="Times New Roman"/>
          <w:b w:val="false"/>
          <w:i w:val="false"/>
          <w:color w:val="000000"/>
          <w:sz w:val="28"/>
        </w:rPr>
        <w:t>
      20) Оман</w:t>
      </w:r>
    </w:p>
    <w:p>
      <w:pPr>
        <w:spacing w:after="0"/>
        <w:ind w:left="0"/>
        <w:jc w:val="both"/>
      </w:pPr>
      <w:r>
        <w:rPr>
          <w:rFonts w:ascii="Times New Roman"/>
          <w:b w:val="false"/>
          <w:i w:val="false"/>
          <w:color w:val="000000"/>
          <w:sz w:val="28"/>
        </w:rPr>
        <w:t>
      21) Пәкістан (жыл бойы, барлық жерде, 2000 метрден төмен)</w:t>
      </w:r>
    </w:p>
    <w:p>
      <w:pPr>
        <w:spacing w:after="0"/>
        <w:ind w:left="0"/>
        <w:jc w:val="both"/>
      </w:pPr>
      <w:r>
        <w:rPr>
          <w:rFonts w:ascii="Times New Roman"/>
          <w:b w:val="false"/>
          <w:i w:val="false"/>
          <w:color w:val="000000"/>
          <w:sz w:val="28"/>
        </w:rPr>
        <w:t>
      22) Папуа-Жаңа Гвинея (жыл бойы, барлық жерде, 1800 метрден төмен)</w:t>
      </w:r>
    </w:p>
    <w:p>
      <w:pPr>
        <w:spacing w:after="0"/>
        <w:ind w:left="0"/>
        <w:jc w:val="both"/>
      </w:pPr>
      <w:r>
        <w:rPr>
          <w:rFonts w:ascii="Times New Roman"/>
          <w:b w:val="false"/>
          <w:i w:val="false"/>
          <w:color w:val="000000"/>
          <w:sz w:val="28"/>
        </w:rPr>
        <w:t xml:space="preserve">
      23) Корея Республикасы * (қаупі шектелген) </w:t>
      </w:r>
    </w:p>
    <w:p>
      <w:pPr>
        <w:spacing w:after="0"/>
        <w:ind w:left="0"/>
        <w:jc w:val="both"/>
      </w:pPr>
      <w:r>
        <w:rPr>
          <w:rFonts w:ascii="Times New Roman"/>
          <w:b w:val="false"/>
          <w:i w:val="false"/>
          <w:color w:val="000000"/>
          <w:sz w:val="28"/>
        </w:rPr>
        <w:t xml:space="preserve">
      24) Сауд Арабиясы (жыл бойы, көбінесе оңтүстік өңірінде (Асир шет аймағынан басқа Мекке мен Мединеде қауіп-қатер жоқ) </w:t>
      </w:r>
    </w:p>
    <w:p>
      <w:pPr>
        <w:spacing w:after="0"/>
        <w:ind w:left="0"/>
        <w:jc w:val="both"/>
      </w:pPr>
      <w:r>
        <w:rPr>
          <w:rFonts w:ascii="Times New Roman"/>
          <w:b w:val="false"/>
          <w:i w:val="false"/>
          <w:color w:val="000000"/>
          <w:sz w:val="28"/>
        </w:rPr>
        <w:t>
      25) Соломон аралдары (жыл бойы, бірнеше қашық аралдардан басқа барлық жерде)</w:t>
      </w:r>
    </w:p>
    <w:p>
      <w:pPr>
        <w:spacing w:after="0"/>
        <w:ind w:left="0"/>
        <w:jc w:val="both"/>
      </w:pPr>
      <w:r>
        <w:rPr>
          <w:rFonts w:ascii="Times New Roman"/>
          <w:b w:val="false"/>
          <w:i w:val="false"/>
          <w:color w:val="000000"/>
          <w:sz w:val="28"/>
        </w:rPr>
        <w:t>
      26) Сирия* (мамыр айынан қазан айы аралығында, әсіресе елдің солтүстік-шығысында)</w:t>
      </w:r>
    </w:p>
    <w:p>
      <w:pPr>
        <w:spacing w:after="0"/>
        <w:ind w:left="0"/>
        <w:jc w:val="both"/>
      </w:pPr>
      <w:r>
        <w:rPr>
          <w:rFonts w:ascii="Times New Roman"/>
          <w:b w:val="false"/>
          <w:i w:val="false"/>
          <w:color w:val="000000"/>
          <w:sz w:val="28"/>
        </w:rPr>
        <w:t>
      27) Тәжікстан (жұқтыру қаупі – маусымнан бастап қазан аралығында)</w:t>
      </w:r>
    </w:p>
    <w:p>
      <w:pPr>
        <w:spacing w:after="0"/>
        <w:ind w:left="0"/>
        <w:jc w:val="both"/>
      </w:pPr>
      <w:r>
        <w:rPr>
          <w:rFonts w:ascii="Times New Roman"/>
          <w:b w:val="false"/>
          <w:i w:val="false"/>
          <w:color w:val="000000"/>
          <w:sz w:val="28"/>
        </w:rPr>
        <w:t>
      28) Таиланд (жыл бойы, ауылды, әсіресе орманды және жоталы аудандарда, барлық жерде. Қалаларда және ірі туристік орталықтарда (Бангкок, Паттайя, Пхукет, Чиангмай, Самуй) қауіп-қатер жоқ.</w:t>
      </w:r>
    </w:p>
    <w:p>
      <w:pPr>
        <w:spacing w:after="0"/>
        <w:ind w:left="0"/>
        <w:jc w:val="both"/>
      </w:pPr>
      <w:r>
        <w:rPr>
          <w:rFonts w:ascii="Times New Roman"/>
          <w:b w:val="false"/>
          <w:i w:val="false"/>
          <w:color w:val="000000"/>
          <w:sz w:val="28"/>
        </w:rPr>
        <w:t>
      29) Шығыс Тимор (жыл бойы, барлық жерде)</w:t>
      </w:r>
    </w:p>
    <w:p>
      <w:pPr>
        <w:spacing w:after="0"/>
        <w:ind w:left="0"/>
        <w:jc w:val="both"/>
      </w:pPr>
      <w:r>
        <w:rPr>
          <w:rFonts w:ascii="Times New Roman"/>
          <w:b w:val="false"/>
          <w:i w:val="false"/>
          <w:color w:val="000000"/>
          <w:sz w:val="28"/>
        </w:rPr>
        <w:t>
      30) Өзбекстан* (Сурхандария облысындағы ауылдық аудандарда қаупі ықтимал)</w:t>
      </w:r>
    </w:p>
    <w:p>
      <w:pPr>
        <w:spacing w:after="0"/>
        <w:ind w:left="0"/>
        <w:jc w:val="both"/>
      </w:pPr>
      <w:r>
        <w:rPr>
          <w:rFonts w:ascii="Times New Roman"/>
          <w:b w:val="false"/>
          <w:i w:val="false"/>
          <w:color w:val="000000"/>
          <w:sz w:val="28"/>
        </w:rPr>
        <w:t>
      31) Филиппиндер (жыл бойы, 600 метрден төмен, қалалық аудандардан және жазықтардан басқа барлық жерде)</w:t>
      </w:r>
    </w:p>
    <w:p>
      <w:pPr>
        <w:spacing w:after="0"/>
        <w:ind w:left="0"/>
        <w:jc w:val="both"/>
      </w:pPr>
      <w:r>
        <w:rPr>
          <w:rFonts w:ascii="Times New Roman"/>
          <w:b w:val="false"/>
          <w:i w:val="false"/>
          <w:color w:val="000000"/>
          <w:sz w:val="28"/>
        </w:rPr>
        <w:t>
      32) Шри-Ланка (жыл бойы, Коломбо, Калутара, Нувара Элия дистриктерінен басқа барлық жерде)</w:t>
      </w:r>
    </w:p>
    <w:bookmarkStart w:name="z577" w:id="570"/>
    <w:p>
      <w:pPr>
        <w:spacing w:after="0"/>
        <w:ind w:left="0"/>
        <w:jc w:val="left"/>
      </w:pPr>
      <w:r>
        <w:rPr>
          <w:rFonts w:ascii="Times New Roman"/>
          <w:b/>
          <w:i w:val="false"/>
          <w:color w:val="000000"/>
        </w:rPr>
        <w:t xml:space="preserve"> 2. Африка:</w:t>
      </w:r>
    </w:p>
    <w:bookmarkEnd w:id="570"/>
    <w:p>
      <w:pPr>
        <w:spacing w:after="0"/>
        <w:ind w:left="0"/>
        <w:jc w:val="both"/>
      </w:pPr>
      <w:r>
        <w:rPr>
          <w:rFonts w:ascii="Times New Roman"/>
          <w:b w:val="false"/>
          <w:i w:val="false"/>
          <w:color w:val="000000"/>
          <w:sz w:val="28"/>
        </w:rPr>
        <w:t>
      1) Алжир* (қауіп Ихрирдегі бір ошақпен шектелген)</w:t>
      </w:r>
    </w:p>
    <w:p>
      <w:pPr>
        <w:spacing w:after="0"/>
        <w:ind w:left="0"/>
        <w:jc w:val="both"/>
      </w:pPr>
      <w:r>
        <w:rPr>
          <w:rFonts w:ascii="Times New Roman"/>
          <w:b w:val="false"/>
          <w:i w:val="false"/>
          <w:color w:val="000000"/>
          <w:sz w:val="28"/>
        </w:rPr>
        <w:t>
      2) Ангола (жыл бойы, барлық жерде)</w:t>
      </w:r>
    </w:p>
    <w:p>
      <w:pPr>
        <w:spacing w:after="0"/>
        <w:ind w:left="0"/>
        <w:jc w:val="both"/>
      </w:pPr>
      <w:r>
        <w:rPr>
          <w:rFonts w:ascii="Times New Roman"/>
          <w:b w:val="false"/>
          <w:i w:val="false"/>
          <w:color w:val="000000"/>
          <w:sz w:val="28"/>
        </w:rPr>
        <w:t>
      3) Бенин (жыл бойы, барлық жерде)</w:t>
      </w:r>
    </w:p>
    <w:p>
      <w:pPr>
        <w:spacing w:after="0"/>
        <w:ind w:left="0"/>
        <w:jc w:val="both"/>
      </w:pPr>
      <w:r>
        <w:rPr>
          <w:rFonts w:ascii="Times New Roman"/>
          <w:b w:val="false"/>
          <w:i w:val="false"/>
          <w:color w:val="000000"/>
          <w:sz w:val="28"/>
        </w:rPr>
        <w:t>
      4) Ботсвана (елдің солтүстік бөлігінде қарашадан бастап мамыр-маусым аралығында)</w:t>
      </w:r>
    </w:p>
    <w:p>
      <w:pPr>
        <w:spacing w:after="0"/>
        <w:ind w:left="0"/>
        <w:jc w:val="both"/>
      </w:pPr>
      <w:r>
        <w:rPr>
          <w:rFonts w:ascii="Times New Roman"/>
          <w:b w:val="false"/>
          <w:i w:val="false"/>
          <w:color w:val="000000"/>
          <w:sz w:val="28"/>
        </w:rPr>
        <w:t>
      5) Буркина Фасо (жыл бойы, барлық жерде)</w:t>
      </w:r>
    </w:p>
    <w:p>
      <w:pPr>
        <w:spacing w:after="0"/>
        <w:ind w:left="0"/>
        <w:jc w:val="both"/>
      </w:pPr>
      <w:r>
        <w:rPr>
          <w:rFonts w:ascii="Times New Roman"/>
          <w:b w:val="false"/>
          <w:i w:val="false"/>
          <w:color w:val="000000"/>
          <w:sz w:val="28"/>
        </w:rPr>
        <w:t>
      6) Бурунди (жыл бойы, барлық жерде)</w:t>
      </w:r>
    </w:p>
    <w:p>
      <w:pPr>
        <w:spacing w:after="0"/>
        <w:ind w:left="0"/>
        <w:jc w:val="both"/>
      </w:pPr>
      <w:r>
        <w:rPr>
          <w:rFonts w:ascii="Times New Roman"/>
          <w:b w:val="false"/>
          <w:i w:val="false"/>
          <w:color w:val="000000"/>
          <w:sz w:val="28"/>
        </w:rPr>
        <w:t>
      7) Габон (жыл бойы, барлық жерде)</w:t>
      </w:r>
    </w:p>
    <w:p>
      <w:pPr>
        <w:spacing w:after="0"/>
        <w:ind w:left="0"/>
        <w:jc w:val="both"/>
      </w:pPr>
      <w:r>
        <w:rPr>
          <w:rFonts w:ascii="Times New Roman"/>
          <w:b w:val="false"/>
          <w:i w:val="false"/>
          <w:color w:val="000000"/>
          <w:sz w:val="28"/>
        </w:rPr>
        <w:t>
      8) Гамбия (жыл бойы, барлық жерде)</w:t>
      </w:r>
    </w:p>
    <w:p>
      <w:pPr>
        <w:spacing w:after="0"/>
        <w:ind w:left="0"/>
        <w:jc w:val="both"/>
      </w:pPr>
      <w:r>
        <w:rPr>
          <w:rFonts w:ascii="Times New Roman"/>
          <w:b w:val="false"/>
          <w:i w:val="false"/>
          <w:color w:val="000000"/>
          <w:sz w:val="28"/>
        </w:rPr>
        <w:t>
      9) Гана (жыл бойы, барлық жерде)</w:t>
      </w:r>
    </w:p>
    <w:p>
      <w:pPr>
        <w:spacing w:after="0"/>
        <w:ind w:left="0"/>
        <w:jc w:val="both"/>
      </w:pPr>
      <w:r>
        <w:rPr>
          <w:rFonts w:ascii="Times New Roman"/>
          <w:b w:val="false"/>
          <w:i w:val="false"/>
          <w:color w:val="000000"/>
          <w:sz w:val="28"/>
        </w:rPr>
        <w:t>
      10) Гвинея (жыл бойы, барлық жерде)</w:t>
      </w:r>
    </w:p>
    <w:p>
      <w:pPr>
        <w:spacing w:after="0"/>
        <w:ind w:left="0"/>
        <w:jc w:val="both"/>
      </w:pPr>
      <w:r>
        <w:rPr>
          <w:rFonts w:ascii="Times New Roman"/>
          <w:b w:val="false"/>
          <w:i w:val="false"/>
          <w:color w:val="000000"/>
          <w:sz w:val="28"/>
        </w:rPr>
        <w:t>
      11) Гвинея-Бисау (жыл бойы, барлық жерде)</w:t>
      </w:r>
    </w:p>
    <w:p>
      <w:pPr>
        <w:spacing w:after="0"/>
        <w:ind w:left="0"/>
        <w:jc w:val="both"/>
      </w:pPr>
      <w:r>
        <w:rPr>
          <w:rFonts w:ascii="Times New Roman"/>
          <w:b w:val="false"/>
          <w:i w:val="false"/>
          <w:color w:val="000000"/>
          <w:sz w:val="28"/>
        </w:rPr>
        <w:t>
      12) Джибути (жыл бойы, барлық жерде)</w:t>
      </w:r>
    </w:p>
    <w:p>
      <w:pPr>
        <w:spacing w:after="0"/>
        <w:ind w:left="0"/>
        <w:jc w:val="both"/>
      </w:pPr>
      <w:r>
        <w:rPr>
          <w:rFonts w:ascii="Times New Roman"/>
          <w:b w:val="false"/>
          <w:i w:val="false"/>
          <w:color w:val="000000"/>
          <w:sz w:val="28"/>
        </w:rPr>
        <w:t>
      13) Египет (берілу қаупі маусымнан бастап қазан аралығында өте шектелген)</w:t>
      </w:r>
    </w:p>
    <w:p>
      <w:pPr>
        <w:spacing w:after="0"/>
        <w:ind w:left="0"/>
        <w:jc w:val="both"/>
      </w:pPr>
      <w:r>
        <w:rPr>
          <w:rFonts w:ascii="Times New Roman"/>
          <w:b w:val="false"/>
          <w:i w:val="false"/>
          <w:color w:val="000000"/>
          <w:sz w:val="28"/>
        </w:rPr>
        <w:t>
      14) Замбия (жыл бойы, барлық жерде)</w:t>
      </w:r>
    </w:p>
    <w:p>
      <w:pPr>
        <w:spacing w:after="0"/>
        <w:ind w:left="0"/>
        <w:jc w:val="both"/>
      </w:pPr>
      <w:r>
        <w:rPr>
          <w:rFonts w:ascii="Times New Roman"/>
          <w:b w:val="false"/>
          <w:i w:val="false"/>
          <w:color w:val="000000"/>
          <w:sz w:val="28"/>
        </w:rPr>
        <w:t>
      15) Зимбабве (Замбези өзенінің алқабында жыл бойы, қарашадан бастап маусым аралығында 1200 метрден төмен аймақта)</w:t>
      </w:r>
    </w:p>
    <w:p>
      <w:pPr>
        <w:spacing w:after="0"/>
        <w:ind w:left="0"/>
        <w:jc w:val="both"/>
      </w:pPr>
      <w:r>
        <w:rPr>
          <w:rFonts w:ascii="Times New Roman"/>
          <w:b w:val="false"/>
          <w:i w:val="false"/>
          <w:color w:val="000000"/>
          <w:sz w:val="28"/>
        </w:rPr>
        <w:t xml:space="preserve">
      16) Кабо-Верде (Сантьягу аралында қыркүйектен бастап қараша аралығында қаупі шектелген) </w:t>
      </w:r>
    </w:p>
    <w:p>
      <w:pPr>
        <w:spacing w:after="0"/>
        <w:ind w:left="0"/>
        <w:jc w:val="both"/>
      </w:pPr>
      <w:r>
        <w:rPr>
          <w:rFonts w:ascii="Times New Roman"/>
          <w:b w:val="false"/>
          <w:i w:val="false"/>
          <w:color w:val="000000"/>
          <w:sz w:val="28"/>
        </w:rPr>
        <w:t>
      17) Камерун (жыл бойы, барлық жерде)</w:t>
      </w:r>
    </w:p>
    <w:p>
      <w:pPr>
        <w:spacing w:after="0"/>
        <w:ind w:left="0"/>
        <w:jc w:val="both"/>
      </w:pPr>
      <w:r>
        <w:rPr>
          <w:rFonts w:ascii="Times New Roman"/>
          <w:b w:val="false"/>
          <w:i w:val="false"/>
          <w:color w:val="000000"/>
          <w:sz w:val="28"/>
        </w:rPr>
        <w:t>
      18) Кения</w:t>
      </w:r>
    </w:p>
    <w:p>
      <w:pPr>
        <w:spacing w:after="0"/>
        <w:ind w:left="0"/>
        <w:jc w:val="both"/>
      </w:pPr>
      <w:r>
        <w:rPr>
          <w:rFonts w:ascii="Times New Roman"/>
          <w:b w:val="false"/>
          <w:i w:val="false"/>
          <w:color w:val="000000"/>
          <w:sz w:val="28"/>
        </w:rPr>
        <w:t>
      19) Конго (жыл бойы, барлық жерде)</w:t>
      </w:r>
    </w:p>
    <w:p>
      <w:pPr>
        <w:spacing w:after="0"/>
        <w:ind w:left="0"/>
        <w:jc w:val="both"/>
      </w:pPr>
      <w:r>
        <w:rPr>
          <w:rFonts w:ascii="Times New Roman"/>
          <w:b w:val="false"/>
          <w:i w:val="false"/>
          <w:color w:val="000000"/>
          <w:sz w:val="28"/>
        </w:rPr>
        <w:t>
      20) Комор аралдары (жыл бойы, барлық жерде)</w:t>
      </w:r>
    </w:p>
    <w:p>
      <w:pPr>
        <w:spacing w:after="0"/>
        <w:ind w:left="0"/>
        <w:jc w:val="both"/>
      </w:pPr>
      <w:r>
        <w:rPr>
          <w:rFonts w:ascii="Times New Roman"/>
          <w:b w:val="false"/>
          <w:i w:val="false"/>
          <w:color w:val="000000"/>
          <w:sz w:val="28"/>
        </w:rPr>
        <w:t>
      21) Кот д’Ивуар (жыл бойы, барлық жерде)</w:t>
      </w:r>
    </w:p>
    <w:p>
      <w:pPr>
        <w:spacing w:after="0"/>
        <w:ind w:left="0"/>
        <w:jc w:val="both"/>
      </w:pPr>
      <w:r>
        <w:rPr>
          <w:rFonts w:ascii="Times New Roman"/>
          <w:b w:val="false"/>
          <w:i w:val="false"/>
          <w:color w:val="000000"/>
          <w:sz w:val="28"/>
        </w:rPr>
        <w:t>
      22) Либерия (жыл бойы, барлық жерде)</w:t>
      </w:r>
    </w:p>
    <w:p>
      <w:pPr>
        <w:spacing w:after="0"/>
        <w:ind w:left="0"/>
        <w:jc w:val="both"/>
      </w:pPr>
      <w:r>
        <w:rPr>
          <w:rFonts w:ascii="Times New Roman"/>
          <w:b w:val="false"/>
          <w:i w:val="false"/>
          <w:color w:val="000000"/>
          <w:sz w:val="28"/>
        </w:rPr>
        <w:t>
      23) Маврикий (Родригес аралынан басқа кейбір селолық аудандарда беріледі)</w:t>
      </w:r>
    </w:p>
    <w:p>
      <w:pPr>
        <w:spacing w:after="0"/>
        <w:ind w:left="0"/>
        <w:jc w:val="both"/>
      </w:pPr>
      <w:r>
        <w:rPr>
          <w:rFonts w:ascii="Times New Roman"/>
          <w:b w:val="false"/>
          <w:i w:val="false"/>
          <w:color w:val="000000"/>
          <w:sz w:val="28"/>
        </w:rPr>
        <w:t>
      24) Мавритания (жыл бойы, солтүстік аумақтарынан басқа барлық жерде)</w:t>
      </w:r>
    </w:p>
    <w:p>
      <w:pPr>
        <w:spacing w:after="0"/>
        <w:ind w:left="0"/>
        <w:jc w:val="both"/>
      </w:pPr>
      <w:r>
        <w:rPr>
          <w:rFonts w:ascii="Times New Roman"/>
          <w:b w:val="false"/>
          <w:i w:val="false"/>
          <w:color w:val="000000"/>
          <w:sz w:val="28"/>
        </w:rPr>
        <w:t>
      25) Мадагаскар (жыл бойы, барлық жерде, жағалау жанындағы аудандарда тәуекел жоғары)</w:t>
      </w:r>
    </w:p>
    <w:p>
      <w:pPr>
        <w:spacing w:after="0"/>
        <w:ind w:left="0"/>
        <w:jc w:val="both"/>
      </w:pPr>
      <w:r>
        <w:rPr>
          <w:rFonts w:ascii="Times New Roman"/>
          <w:b w:val="false"/>
          <w:i w:val="false"/>
          <w:color w:val="000000"/>
          <w:sz w:val="28"/>
        </w:rPr>
        <w:t>
      26) Малави (жыл бойы, барлық жерде)</w:t>
      </w:r>
    </w:p>
    <w:p>
      <w:pPr>
        <w:spacing w:after="0"/>
        <w:ind w:left="0"/>
        <w:jc w:val="both"/>
      </w:pPr>
      <w:r>
        <w:rPr>
          <w:rFonts w:ascii="Times New Roman"/>
          <w:b w:val="false"/>
          <w:i w:val="false"/>
          <w:color w:val="000000"/>
          <w:sz w:val="28"/>
        </w:rPr>
        <w:t>
      27) Мали (жыл бойы, барлық жерде)</w:t>
      </w:r>
    </w:p>
    <w:p>
      <w:pPr>
        <w:spacing w:after="0"/>
        <w:ind w:left="0"/>
        <w:jc w:val="both"/>
      </w:pPr>
      <w:r>
        <w:rPr>
          <w:rFonts w:ascii="Times New Roman"/>
          <w:b w:val="false"/>
          <w:i w:val="false"/>
          <w:color w:val="000000"/>
          <w:sz w:val="28"/>
        </w:rPr>
        <w:t>
      28) Марокко* (Хурибга провинциясының жекелеген селолық аудандарында мамырдан бастап қазан аралығында қаупі шектелген)</w:t>
      </w:r>
    </w:p>
    <w:p>
      <w:pPr>
        <w:spacing w:after="0"/>
        <w:ind w:left="0"/>
        <w:jc w:val="both"/>
      </w:pPr>
      <w:r>
        <w:rPr>
          <w:rFonts w:ascii="Times New Roman"/>
          <w:b w:val="false"/>
          <w:i w:val="false"/>
          <w:color w:val="000000"/>
          <w:sz w:val="28"/>
        </w:rPr>
        <w:t>
      29) Мозамбик (жыл бойы, барлық жерде)</w:t>
      </w:r>
    </w:p>
    <w:p>
      <w:pPr>
        <w:spacing w:after="0"/>
        <w:ind w:left="0"/>
        <w:jc w:val="both"/>
      </w:pPr>
      <w:r>
        <w:rPr>
          <w:rFonts w:ascii="Times New Roman"/>
          <w:b w:val="false"/>
          <w:i w:val="false"/>
          <w:color w:val="000000"/>
          <w:sz w:val="28"/>
        </w:rPr>
        <w:t>
      30) Намибия (қарашадан бастап мамыр - маусым аралығында солтүстік аудандарда, жыл бойы – өзендердің алқаптарында)</w:t>
      </w:r>
    </w:p>
    <w:p>
      <w:pPr>
        <w:spacing w:after="0"/>
        <w:ind w:left="0"/>
        <w:jc w:val="both"/>
      </w:pPr>
      <w:r>
        <w:rPr>
          <w:rFonts w:ascii="Times New Roman"/>
          <w:b w:val="false"/>
          <w:i w:val="false"/>
          <w:color w:val="000000"/>
          <w:sz w:val="28"/>
        </w:rPr>
        <w:t>
      31) Нигер (жыл бойы, барлық жерде)</w:t>
      </w:r>
    </w:p>
    <w:p>
      <w:pPr>
        <w:spacing w:after="0"/>
        <w:ind w:left="0"/>
        <w:jc w:val="both"/>
      </w:pPr>
      <w:r>
        <w:rPr>
          <w:rFonts w:ascii="Times New Roman"/>
          <w:b w:val="false"/>
          <w:i w:val="false"/>
          <w:color w:val="000000"/>
          <w:sz w:val="28"/>
        </w:rPr>
        <w:t>
      32) Нигерия (жыл бойы, барлық жерде)</w:t>
      </w:r>
    </w:p>
    <w:p>
      <w:pPr>
        <w:spacing w:after="0"/>
        <w:ind w:left="0"/>
        <w:jc w:val="both"/>
      </w:pPr>
      <w:r>
        <w:rPr>
          <w:rFonts w:ascii="Times New Roman"/>
          <w:b w:val="false"/>
          <w:i w:val="false"/>
          <w:color w:val="000000"/>
          <w:sz w:val="28"/>
        </w:rPr>
        <w:t>
      33) Руанда (жыл бойы, барлық жерде)</w:t>
      </w:r>
    </w:p>
    <w:p>
      <w:pPr>
        <w:spacing w:after="0"/>
        <w:ind w:left="0"/>
        <w:jc w:val="both"/>
      </w:pPr>
      <w:r>
        <w:rPr>
          <w:rFonts w:ascii="Times New Roman"/>
          <w:b w:val="false"/>
          <w:i w:val="false"/>
          <w:color w:val="000000"/>
          <w:sz w:val="28"/>
        </w:rPr>
        <w:t>
      34) Сан-Томе және Принсипи (жыл бойы, барлық жерде)</w:t>
      </w:r>
    </w:p>
    <w:p>
      <w:pPr>
        <w:spacing w:after="0"/>
        <w:ind w:left="0"/>
        <w:jc w:val="both"/>
      </w:pPr>
      <w:r>
        <w:rPr>
          <w:rFonts w:ascii="Times New Roman"/>
          <w:b w:val="false"/>
          <w:i w:val="false"/>
          <w:color w:val="000000"/>
          <w:sz w:val="28"/>
        </w:rPr>
        <w:t>
      35) Свазиленд (жыл бойы, барлық төмен орналасқан далалық аудандарда)</w:t>
      </w:r>
    </w:p>
    <w:p>
      <w:pPr>
        <w:spacing w:after="0"/>
        <w:ind w:left="0"/>
        <w:jc w:val="both"/>
      </w:pPr>
      <w:r>
        <w:rPr>
          <w:rFonts w:ascii="Times New Roman"/>
          <w:b w:val="false"/>
          <w:i w:val="false"/>
          <w:color w:val="000000"/>
          <w:sz w:val="28"/>
        </w:rPr>
        <w:t>
      36) Сенегал (жыл бойы, барлық жерде)</w:t>
      </w:r>
    </w:p>
    <w:p>
      <w:pPr>
        <w:spacing w:after="0"/>
        <w:ind w:left="0"/>
        <w:jc w:val="both"/>
      </w:pPr>
      <w:r>
        <w:rPr>
          <w:rFonts w:ascii="Times New Roman"/>
          <w:b w:val="false"/>
          <w:i w:val="false"/>
          <w:color w:val="000000"/>
          <w:sz w:val="28"/>
        </w:rPr>
        <w:t>
      37) Сомали (жыл бойы, барлық жерде)</w:t>
      </w:r>
    </w:p>
    <w:p>
      <w:pPr>
        <w:spacing w:after="0"/>
        <w:ind w:left="0"/>
        <w:jc w:val="both"/>
      </w:pPr>
      <w:r>
        <w:rPr>
          <w:rFonts w:ascii="Times New Roman"/>
          <w:b w:val="false"/>
          <w:i w:val="false"/>
          <w:color w:val="000000"/>
          <w:sz w:val="28"/>
        </w:rPr>
        <w:t>
      38) Судан (жыл бойы, барлық жерде)</w:t>
      </w:r>
    </w:p>
    <w:p>
      <w:pPr>
        <w:spacing w:after="0"/>
        <w:ind w:left="0"/>
        <w:jc w:val="both"/>
      </w:pPr>
      <w:r>
        <w:rPr>
          <w:rFonts w:ascii="Times New Roman"/>
          <w:b w:val="false"/>
          <w:i w:val="false"/>
          <w:color w:val="000000"/>
          <w:sz w:val="28"/>
        </w:rPr>
        <w:t>
      39) Сьерра-Леоне (жыл бойы, барлық жерде)</w:t>
      </w:r>
    </w:p>
    <w:p>
      <w:pPr>
        <w:spacing w:after="0"/>
        <w:ind w:left="0"/>
        <w:jc w:val="both"/>
      </w:pPr>
      <w:r>
        <w:rPr>
          <w:rFonts w:ascii="Times New Roman"/>
          <w:b w:val="false"/>
          <w:i w:val="false"/>
          <w:color w:val="000000"/>
          <w:sz w:val="28"/>
        </w:rPr>
        <w:t>
      40) Танзания (жыл бойы, барлық жерде, 1800 метрден төмен)</w:t>
      </w:r>
    </w:p>
    <w:p>
      <w:pPr>
        <w:spacing w:after="0"/>
        <w:ind w:left="0"/>
        <w:jc w:val="both"/>
      </w:pPr>
      <w:r>
        <w:rPr>
          <w:rFonts w:ascii="Times New Roman"/>
          <w:b w:val="false"/>
          <w:i w:val="false"/>
          <w:color w:val="000000"/>
          <w:sz w:val="28"/>
        </w:rPr>
        <w:t>
      41) Того (жыл бойы, барлық жерде)</w:t>
      </w:r>
    </w:p>
    <w:p>
      <w:pPr>
        <w:spacing w:after="0"/>
        <w:ind w:left="0"/>
        <w:jc w:val="both"/>
      </w:pPr>
      <w:r>
        <w:rPr>
          <w:rFonts w:ascii="Times New Roman"/>
          <w:b w:val="false"/>
          <w:i w:val="false"/>
          <w:color w:val="000000"/>
          <w:sz w:val="28"/>
        </w:rPr>
        <w:t>
      42) Уганда (жыл бойы, барлық жерде)</w:t>
      </w:r>
    </w:p>
    <w:p>
      <w:pPr>
        <w:spacing w:after="0"/>
        <w:ind w:left="0"/>
        <w:jc w:val="both"/>
      </w:pPr>
      <w:r>
        <w:rPr>
          <w:rFonts w:ascii="Times New Roman"/>
          <w:b w:val="false"/>
          <w:i w:val="false"/>
          <w:color w:val="000000"/>
          <w:sz w:val="28"/>
        </w:rPr>
        <w:t>
      43) ОАР (жыл бойы, барлық жерде)</w:t>
      </w:r>
    </w:p>
    <w:p>
      <w:pPr>
        <w:spacing w:after="0"/>
        <w:ind w:left="0"/>
        <w:jc w:val="both"/>
      </w:pPr>
      <w:r>
        <w:rPr>
          <w:rFonts w:ascii="Times New Roman"/>
          <w:b w:val="false"/>
          <w:i w:val="false"/>
          <w:color w:val="000000"/>
          <w:sz w:val="28"/>
        </w:rPr>
        <w:t>
      44) Чад (жыл бойы, барлық жерде)</w:t>
      </w:r>
    </w:p>
    <w:p>
      <w:pPr>
        <w:spacing w:after="0"/>
        <w:ind w:left="0"/>
        <w:jc w:val="both"/>
      </w:pPr>
      <w:r>
        <w:rPr>
          <w:rFonts w:ascii="Times New Roman"/>
          <w:b w:val="false"/>
          <w:i w:val="false"/>
          <w:color w:val="000000"/>
          <w:sz w:val="28"/>
        </w:rPr>
        <w:t>
      45) Экваторлық Гвинея (жыл бойы, барлық жерде)</w:t>
      </w:r>
    </w:p>
    <w:p>
      <w:pPr>
        <w:spacing w:after="0"/>
        <w:ind w:left="0"/>
        <w:jc w:val="both"/>
      </w:pPr>
      <w:r>
        <w:rPr>
          <w:rFonts w:ascii="Times New Roman"/>
          <w:b w:val="false"/>
          <w:i w:val="false"/>
          <w:color w:val="000000"/>
          <w:sz w:val="28"/>
        </w:rPr>
        <w:t>
      46) Эфиопия (жыл бойы, барлық жерде, 2000 метрден төмен)</w:t>
      </w:r>
    </w:p>
    <w:p>
      <w:pPr>
        <w:spacing w:after="0"/>
        <w:ind w:left="0"/>
        <w:jc w:val="both"/>
      </w:pPr>
      <w:r>
        <w:rPr>
          <w:rFonts w:ascii="Times New Roman"/>
          <w:b w:val="false"/>
          <w:i w:val="false"/>
          <w:color w:val="000000"/>
          <w:sz w:val="28"/>
        </w:rPr>
        <w:t>
      47) Эритрея ОАР (жыл бойы төмен биіктікте орналасқан аудандарда, қазаннан бастап мамыр аралығында жұқтыру қаупі жоғары)</w:t>
      </w:r>
    </w:p>
    <w:bookmarkStart w:name="z578" w:id="571"/>
    <w:p>
      <w:pPr>
        <w:spacing w:after="0"/>
        <w:ind w:left="0"/>
        <w:jc w:val="left"/>
      </w:pPr>
      <w:r>
        <w:rPr>
          <w:rFonts w:ascii="Times New Roman"/>
          <w:b/>
          <w:i w:val="false"/>
          <w:color w:val="000000"/>
        </w:rPr>
        <w:t xml:space="preserve"> 3. Солтүстік, Орталық, Оңтүстік Америка:</w:t>
      </w:r>
    </w:p>
    <w:bookmarkEnd w:id="571"/>
    <w:p>
      <w:pPr>
        <w:spacing w:after="0"/>
        <w:ind w:left="0"/>
        <w:jc w:val="both"/>
      </w:pPr>
      <w:r>
        <w:rPr>
          <w:rFonts w:ascii="Times New Roman"/>
          <w:b w:val="false"/>
          <w:i w:val="false"/>
          <w:color w:val="000000"/>
          <w:sz w:val="28"/>
        </w:rPr>
        <w:t>
      1) Аргентина* (Боливиямен және Парагваймен шекаралас провинциялардың селолық аудандарында қазаннан бастап мамыр аралығында жұқтыру қаупі төмен)</w:t>
      </w:r>
    </w:p>
    <w:p>
      <w:pPr>
        <w:spacing w:after="0"/>
        <w:ind w:left="0"/>
        <w:jc w:val="both"/>
      </w:pPr>
      <w:r>
        <w:rPr>
          <w:rFonts w:ascii="Times New Roman"/>
          <w:b w:val="false"/>
          <w:i w:val="false"/>
          <w:color w:val="000000"/>
          <w:sz w:val="28"/>
        </w:rPr>
        <w:t>
      2) Белиз (жыл бойы, қала аймақтарынан басқа барлық жерде)</w:t>
      </w:r>
    </w:p>
    <w:p>
      <w:pPr>
        <w:spacing w:after="0"/>
        <w:ind w:left="0"/>
        <w:jc w:val="both"/>
      </w:pPr>
      <w:r>
        <w:rPr>
          <w:rFonts w:ascii="Times New Roman"/>
          <w:b w:val="false"/>
          <w:i w:val="false"/>
          <w:color w:val="000000"/>
          <w:sz w:val="28"/>
        </w:rPr>
        <w:t xml:space="preserve">
      3) Боливия (жыл бойы, барлық селолық аудандарда, 2500 метрден төмен) </w:t>
      </w:r>
    </w:p>
    <w:p>
      <w:pPr>
        <w:spacing w:after="0"/>
        <w:ind w:left="0"/>
        <w:jc w:val="both"/>
      </w:pPr>
      <w:r>
        <w:rPr>
          <w:rFonts w:ascii="Times New Roman"/>
          <w:b w:val="false"/>
          <w:i w:val="false"/>
          <w:color w:val="000000"/>
          <w:sz w:val="28"/>
        </w:rPr>
        <w:t>
      4) Бразилия (жыл бойы орманды аудандарда, 900 метрден төмен)</w:t>
      </w:r>
    </w:p>
    <w:p>
      <w:pPr>
        <w:spacing w:after="0"/>
        <w:ind w:left="0"/>
        <w:jc w:val="both"/>
      </w:pPr>
      <w:r>
        <w:rPr>
          <w:rFonts w:ascii="Times New Roman"/>
          <w:b w:val="false"/>
          <w:i w:val="false"/>
          <w:color w:val="000000"/>
          <w:sz w:val="28"/>
        </w:rPr>
        <w:t>
      5) Венесуэла (жыл бойы кейбір селолық аудандарда, джунглилерде тропикалық безгек қаупі бар)</w:t>
      </w:r>
    </w:p>
    <w:p>
      <w:pPr>
        <w:spacing w:after="0"/>
        <w:ind w:left="0"/>
        <w:jc w:val="both"/>
      </w:pPr>
      <w:r>
        <w:rPr>
          <w:rFonts w:ascii="Times New Roman"/>
          <w:b w:val="false"/>
          <w:i w:val="false"/>
          <w:color w:val="000000"/>
          <w:sz w:val="28"/>
        </w:rPr>
        <w:t>
      6) Гаити (жыл бойы, барлық жерде, кейбір орманды аудандарда)</w:t>
      </w:r>
    </w:p>
    <w:p>
      <w:pPr>
        <w:spacing w:after="0"/>
        <w:ind w:left="0"/>
        <w:jc w:val="both"/>
      </w:pPr>
      <w:r>
        <w:rPr>
          <w:rFonts w:ascii="Times New Roman"/>
          <w:b w:val="false"/>
          <w:i w:val="false"/>
          <w:color w:val="000000"/>
          <w:sz w:val="28"/>
        </w:rPr>
        <w:t>
      7) Гайана (жыл бойы, елдің барлық ішкі аудандарында)</w:t>
      </w:r>
    </w:p>
    <w:p>
      <w:pPr>
        <w:spacing w:after="0"/>
        <w:ind w:left="0"/>
        <w:jc w:val="both"/>
      </w:pPr>
      <w:r>
        <w:rPr>
          <w:rFonts w:ascii="Times New Roman"/>
          <w:b w:val="false"/>
          <w:i w:val="false"/>
          <w:color w:val="000000"/>
          <w:sz w:val="28"/>
        </w:rPr>
        <w:t>
      8) Гватемала (жыл бойы, 1500 метрден төмен)</w:t>
      </w:r>
    </w:p>
    <w:p>
      <w:pPr>
        <w:spacing w:after="0"/>
        <w:ind w:left="0"/>
        <w:jc w:val="both"/>
      </w:pPr>
      <w:r>
        <w:rPr>
          <w:rFonts w:ascii="Times New Roman"/>
          <w:b w:val="false"/>
          <w:i w:val="false"/>
          <w:color w:val="000000"/>
          <w:sz w:val="28"/>
        </w:rPr>
        <w:t>
      9) Француздық Гвиана (жыл бойы, барлық жерде)</w:t>
      </w:r>
    </w:p>
    <w:p>
      <w:pPr>
        <w:spacing w:after="0"/>
        <w:ind w:left="0"/>
        <w:jc w:val="both"/>
      </w:pPr>
      <w:r>
        <w:rPr>
          <w:rFonts w:ascii="Times New Roman"/>
          <w:b w:val="false"/>
          <w:i w:val="false"/>
          <w:color w:val="000000"/>
          <w:sz w:val="28"/>
        </w:rPr>
        <w:t>
      10) Гондурас (жыл бойы, барлық жерде)</w:t>
      </w:r>
    </w:p>
    <w:p>
      <w:pPr>
        <w:spacing w:after="0"/>
        <w:ind w:left="0"/>
        <w:jc w:val="both"/>
      </w:pPr>
      <w:r>
        <w:rPr>
          <w:rFonts w:ascii="Times New Roman"/>
          <w:b w:val="false"/>
          <w:i w:val="false"/>
          <w:color w:val="000000"/>
          <w:sz w:val="28"/>
        </w:rPr>
        <w:t>
      11) Доминикан Республикасы (тропикалық безгек қаупі жыл бойы төмен)</w:t>
      </w:r>
    </w:p>
    <w:p>
      <w:pPr>
        <w:spacing w:after="0"/>
        <w:ind w:left="0"/>
        <w:jc w:val="both"/>
      </w:pPr>
      <w:r>
        <w:rPr>
          <w:rFonts w:ascii="Times New Roman"/>
          <w:b w:val="false"/>
          <w:i w:val="false"/>
          <w:color w:val="000000"/>
          <w:sz w:val="28"/>
        </w:rPr>
        <w:t>
      12) Колумбия (жыл бойы, барлық жерде, 800 метрден төмен аудандарда және джунглилерде)</w:t>
      </w:r>
    </w:p>
    <w:p>
      <w:pPr>
        <w:spacing w:after="0"/>
        <w:ind w:left="0"/>
        <w:jc w:val="both"/>
      </w:pPr>
      <w:r>
        <w:rPr>
          <w:rFonts w:ascii="Times New Roman"/>
          <w:b w:val="false"/>
          <w:i w:val="false"/>
          <w:color w:val="000000"/>
          <w:sz w:val="28"/>
        </w:rPr>
        <w:t>
      13) Коста Рика (жыл бойы, қаупі орташа)</w:t>
      </w:r>
    </w:p>
    <w:p>
      <w:pPr>
        <w:spacing w:after="0"/>
        <w:ind w:left="0"/>
        <w:jc w:val="both"/>
      </w:pPr>
      <w:r>
        <w:rPr>
          <w:rFonts w:ascii="Times New Roman"/>
          <w:b w:val="false"/>
          <w:i w:val="false"/>
          <w:color w:val="000000"/>
          <w:sz w:val="28"/>
        </w:rPr>
        <w:t>
      14) Мексика (жыл бойы, туристер сирек баратын жекелеген селолық аудандарда)</w:t>
      </w:r>
    </w:p>
    <w:p>
      <w:pPr>
        <w:spacing w:after="0"/>
        <w:ind w:left="0"/>
        <w:jc w:val="both"/>
      </w:pPr>
      <w:r>
        <w:rPr>
          <w:rFonts w:ascii="Times New Roman"/>
          <w:b w:val="false"/>
          <w:i w:val="false"/>
          <w:color w:val="000000"/>
          <w:sz w:val="28"/>
        </w:rPr>
        <w:t>
      15) Никарагуа (жыл бойы, көптеген муниципалитеттерде)</w:t>
      </w:r>
    </w:p>
    <w:p>
      <w:pPr>
        <w:spacing w:after="0"/>
        <w:ind w:left="0"/>
        <w:jc w:val="both"/>
      </w:pPr>
      <w:r>
        <w:rPr>
          <w:rFonts w:ascii="Times New Roman"/>
          <w:b w:val="false"/>
          <w:i w:val="false"/>
          <w:color w:val="000000"/>
          <w:sz w:val="28"/>
        </w:rPr>
        <w:t>
      16) Панама (қаупі төмен)</w:t>
      </w:r>
    </w:p>
    <w:p>
      <w:pPr>
        <w:spacing w:after="0"/>
        <w:ind w:left="0"/>
        <w:jc w:val="both"/>
      </w:pPr>
      <w:r>
        <w:rPr>
          <w:rFonts w:ascii="Times New Roman"/>
          <w:b w:val="false"/>
          <w:i w:val="false"/>
          <w:color w:val="000000"/>
          <w:sz w:val="28"/>
        </w:rPr>
        <w:t>
      17) Парагвай* (қаупі орташа)</w:t>
      </w:r>
    </w:p>
    <w:p>
      <w:pPr>
        <w:spacing w:after="0"/>
        <w:ind w:left="0"/>
        <w:jc w:val="both"/>
      </w:pPr>
      <w:r>
        <w:rPr>
          <w:rFonts w:ascii="Times New Roman"/>
          <w:b w:val="false"/>
          <w:i w:val="false"/>
          <w:color w:val="000000"/>
          <w:sz w:val="28"/>
        </w:rPr>
        <w:t>
      18) Перу (қаупі жоғары, тропикалық безгек)</w:t>
      </w:r>
    </w:p>
    <w:p>
      <w:pPr>
        <w:spacing w:after="0"/>
        <w:ind w:left="0"/>
        <w:jc w:val="both"/>
      </w:pPr>
      <w:r>
        <w:rPr>
          <w:rFonts w:ascii="Times New Roman"/>
          <w:b w:val="false"/>
          <w:i w:val="false"/>
          <w:color w:val="000000"/>
          <w:sz w:val="28"/>
        </w:rPr>
        <w:t>
      19) Сальвадор (қаупі өте төмен)</w:t>
      </w:r>
    </w:p>
    <w:p>
      <w:pPr>
        <w:spacing w:after="0"/>
        <w:ind w:left="0"/>
        <w:jc w:val="both"/>
      </w:pPr>
      <w:r>
        <w:rPr>
          <w:rFonts w:ascii="Times New Roman"/>
          <w:b w:val="false"/>
          <w:i w:val="false"/>
          <w:color w:val="000000"/>
          <w:sz w:val="28"/>
        </w:rPr>
        <w:t>
      20) Суринам (жыл бойы, жағалау жанындағы дистрикттерде – болмашы)</w:t>
      </w:r>
    </w:p>
    <w:p>
      <w:pPr>
        <w:spacing w:after="0"/>
        <w:ind w:left="0"/>
        <w:jc w:val="both"/>
      </w:pPr>
      <w:r>
        <w:rPr>
          <w:rFonts w:ascii="Times New Roman"/>
          <w:b w:val="false"/>
          <w:i w:val="false"/>
          <w:color w:val="000000"/>
          <w:sz w:val="28"/>
        </w:rPr>
        <w:t>
      21) Эквадор (жыл бойы, 1500 метрден төмен)</w:t>
      </w:r>
    </w:p>
    <w:bookmarkStart w:name="z579" w:id="572"/>
    <w:p>
      <w:pPr>
        <w:spacing w:after="0"/>
        <w:ind w:left="0"/>
        <w:jc w:val="left"/>
      </w:pPr>
      <w:r>
        <w:rPr>
          <w:rFonts w:ascii="Times New Roman"/>
          <w:b/>
          <w:i w:val="false"/>
          <w:color w:val="000000"/>
        </w:rPr>
        <w:t xml:space="preserve"> 4. Еуропа:</w:t>
      </w:r>
    </w:p>
    <w:bookmarkEnd w:id="572"/>
    <w:p>
      <w:pPr>
        <w:spacing w:after="0"/>
        <w:ind w:left="0"/>
        <w:jc w:val="both"/>
      </w:pPr>
      <w:r>
        <w:rPr>
          <w:rFonts w:ascii="Times New Roman"/>
          <w:b w:val="false"/>
          <w:i w:val="false"/>
          <w:color w:val="000000"/>
          <w:sz w:val="28"/>
        </w:rPr>
        <w:t>
      1) Түркия (мамырдан бастап қазан аралығында елдің оңтүстік-шығыс бөлігі мен Амиков және Чукуров жазықтықтарында жұқтыру қаупі бар)</w:t>
      </w:r>
    </w:p>
    <w:p>
      <w:pPr>
        <w:spacing w:after="0"/>
        <w:ind w:left="0"/>
        <w:jc w:val="both"/>
      </w:pPr>
      <w:r>
        <w:rPr>
          <w:rFonts w:ascii="Times New Roman"/>
          <w:b w:val="false"/>
          <w:i w:val="false"/>
          <w:color w:val="000000"/>
          <w:sz w:val="28"/>
        </w:rPr>
        <w:t xml:space="preserve">
      *- </w:t>
      </w:r>
      <w:r>
        <w:rPr>
          <w:rFonts w:ascii="Times New Roman"/>
          <w:b w:val="false"/>
          <w:i/>
          <w:color w:val="000000"/>
          <w:sz w:val="28"/>
        </w:rPr>
        <w:t>P.vivax –</w:t>
      </w:r>
      <w:r>
        <w:rPr>
          <w:rFonts w:ascii="Times New Roman"/>
          <w:b w:val="false"/>
          <w:i w:val="false"/>
          <w:color w:val="000000"/>
          <w:sz w:val="28"/>
        </w:rPr>
        <w:t>үш күндік безгек қоздырғышын жұқтыру қаупі бар елдер.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"Паразиттік аурулардың алдын алу бойынша</w:t>
            </w:r>
            <w:r>
              <w:br/>
            </w:r>
            <w:r>
              <w:rPr>
                <w:rFonts w:ascii="Times New Roman"/>
                <w:b w:val="false"/>
                <w:i w:val="false"/>
                <w:color w:val="000000"/>
                <w:sz w:val="20"/>
              </w:rPr>
              <w:t xml:space="preserve">Санитариялық-эпидемияға қарсы (профилактикалық) </w:t>
            </w:r>
            <w:r>
              <w:br/>
            </w:r>
            <w:r>
              <w:rPr>
                <w:rFonts w:ascii="Times New Roman"/>
                <w:b w:val="false"/>
                <w:i w:val="false"/>
                <w:color w:val="000000"/>
                <w:sz w:val="20"/>
              </w:rPr>
              <w:t>іс-шараларды ұйымдастыруға және жүргізуге</w:t>
            </w:r>
            <w:r>
              <w:br/>
            </w:r>
            <w:r>
              <w:rPr>
                <w:rFonts w:ascii="Times New Roman"/>
                <w:b w:val="false"/>
                <w:i w:val="false"/>
                <w:color w:val="000000"/>
                <w:sz w:val="20"/>
              </w:rPr>
              <w:t>қойылатын санитариялық-эпидемиологиялық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bl>
    <w:bookmarkStart w:name="z581" w:id="573"/>
    <w:p>
      <w:pPr>
        <w:spacing w:after="0"/>
        <w:ind w:left="0"/>
        <w:jc w:val="left"/>
      </w:pPr>
      <w:r>
        <w:rPr>
          <w:rFonts w:ascii="Times New Roman"/>
          <w:b/>
          <w:i w:val="false"/>
          <w:color w:val="000000"/>
        </w:rPr>
        <w:t xml:space="preserve"> Кене энцефалитінің табиғи ошақтары орналасқан аумақтардың тізбесі</w:t>
      </w:r>
    </w:p>
    <w:bookmarkEnd w:id="573"/>
    <w:bookmarkStart w:name="z582" w:id="574"/>
    <w:p>
      <w:pPr>
        <w:spacing w:after="0"/>
        <w:ind w:left="0"/>
        <w:jc w:val="both"/>
      </w:pPr>
      <w:r>
        <w:rPr>
          <w:rFonts w:ascii="Times New Roman"/>
          <w:b w:val="false"/>
          <w:i w:val="false"/>
          <w:color w:val="000000"/>
          <w:sz w:val="28"/>
        </w:rPr>
        <w:t>
      1. Алматы облысы:</w:t>
      </w:r>
    </w:p>
    <w:bookmarkEnd w:id="574"/>
    <w:p>
      <w:pPr>
        <w:spacing w:after="0"/>
        <w:ind w:left="0"/>
        <w:jc w:val="both"/>
      </w:pPr>
      <w:r>
        <w:rPr>
          <w:rFonts w:ascii="Times New Roman"/>
          <w:b w:val="false"/>
          <w:i w:val="false"/>
          <w:color w:val="000000"/>
          <w:sz w:val="28"/>
        </w:rPr>
        <w:t>
      1) Талғар ауданы;</w:t>
      </w:r>
    </w:p>
    <w:p>
      <w:pPr>
        <w:spacing w:after="0"/>
        <w:ind w:left="0"/>
        <w:jc w:val="both"/>
      </w:pPr>
      <w:r>
        <w:rPr>
          <w:rFonts w:ascii="Times New Roman"/>
          <w:b w:val="false"/>
          <w:i w:val="false"/>
          <w:color w:val="000000"/>
          <w:sz w:val="28"/>
        </w:rPr>
        <w:t>
      2) Еңбекшіқазақ ауданы;</w:t>
      </w:r>
    </w:p>
    <w:p>
      <w:pPr>
        <w:spacing w:after="0"/>
        <w:ind w:left="0"/>
        <w:jc w:val="both"/>
      </w:pPr>
      <w:r>
        <w:rPr>
          <w:rFonts w:ascii="Times New Roman"/>
          <w:b w:val="false"/>
          <w:i w:val="false"/>
          <w:color w:val="000000"/>
          <w:sz w:val="28"/>
        </w:rPr>
        <w:t>
      3) Қарасай ауданы;</w:t>
      </w:r>
    </w:p>
    <w:p>
      <w:pPr>
        <w:spacing w:after="0"/>
        <w:ind w:left="0"/>
        <w:jc w:val="both"/>
      </w:pPr>
      <w:r>
        <w:rPr>
          <w:rFonts w:ascii="Times New Roman"/>
          <w:b w:val="false"/>
          <w:i w:val="false"/>
          <w:color w:val="000000"/>
          <w:sz w:val="28"/>
        </w:rPr>
        <w:t>
      4) Райымбек ауданы;</w:t>
      </w:r>
    </w:p>
    <w:p>
      <w:pPr>
        <w:spacing w:after="0"/>
        <w:ind w:left="0"/>
        <w:jc w:val="both"/>
      </w:pPr>
      <w:r>
        <w:rPr>
          <w:rFonts w:ascii="Times New Roman"/>
          <w:b w:val="false"/>
          <w:i w:val="false"/>
          <w:color w:val="000000"/>
          <w:sz w:val="28"/>
        </w:rPr>
        <w:t>
      5) Алақөл ауданы;</w:t>
      </w:r>
    </w:p>
    <w:p>
      <w:pPr>
        <w:spacing w:after="0"/>
        <w:ind w:left="0"/>
        <w:jc w:val="both"/>
      </w:pPr>
      <w:r>
        <w:rPr>
          <w:rFonts w:ascii="Times New Roman"/>
          <w:b w:val="false"/>
          <w:i w:val="false"/>
          <w:color w:val="000000"/>
          <w:sz w:val="28"/>
        </w:rPr>
        <w:t>
      6) Ақсу ауданы;</w:t>
      </w:r>
    </w:p>
    <w:p>
      <w:pPr>
        <w:spacing w:after="0"/>
        <w:ind w:left="0"/>
        <w:jc w:val="both"/>
      </w:pPr>
      <w:r>
        <w:rPr>
          <w:rFonts w:ascii="Times New Roman"/>
          <w:b w:val="false"/>
          <w:i w:val="false"/>
          <w:color w:val="000000"/>
          <w:sz w:val="28"/>
        </w:rPr>
        <w:t>
      7) Сарқан ауданы;</w:t>
      </w:r>
    </w:p>
    <w:p>
      <w:pPr>
        <w:spacing w:after="0"/>
        <w:ind w:left="0"/>
        <w:jc w:val="both"/>
      </w:pPr>
      <w:r>
        <w:rPr>
          <w:rFonts w:ascii="Times New Roman"/>
          <w:b w:val="false"/>
          <w:i w:val="false"/>
          <w:color w:val="000000"/>
          <w:sz w:val="28"/>
        </w:rPr>
        <w:t>
      8) Кербұлақ ауданы;</w:t>
      </w:r>
    </w:p>
    <w:p>
      <w:pPr>
        <w:spacing w:after="0"/>
        <w:ind w:left="0"/>
        <w:jc w:val="both"/>
      </w:pPr>
      <w:r>
        <w:rPr>
          <w:rFonts w:ascii="Times New Roman"/>
          <w:b w:val="false"/>
          <w:i w:val="false"/>
          <w:color w:val="000000"/>
          <w:sz w:val="28"/>
        </w:rPr>
        <w:t>
      9) Ескелді ауданы;</w:t>
      </w:r>
    </w:p>
    <w:p>
      <w:pPr>
        <w:spacing w:after="0"/>
        <w:ind w:left="0"/>
        <w:jc w:val="both"/>
      </w:pPr>
      <w:r>
        <w:rPr>
          <w:rFonts w:ascii="Times New Roman"/>
          <w:b w:val="false"/>
          <w:i w:val="false"/>
          <w:color w:val="000000"/>
          <w:sz w:val="28"/>
        </w:rPr>
        <w:t>
      10) Ұйғыр ауданы;</w:t>
      </w:r>
    </w:p>
    <w:p>
      <w:pPr>
        <w:spacing w:after="0"/>
        <w:ind w:left="0"/>
        <w:jc w:val="both"/>
      </w:pPr>
      <w:r>
        <w:rPr>
          <w:rFonts w:ascii="Times New Roman"/>
          <w:b w:val="false"/>
          <w:i w:val="false"/>
          <w:color w:val="000000"/>
          <w:sz w:val="28"/>
        </w:rPr>
        <w:t>
      11) Талдықорган, Текелі қалаларының айналасы.</w:t>
      </w:r>
    </w:p>
    <w:bookmarkStart w:name="z583" w:id="575"/>
    <w:p>
      <w:pPr>
        <w:spacing w:after="0"/>
        <w:ind w:left="0"/>
        <w:jc w:val="both"/>
      </w:pPr>
      <w:r>
        <w:rPr>
          <w:rFonts w:ascii="Times New Roman"/>
          <w:b w:val="false"/>
          <w:i w:val="false"/>
          <w:color w:val="000000"/>
          <w:sz w:val="28"/>
        </w:rPr>
        <w:t>
      2. Шығыс Қазақстан облысы</w:t>
      </w:r>
    </w:p>
    <w:bookmarkEnd w:id="575"/>
    <w:p>
      <w:pPr>
        <w:spacing w:after="0"/>
        <w:ind w:left="0"/>
        <w:jc w:val="both"/>
      </w:pPr>
      <w:r>
        <w:rPr>
          <w:rFonts w:ascii="Times New Roman"/>
          <w:b w:val="false"/>
          <w:i w:val="false"/>
          <w:color w:val="000000"/>
          <w:sz w:val="28"/>
        </w:rPr>
        <w:t>
      1) Глубокое ауданы;</w:t>
      </w:r>
    </w:p>
    <w:p>
      <w:pPr>
        <w:spacing w:after="0"/>
        <w:ind w:left="0"/>
        <w:jc w:val="both"/>
      </w:pPr>
      <w:r>
        <w:rPr>
          <w:rFonts w:ascii="Times New Roman"/>
          <w:b w:val="false"/>
          <w:i w:val="false"/>
          <w:color w:val="000000"/>
          <w:sz w:val="28"/>
        </w:rPr>
        <w:t>
      2) Зырян ауданы;</w:t>
      </w:r>
    </w:p>
    <w:p>
      <w:pPr>
        <w:spacing w:after="0"/>
        <w:ind w:left="0"/>
        <w:jc w:val="both"/>
      </w:pPr>
      <w:r>
        <w:rPr>
          <w:rFonts w:ascii="Times New Roman"/>
          <w:b w:val="false"/>
          <w:i w:val="false"/>
          <w:color w:val="000000"/>
          <w:sz w:val="28"/>
        </w:rPr>
        <w:t>
      3) Қатон-Қарағай ауданы;</w:t>
      </w:r>
    </w:p>
    <w:p>
      <w:pPr>
        <w:spacing w:after="0"/>
        <w:ind w:left="0"/>
        <w:jc w:val="both"/>
      </w:pPr>
      <w:r>
        <w:rPr>
          <w:rFonts w:ascii="Times New Roman"/>
          <w:b w:val="false"/>
          <w:i w:val="false"/>
          <w:color w:val="000000"/>
          <w:sz w:val="28"/>
        </w:rPr>
        <w:t>
      4) Көкпекті ауданы;</w:t>
      </w:r>
    </w:p>
    <w:p>
      <w:pPr>
        <w:spacing w:after="0"/>
        <w:ind w:left="0"/>
        <w:jc w:val="both"/>
      </w:pPr>
      <w:r>
        <w:rPr>
          <w:rFonts w:ascii="Times New Roman"/>
          <w:b w:val="false"/>
          <w:i w:val="false"/>
          <w:color w:val="000000"/>
          <w:sz w:val="28"/>
        </w:rPr>
        <w:t>
      5) Ұлан ауданы;</w:t>
      </w:r>
    </w:p>
    <w:p>
      <w:pPr>
        <w:spacing w:after="0"/>
        <w:ind w:left="0"/>
        <w:jc w:val="both"/>
      </w:pPr>
      <w:r>
        <w:rPr>
          <w:rFonts w:ascii="Times New Roman"/>
          <w:b w:val="false"/>
          <w:i w:val="false"/>
          <w:color w:val="000000"/>
          <w:sz w:val="28"/>
        </w:rPr>
        <w:t>
      6) Шемонаиха ауданы;</w:t>
      </w:r>
    </w:p>
    <w:p>
      <w:pPr>
        <w:spacing w:after="0"/>
        <w:ind w:left="0"/>
        <w:jc w:val="both"/>
      </w:pPr>
      <w:r>
        <w:rPr>
          <w:rFonts w:ascii="Times New Roman"/>
          <w:b w:val="false"/>
          <w:i w:val="false"/>
          <w:color w:val="000000"/>
          <w:sz w:val="28"/>
        </w:rPr>
        <w:t>
      7) Өскемен, Риддер қалалары айналасы.</w:t>
      </w:r>
    </w:p>
    <w:bookmarkStart w:name="z584" w:id="576"/>
    <w:p>
      <w:pPr>
        <w:spacing w:after="0"/>
        <w:ind w:left="0"/>
        <w:jc w:val="both"/>
      </w:pPr>
      <w:r>
        <w:rPr>
          <w:rFonts w:ascii="Times New Roman"/>
          <w:b w:val="false"/>
          <w:i w:val="false"/>
          <w:color w:val="000000"/>
          <w:sz w:val="28"/>
        </w:rPr>
        <w:t>
      3. Алматы қаласы (айналасы).</w:t>
      </w:r>
    </w:p>
    <w:bookmarkEnd w:id="5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