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87b2c" w14:textId="9f87b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шаруашылығын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31 наурыздағы № 18-05/290 бұйрығы. Қазақстан Республикасының Әділет министрлігінде 2015 жылы 5 мамырда № 10946 тіркелді.</w:t>
      </w:r>
    </w:p>
    <w:p>
      <w:pPr>
        <w:spacing w:after="0"/>
        <w:ind w:left="0"/>
        <w:jc w:val="both"/>
      </w:pPr>
      <w:bookmarkStart w:name="z4" w:id="0"/>
      <w:r>
        <w:rPr>
          <w:rFonts w:ascii="Times New Roman"/>
          <w:b w:val="false"/>
          <w:i w:val="false"/>
          <w:color w:val="000000"/>
          <w:sz w:val="28"/>
        </w:rPr>
        <w:t xml:space="preserve">
      "Жануарлар дүниесiн қорғау, өсiмiн молайту және пайдалану туралы" Қазақстан Республикасының 2004 жылғы 9 шiлдедегi Заңының 9-бабы 1 тармағының </w:t>
      </w:r>
      <w:r>
        <w:rPr>
          <w:rFonts w:ascii="Times New Roman"/>
          <w:b w:val="false"/>
          <w:i w:val="false"/>
          <w:color w:val="000000"/>
          <w:sz w:val="28"/>
        </w:rPr>
        <w:t>58) тармақшасына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5" w:id="1"/>
    <w:p>
      <w:pPr>
        <w:spacing w:after="0"/>
        <w:ind w:left="0"/>
        <w:jc w:val="both"/>
      </w:pPr>
      <w:r>
        <w:rPr>
          <w:rFonts w:ascii="Times New Roman"/>
          <w:b w:val="false"/>
          <w:i w:val="false"/>
          <w:color w:val="000000"/>
          <w:sz w:val="28"/>
        </w:rPr>
        <w:t xml:space="preserve">
      1. Қоса берiлiп отырған Балық шаруашылығын жүргізу </w:t>
      </w:r>
      <w:r>
        <w:rPr>
          <w:rFonts w:ascii="Times New Roman"/>
          <w:b w:val="false"/>
          <w:i w:val="false"/>
          <w:color w:val="000000"/>
          <w:sz w:val="28"/>
        </w:rPr>
        <w:t>қағидалары</w:t>
      </w:r>
      <w:r>
        <w:rPr>
          <w:rFonts w:ascii="Times New Roman"/>
          <w:b w:val="false"/>
          <w:i w:val="false"/>
          <w:color w:val="000000"/>
          <w:sz w:val="28"/>
        </w:rPr>
        <w:t xml:space="preserve"> бекiтiлсiн. </w:t>
      </w:r>
    </w:p>
    <w:bookmarkEnd w:id="1"/>
    <w:bookmarkStart w:name="z6" w:id="2"/>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Орман шаруашылығы және жануарлар дүниесі комитеті заңнамада белгіленген тәртіпте: </w:t>
      </w:r>
    </w:p>
    <w:bookmarkEnd w:id="2"/>
    <w:bookmarkStart w:name="z7"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8"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Ауыл шаруашылығы министрлігінің жетекшілік ететін вице-министріне жүктелсін.</w:t>
      </w:r>
    </w:p>
    <w:bookmarkEnd w:id="6"/>
    <w:bookmarkStart w:name="z11" w:id="7"/>
    <w:p>
      <w:pPr>
        <w:spacing w:after="0"/>
        <w:ind w:left="0"/>
        <w:jc w:val="both"/>
      </w:pPr>
      <w:r>
        <w:rPr>
          <w:rFonts w:ascii="Times New Roman"/>
          <w:b w:val="false"/>
          <w:i w:val="false"/>
          <w:color w:val="000000"/>
          <w:sz w:val="28"/>
        </w:rPr>
        <w:t xml:space="preserve">
      4. Осы бұйрық алғашқы ресми жарияланған күнінен бастап он күнтізбелік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18-05/290 бұйрығымен</w:t>
            </w:r>
            <w:r>
              <w:br/>
            </w:r>
            <w:r>
              <w:rPr>
                <w:rFonts w:ascii="Times New Roman"/>
                <w:b w:val="false"/>
                <w:i w:val="false"/>
                <w:color w:val="000000"/>
                <w:sz w:val="20"/>
              </w:rPr>
              <w:t>бекітілген</w:t>
            </w:r>
          </w:p>
        </w:tc>
      </w:tr>
    </w:tbl>
    <w:bookmarkStart w:name="z2" w:id="8"/>
    <w:p>
      <w:pPr>
        <w:spacing w:after="0"/>
        <w:ind w:left="0"/>
        <w:jc w:val="left"/>
      </w:pPr>
      <w:r>
        <w:rPr>
          <w:rFonts w:ascii="Times New Roman"/>
          <w:b/>
          <w:i w:val="false"/>
          <w:color w:val="000000"/>
        </w:rPr>
        <w:t xml:space="preserve"> Балық шаруашылығын жүргізу қағидалары</w:t>
      </w:r>
    </w:p>
    <w:bookmarkEnd w:id="8"/>
    <w:bookmarkStart w:name="z3" w:id="9"/>
    <w:p>
      <w:pPr>
        <w:spacing w:after="0"/>
        <w:ind w:left="0"/>
        <w:jc w:val="both"/>
      </w:pPr>
      <w:r>
        <w:rPr>
          <w:rFonts w:ascii="Times New Roman"/>
          <w:b w:val="false"/>
          <w:i w:val="false"/>
          <w:color w:val="000000"/>
          <w:sz w:val="28"/>
        </w:rPr>
        <w:t xml:space="preserve">
      1. Осы балық шаруашылығын жүргізу қағидалары (бұдан әрі – Қағидалар) "Жануарлар дүниесін қорғау, өсімін молайту және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балық шаруашылығы су айдындарында және (немесе) учаскелерінде балық шаруашылығын жүргізу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07.02.2023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 </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Балық шаруашылығын жүргізу балық ресурстарын және басқа да су жануарларын тұрақты пайдалану, оларды қорғау, өсімін молайту, өсіру, аулау, қайта өңдеу және іске асыру жолымен шаруашылық-пайдалы өнім алу үшін заңды және жеке тұлғалардың шаруашылық қызметтерін жүзеге асыруы түсіндіріледі.</w:t>
      </w:r>
    </w:p>
    <w:bookmarkEnd w:id="10"/>
    <w:bookmarkStart w:name="z13" w:id="11"/>
    <w:p>
      <w:pPr>
        <w:spacing w:after="0"/>
        <w:ind w:left="0"/>
        <w:jc w:val="both"/>
      </w:pPr>
      <w:r>
        <w:rPr>
          <w:rFonts w:ascii="Times New Roman"/>
          <w:b w:val="false"/>
          <w:i w:val="false"/>
          <w:color w:val="000000"/>
          <w:sz w:val="28"/>
        </w:rPr>
        <w:t>
      3. Балық шаруашылығы су айдындарын және (немесе) учаскелерін бекіте отырып, балық шаруашылығын жүргізу құқығы облыстың жергілікті атқарушы органының балық шаруашылығы су айдындарын және (немесе) учаскелерін бекіту туралы шешімі, ведомствоның аумақтық бөлімшесі мен жануарлар дүниесін пайдаланушы арасында жасалатын балық шаруашылығын жүргізуге арналған шарт негізінде Қазақстан Республикасының азаматтарына және Қазақстан Республикасының заңды тұлғаларына беріледі.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Экология және табиғи ресурстар министрінің 07.02.2023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xml:space="preserve">
      4. Балық шаруашылығын жүргiзу келесі қағидаттарға негiзделедi: </w:t>
      </w:r>
    </w:p>
    <w:bookmarkEnd w:id="12"/>
    <w:bookmarkStart w:name="z17" w:id="13"/>
    <w:p>
      <w:pPr>
        <w:spacing w:after="0"/>
        <w:ind w:left="0"/>
        <w:jc w:val="both"/>
      </w:pPr>
      <w:r>
        <w:rPr>
          <w:rFonts w:ascii="Times New Roman"/>
          <w:b w:val="false"/>
          <w:i w:val="false"/>
          <w:color w:val="000000"/>
          <w:sz w:val="28"/>
        </w:rPr>
        <w:t xml:space="preserve">
      1) балық шаруашылығын экологиялық, экономикалық, ғылыми және өзге де мүдделердi оңтайлы үйлестiру негiзiнде жүргiзу; </w:t>
      </w:r>
    </w:p>
    <w:bookmarkEnd w:id="13"/>
    <w:bookmarkStart w:name="z18" w:id="14"/>
    <w:p>
      <w:pPr>
        <w:spacing w:after="0"/>
        <w:ind w:left="0"/>
        <w:jc w:val="both"/>
      </w:pPr>
      <w:r>
        <w:rPr>
          <w:rFonts w:ascii="Times New Roman"/>
          <w:b w:val="false"/>
          <w:i w:val="false"/>
          <w:color w:val="000000"/>
          <w:sz w:val="28"/>
        </w:rPr>
        <w:t>
      2) балықтардың және басқа да су жануарларының түрлік сан алуандығын сақтау, тауарлы балық өсіруге жүргізу үшін берілген су айдындарын қоспағанда, оларды пайдаланудың ғылыми ұсынымдарға негізделген режимін белгілеу;</w:t>
      </w:r>
    </w:p>
    <w:bookmarkEnd w:id="14"/>
    <w:bookmarkStart w:name="z19" w:id="15"/>
    <w:p>
      <w:pPr>
        <w:spacing w:after="0"/>
        <w:ind w:left="0"/>
        <w:jc w:val="both"/>
      </w:pPr>
      <w:r>
        <w:rPr>
          <w:rFonts w:ascii="Times New Roman"/>
          <w:b w:val="false"/>
          <w:i w:val="false"/>
          <w:color w:val="000000"/>
          <w:sz w:val="28"/>
        </w:rPr>
        <w:t xml:space="preserve">
      3) балық ресурстарын пайдалану құқығын су объектiлерiн пайдалану құқығынан бөлу; </w:t>
      </w:r>
    </w:p>
    <w:bookmarkEnd w:id="15"/>
    <w:bookmarkStart w:name="z20" w:id="16"/>
    <w:p>
      <w:pPr>
        <w:spacing w:after="0"/>
        <w:ind w:left="0"/>
        <w:jc w:val="both"/>
      </w:pPr>
      <w:r>
        <w:rPr>
          <w:rFonts w:ascii="Times New Roman"/>
          <w:b w:val="false"/>
          <w:i w:val="false"/>
          <w:color w:val="000000"/>
          <w:sz w:val="28"/>
        </w:rPr>
        <w:t xml:space="preserve">
      4) балық қорларын қорғау мүддесi үшiн балық шаруашылығы су айдындарын басқа пайдаланушылардың құқықтарын шектеу; </w:t>
      </w:r>
    </w:p>
    <w:bookmarkEnd w:id="16"/>
    <w:bookmarkStart w:name="z21" w:id="17"/>
    <w:p>
      <w:pPr>
        <w:spacing w:after="0"/>
        <w:ind w:left="0"/>
        <w:jc w:val="both"/>
      </w:pPr>
      <w:r>
        <w:rPr>
          <w:rFonts w:ascii="Times New Roman"/>
          <w:b w:val="false"/>
          <w:i w:val="false"/>
          <w:color w:val="000000"/>
          <w:sz w:val="28"/>
        </w:rPr>
        <w:t xml:space="preserve">
      5) Қазақстан Республикасының Экологиялық кодексінің 87-бабының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балық ресурстары мен басқа да су жануарларын аулауға және пайдалануға арналған биологиялық негіздемесінің мемлекеттiк экологиялық сараптамадан өтуiнiң мiндеттiлiгi; </w:t>
      </w:r>
    </w:p>
    <w:bookmarkEnd w:id="17"/>
    <w:bookmarkStart w:name="z22" w:id="18"/>
    <w:p>
      <w:pPr>
        <w:spacing w:after="0"/>
        <w:ind w:left="0"/>
        <w:jc w:val="both"/>
      </w:pPr>
      <w:r>
        <w:rPr>
          <w:rFonts w:ascii="Times New Roman"/>
          <w:b w:val="false"/>
          <w:i w:val="false"/>
          <w:color w:val="000000"/>
          <w:sz w:val="28"/>
        </w:rPr>
        <w:t xml:space="preserve">
      6) пайдаланушылардың су айдындарының ихтиофаунасы мен қоршаған ортаға келтiрген зиянын толық өтеуi.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Экология, геология және табиғи ресурстар министрінің 26.11.2019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ҚР Экология, геология және табиғи ресурстар министрінің м.а. 20.09.2022 </w:t>
      </w:r>
      <w:r>
        <w:rPr>
          <w:rFonts w:ascii="Times New Roman"/>
          <w:b w:val="false"/>
          <w:i w:val="false"/>
          <w:color w:val="00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xml:space="preserve">
      5. Балық шаруашылығын жүргiзу кезінде: </w:t>
      </w:r>
    </w:p>
    <w:bookmarkEnd w:id="19"/>
    <w:bookmarkStart w:name="z24" w:id="20"/>
    <w:p>
      <w:pPr>
        <w:spacing w:after="0"/>
        <w:ind w:left="0"/>
        <w:jc w:val="both"/>
      </w:pPr>
      <w:r>
        <w:rPr>
          <w:rFonts w:ascii="Times New Roman"/>
          <w:b w:val="false"/>
          <w:i w:val="false"/>
          <w:color w:val="000000"/>
          <w:sz w:val="28"/>
        </w:rPr>
        <w:t xml:space="preserve">
      1) балық ресурстары мен басқа да су жануарларын биологиялық негізделген түрде және тұрақты пайдалану; </w:t>
      </w:r>
    </w:p>
    <w:bookmarkEnd w:id="20"/>
    <w:bookmarkStart w:name="z25" w:id="21"/>
    <w:p>
      <w:pPr>
        <w:spacing w:after="0"/>
        <w:ind w:left="0"/>
        <w:jc w:val="both"/>
      </w:pPr>
      <w:r>
        <w:rPr>
          <w:rFonts w:ascii="Times New Roman"/>
          <w:b w:val="false"/>
          <w:i w:val="false"/>
          <w:color w:val="000000"/>
          <w:sz w:val="28"/>
        </w:rPr>
        <w:t xml:space="preserve">
      2) су айдындарының өнiмдiлiгін сақтау, балықтарды және басқа да су жануарларын көбейтудiң, өрiс аудару жолдары мен олар шоғырланған жерлерiнiң оңтайлы жағдайларын қамтамасыз ету; </w:t>
      </w:r>
    </w:p>
    <w:bookmarkEnd w:id="21"/>
    <w:bookmarkStart w:name="z26" w:id="22"/>
    <w:p>
      <w:pPr>
        <w:spacing w:after="0"/>
        <w:ind w:left="0"/>
        <w:jc w:val="both"/>
      </w:pPr>
      <w:r>
        <w:rPr>
          <w:rFonts w:ascii="Times New Roman"/>
          <w:b w:val="false"/>
          <w:i w:val="false"/>
          <w:color w:val="000000"/>
          <w:sz w:val="28"/>
        </w:rPr>
        <w:t xml:space="preserve">
      3) балық ресурстарының өсiмiн молайту; </w:t>
      </w:r>
    </w:p>
    <w:bookmarkEnd w:id="22"/>
    <w:bookmarkStart w:name="z27" w:id="23"/>
    <w:p>
      <w:pPr>
        <w:spacing w:after="0"/>
        <w:ind w:left="0"/>
        <w:jc w:val="both"/>
      </w:pPr>
      <w:r>
        <w:rPr>
          <w:rFonts w:ascii="Times New Roman"/>
          <w:b w:val="false"/>
          <w:i w:val="false"/>
          <w:color w:val="000000"/>
          <w:sz w:val="28"/>
        </w:rPr>
        <w:t xml:space="preserve">
      4) әрбір балық шаруашылығы су айдынында және (немесе) учаскесінде, Қазақстан Республикасы Ауыл шаруашылығы министрінің "Аншлагтарының үлгілерін және аңшылық шаруашылықтар, өсімін молайту учаскелері мен тыныштық аймақтары, балық шаруашылығы су айдындарының және (немесе) учаскелерінің шекараларын, сондай-ақ аң аулау мен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бекіту туралы" 2012 жылғы 13 наурыздағы № 25-03-02/96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7573 болып тіркелген) нысан бойынша әрбір балық шаруашылығы су айдынында және (немесе) учаскесінде, кемеде (балық аулайтын және көліктік), қабылдау пунктінде, бригадада немесе звенода балық ресурстарын және басқа да су жануарларын аулауды есепке алу журналын (кәсіпшілік журналын) жүргізу; </w:t>
      </w:r>
    </w:p>
    <w:bookmarkEnd w:id="23"/>
    <w:bookmarkStart w:name="z28" w:id="24"/>
    <w:p>
      <w:pPr>
        <w:spacing w:after="0"/>
        <w:ind w:left="0"/>
        <w:jc w:val="both"/>
      </w:pPr>
      <w:r>
        <w:rPr>
          <w:rFonts w:ascii="Times New Roman"/>
          <w:b w:val="false"/>
          <w:i w:val="false"/>
          <w:color w:val="000000"/>
          <w:sz w:val="28"/>
        </w:rPr>
        <w:t>
      5) балық шаруашылығы субъектілерінің қорықшылық қызметiн құру және оны ұстау есебiнен бекiтiлген балық шаруашылығы су айдындарын және (немесе) учаскелерін және сирек кездесетiн және жойылып кету қаупi төнiп тұрған жануарларды қоса алғанда, жануарлар дүниесi объектiлерiн қорғауды қамтамасыз ету.</w:t>
      </w:r>
    </w:p>
    <w:bookmarkEnd w:id="24"/>
    <w:bookmarkStart w:name="z29" w:id="25"/>
    <w:p>
      <w:pPr>
        <w:spacing w:after="0"/>
        <w:ind w:left="0"/>
        <w:jc w:val="both"/>
      </w:pPr>
      <w:r>
        <w:rPr>
          <w:rFonts w:ascii="Times New Roman"/>
          <w:b w:val="false"/>
          <w:i w:val="false"/>
          <w:color w:val="000000"/>
          <w:sz w:val="28"/>
        </w:rPr>
        <w:t>
      6. Балық шаруашылығын жүргізудің бағыттарына:</w:t>
      </w:r>
    </w:p>
    <w:bookmarkEnd w:id="25"/>
    <w:p>
      <w:pPr>
        <w:spacing w:after="0"/>
        <w:ind w:left="0"/>
        <w:jc w:val="both"/>
      </w:pPr>
      <w:r>
        <w:rPr>
          <w:rFonts w:ascii="Times New Roman"/>
          <w:b w:val="false"/>
          <w:i w:val="false"/>
          <w:color w:val="000000"/>
          <w:sz w:val="28"/>
        </w:rPr>
        <w:t>
      1) кәсіпшілік балық аулау – балық ресурстарын және басқа да су жануарларын бір мезгілде көп мөлшерде аулауға мүмкіндік беретін және (немесе) су айдынының (кәсіпшілік аулау құралдарымен) бір бөлігін қамтитын, бөліп тұратын аулау құралдарымен мекендеу ортасынан балық ресурстарын және басқа да су жануарларын алып қоюды қамтамасыз ететін кешенді процесс;</w:t>
      </w:r>
    </w:p>
    <w:p>
      <w:pPr>
        <w:spacing w:after="0"/>
        <w:ind w:left="0"/>
        <w:jc w:val="both"/>
      </w:pPr>
      <w:r>
        <w:rPr>
          <w:rFonts w:ascii="Times New Roman"/>
          <w:b w:val="false"/>
          <w:i w:val="false"/>
          <w:color w:val="000000"/>
          <w:sz w:val="28"/>
        </w:rPr>
        <w:t>
      2) әуесқойлық (спорттық) балық аулау – бір-бірлеп аулауға ғана (кәсіпшілік емес аулау құралдары) мүмкіндік беретін аулау құралдарымен жүзеге асырылатын, спорттық және эстетикалық қажеттіліктерді қанағаттандыру, спорттық жарыстарды өткізу мақсатында, сондай-ақ аулап алынған өнімді жеке тұтыну үшін балық ресурстарын және басқа да су жануарларын аулау;</w:t>
      </w:r>
    </w:p>
    <w:p>
      <w:pPr>
        <w:spacing w:after="0"/>
        <w:ind w:left="0"/>
        <w:jc w:val="both"/>
      </w:pPr>
      <w:r>
        <w:rPr>
          <w:rFonts w:ascii="Times New Roman"/>
          <w:b w:val="false"/>
          <w:i w:val="false"/>
          <w:color w:val="000000"/>
          <w:sz w:val="28"/>
        </w:rPr>
        <w:t>
      3) көлде тауарлы балық өсіру шаруашылығы – табиғи және жасанды су айдындарында ихтиофаунаны толық немесе ішінара ауыстыру арқылы жартылай ерікті бақыланатын жағдайларда балықтар мен басқа да су жануарларын өсіру жөніндегі шаруашылық қызмет түрі;</w:t>
      </w:r>
    </w:p>
    <w:p>
      <w:pPr>
        <w:spacing w:after="0"/>
        <w:ind w:left="0"/>
        <w:jc w:val="both"/>
      </w:pPr>
      <w:r>
        <w:rPr>
          <w:rFonts w:ascii="Times New Roman"/>
          <w:b w:val="false"/>
          <w:i w:val="false"/>
          <w:color w:val="000000"/>
          <w:sz w:val="28"/>
        </w:rPr>
        <w:t>
      4) тор қоршамада балық өсіру шаруашылығы – табиғи және жасанды су айдындарында орналасқан және жартылай ерікті бақыланатын жағдайларда ұстауға мүмкіндік беретін арнаулы құрылғыларда (тор қоршамаларда) балықтар мен басқа да су жануарларын өсіру жөніндегі шаруашылық қызмет түрі.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Экология, геология және табиғи ресурстар министрінің 26.11.2019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6"/>
    <w:p>
      <w:pPr>
        <w:spacing w:after="0"/>
        <w:ind w:left="0"/>
        <w:jc w:val="both"/>
      </w:pPr>
      <w:r>
        <w:rPr>
          <w:rFonts w:ascii="Times New Roman"/>
          <w:b w:val="false"/>
          <w:i w:val="false"/>
          <w:color w:val="000000"/>
          <w:sz w:val="28"/>
        </w:rPr>
        <w:t xml:space="preserve">
      7. Бекiтiлiп берiлген балық шаруашылығы су айдындарын және (немесе) учаскелерін және балық ресурстары мен басқа да су жануарларын қорғауды балық шаруашылығы субъектілері: </w:t>
      </w:r>
    </w:p>
    <w:bookmarkEnd w:id="26"/>
    <w:bookmarkStart w:name="z35" w:id="27"/>
    <w:p>
      <w:pPr>
        <w:spacing w:after="0"/>
        <w:ind w:left="0"/>
        <w:jc w:val="both"/>
      </w:pPr>
      <w:r>
        <w:rPr>
          <w:rFonts w:ascii="Times New Roman"/>
          <w:b w:val="false"/>
          <w:i w:val="false"/>
          <w:color w:val="000000"/>
          <w:sz w:val="28"/>
        </w:rPr>
        <w:t xml:space="preserve">
      1) балық шаруашылығын, балық ресурстары мен басқа да су жануарларын қорғау режимi туралы, жануарлар дүниесiн қорғау, өсiмiн молайту және пайдалану саласындағы заңнаманы және қорғау режимi бұзғаны үшiн жауаптылық туралы ақпарат беретiн аншлагтар, плакаттар орнату; </w:t>
      </w:r>
    </w:p>
    <w:bookmarkEnd w:id="27"/>
    <w:bookmarkStart w:name="z36" w:id="28"/>
    <w:p>
      <w:pPr>
        <w:spacing w:after="0"/>
        <w:ind w:left="0"/>
        <w:jc w:val="both"/>
      </w:pPr>
      <w:r>
        <w:rPr>
          <w:rFonts w:ascii="Times New Roman"/>
          <w:b w:val="false"/>
          <w:i w:val="false"/>
          <w:color w:val="000000"/>
          <w:sz w:val="28"/>
        </w:rPr>
        <w:t xml:space="preserve">
      2) бекiтiлiп берiлген балық шаруашылығы су айдындарында және (немесе) учаскелерінде күзет қызметін ұйымдастыру; </w:t>
      </w:r>
    </w:p>
    <w:bookmarkEnd w:id="28"/>
    <w:bookmarkStart w:name="z37" w:id="29"/>
    <w:p>
      <w:pPr>
        <w:spacing w:after="0"/>
        <w:ind w:left="0"/>
        <w:jc w:val="both"/>
      </w:pPr>
      <w:r>
        <w:rPr>
          <w:rFonts w:ascii="Times New Roman"/>
          <w:b w:val="false"/>
          <w:i w:val="false"/>
          <w:color w:val="000000"/>
          <w:sz w:val="28"/>
        </w:rPr>
        <w:t xml:space="preserve">
      3) санитариялық-эпидемияға қарсы (алдын-алу) іс-шараларын жүргiзу; </w:t>
      </w:r>
    </w:p>
    <w:bookmarkEnd w:id="29"/>
    <w:bookmarkStart w:name="z38" w:id="30"/>
    <w:p>
      <w:pPr>
        <w:spacing w:after="0"/>
        <w:ind w:left="0"/>
        <w:jc w:val="both"/>
      </w:pPr>
      <w:r>
        <w:rPr>
          <w:rFonts w:ascii="Times New Roman"/>
          <w:b w:val="false"/>
          <w:i w:val="false"/>
          <w:color w:val="000000"/>
          <w:sz w:val="28"/>
        </w:rPr>
        <w:t>
      4) жергiлiктi тұрғындардың арасында жануарлар дүниесiне ұқыпты қарау идеясын насихаттау жолымен жүзеге асырады.</w:t>
      </w:r>
    </w:p>
    <w:bookmarkEnd w:id="30"/>
    <w:bookmarkStart w:name="z39" w:id="31"/>
    <w:p>
      <w:pPr>
        <w:spacing w:after="0"/>
        <w:ind w:left="0"/>
        <w:jc w:val="both"/>
      </w:pPr>
      <w:r>
        <w:rPr>
          <w:rFonts w:ascii="Times New Roman"/>
          <w:b w:val="false"/>
          <w:i w:val="false"/>
          <w:color w:val="000000"/>
          <w:sz w:val="28"/>
        </w:rPr>
        <w:t xml:space="preserve">
      8. Балық шаруашылығын ұйымдастыру материалдары бойынша әзiрленген балық шаруашылығын жүргiзу жоспарын балық шаруашылығы субъектісі бекiтедi. </w:t>
      </w:r>
    </w:p>
    <w:bookmarkEnd w:id="31"/>
    <w:bookmarkStart w:name="z40" w:id="32"/>
    <w:p>
      <w:pPr>
        <w:spacing w:after="0"/>
        <w:ind w:left="0"/>
        <w:jc w:val="both"/>
      </w:pPr>
      <w:r>
        <w:rPr>
          <w:rFonts w:ascii="Times New Roman"/>
          <w:b w:val="false"/>
          <w:i w:val="false"/>
          <w:color w:val="000000"/>
          <w:sz w:val="28"/>
        </w:rPr>
        <w:t>
      9. Балық шаруашылығын жүргізу жоспары:</w:t>
      </w:r>
    </w:p>
    <w:bookmarkEnd w:id="32"/>
    <w:bookmarkStart w:name="z41" w:id="33"/>
    <w:p>
      <w:pPr>
        <w:spacing w:after="0"/>
        <w:ind w:left="0"/>
        <w:jc w:val="both"/>
      </w:pPr>
      <w:r>
        <w:rPr>
          <w:rFonts w:ascii="Times New Roman"/>
          <w:b w:val="false"/>
          <w:i w:val="false"/>
          <w:color w:val="000000"/>
          <w:sz w:val="28"/>
        </w:rPr>
        <w:t>
      1) балық ресурстары мен басқа да су жануарларының және олардың мекен ету ортасының жай-күйiн бағалауды қамтамасыз етудi, сондай-ақ бекітіп берілген балық шаруашылығы су айдындарында осы қызмет түрiне құқығы бар ғылыми ұйымдар жүргiзетiн аулаудың оңтайлы жол берiлетiн көлемдерiн айқындауды;</w:t>
      </w:r>
    </w:p>
    <w:bookmarkEnd w:id="33"/>
    <w:bookmarkStart w:name="z42" w:id="34"/>
    <w:p>
      <w:pPr>
        <w:spacing w:after="0"/>
        <w:ind w:left="0"/>
        <w:jc w:val="both"/>
      </w:pPr>
      <w:r>
        <w:rPr>
          <w:rFonts w:ascii="Times New Roman"/>
          <w:b w:val="false"/>
          <w:i w:val="false"/>
          <w:color w:val="000000"/>
          <w:sz w:val="28"/>
        </w:rPr>
        <w:t xml:space="preserve">
      2) ағымдағы мелиорация жүргiзу және бөлектенiп қалған су айдындарында жас балықтарды құтқару бойынша жұмыстарды ұйымдастыру жөнiндегi iс-шаралар кешенiн әзiрлеудi; </w:t>
      </w:r>
    </w:p>
    <w:bookmarkEnd w:id="34"/>
    <w:bookmarkStart w:name="z43" w:id="35"/>
    <w:p>
      <w:pPr>
        <w:spacing w:after="0"/>
        <w:ind w:left="0"/>
        <w:jc w:val="both"/>
      </w:pPr>
      <w:r>
        <w:rPr>
          <w:rFonts w:ascii="Times New Roman"/>
          <w:b w:val="false"/>
          <w:i w:val="false"/>
          <w:color w:val="000000"/>
          <w:sz w:val="28"/>
        </w:rPr>
        <w:t>
      3) жануарлар дүниесi объектiлерiн қорғау мен олардың өсiмiн молайтуды қамтамасыз ететiн iс-шаралар әзiрлеудi;</w:t>
      </w:r>
    </w:p>
    <w:bookmarkEnd w:id="35"/>
    <w:bookmarkStart w:name="z44" w:id="36"/>
    <w:p>
      <w:pPr>
        <w:spacing w:after="0"/>
        <w:ind w:left="0"/>
        <w:jc w:val="both"/>
      </w:pPr>
      <w:r>
        <w:rPr>
          <w:rFonts w:ascii="Times New Roman"/>
          <w:b w:val="false"/>
          <w:i w:val="false"/>
          <w:color w:val="000000"/>
          <w:sz w:val="28"/>
        </w:rPr>
        <w:t>
      4) балық шаруашылығы қызметiнiң неғұрлым тиiмдi бағытын (кәсiптiк, әуесқойлық (спорттық) балық аулау, көлде тауарлық, шарбақтық балық өсіру) айқындауды қамтиды.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