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5aeb" w14:textId="42f5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Жалпыға ортақ пайдаланылатын облыстық немесе аудандық маңызы бар автомобиль жолдарын немесе олардың учаскелерін өтеусіз уақытша пайдаланудың үлгі шартын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20 наурыздағы № 304 бұйрығы. Қазақстан Республикасының Әділет министрлігінде 2015 жылы 8 мамырда № 10998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«Автомобиль жолдары туралы» 2001 жылғы 17 шілдедегі Қазақстан Республикасы Заңының 4-1-бабының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Жалпыға ортақ пайдаланылатын облыстық немесе аудандық маңызы бар автомобиль жолдарын немесе олардың учаскелерін өтеусіз уақытша пайдаланудың </w:t>
      </w:r>
      <w:r>
        <w:rPr>
          <w:rFonts w:ascii="Times New Roman"/>
          <w:b w:val="false"/>
          <w:i w:val="false"/>
          <w:color w:val="000000"/>
          <w:sz w:val="28"/>
        </w:rPr>
        <w:t>үлгі шарты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Автомобиль жолдары комитеті (М.Қ. Пішембаев):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белгіленген тәртіппен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«Әділет» ақпараттық-құқықтық жүйесіне ресми жариялауға оның көшірмелерін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тармақшаларымен көзделген іс-шараларды орындау туралы мәліметтерді Қазақстан Республикасы Инвестициялар және даму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     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9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Қ. Қасымов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 сәуір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және даму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304 бұйрығымен бекітілген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Жалпыға ортақ пайдаланылатын облыстық немесе аудандық маңызы</w:t>
      </w:r>
      <w:r>
        <w:br/>
      </w:r>
      <w:r>
        <w:rPr>
          <w:rFonts w:ascii="Times New Roman"/>
          <w:b/>
          <w:i w:val="false"/>
          <w:color w:val="000000"/>
        </w:rPr>
        <w:t>
бар автомобиль жолдарын немесе олардың учаскелерін өтеусіз</w:t>
      </w:r>
      <w:r>
        <w:br/>
      </w:r>
      <w:r>
        <w:rPr>
          <w:rFonts w:ascii="Times New Roman"/>
          <w:b/>
          <w:i w:val="false"/>
          <w:color w:val="000000"/>
        </w:rPr>
        <w:t>
уақытша пайдаланудың үлгі шарты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қ.            №_________     20__ жылғы «__»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«Несие беруші» деп аталатын атынан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 негізінде әрекет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(жергілікті атқарушы органның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ететін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(Ереже және т.б.)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 бір тараптан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(уәкілетті адамның лауазымы, тегі, (Т.А.Ә.А.)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бұдан әрі «Несие алушы» деп аталатын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атынан ______________________________________ негізінде әрекет 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(заңды тұлғаның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(Жарғы, Ереже және т.б.)    уәкілетті адамның лауазымы, Т.А.Ә.А.)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«Автомобиль жолдары туралы» 2001 жылғы 17 шілдедегі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Несие алушының 20__ жылғы «__»_________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өтініші негізінде осы жалпыға ортақ пайдаланылатын облыстық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маңызы бар автомобиль жолдарын немесе олардың учаскелерін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өтеусіз уақытша пайдалану шартын (бұдан әрі - шарт) жасасты.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Шарттың мәні мен объектісі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Шарт бойынша Несие беруші Несие алушыға облыстық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маңызы бар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(облыстық немесе аудандық маңызы бар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жолдарын немесе олардың учаскелерін көрсету, учаске, км)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 жолын немесе олардың учаскелерін (бұдан әрі - Объект)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өтеусіз уақытша пайдалану құқығын береді, ал Несие алушы объектіні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өтеусіз уақытша пайдалану құқығын қабылдайды және Шарттың ажырамас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бөлігі болып табылатын Шарттың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(қайта жаңарту, күрделі, орташа және ағымдағы жөндеу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қажеттісін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Шартта төменде келтірілген ұғымдар мынадай түсініктемені білдіретін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«Несие беруші» - Объектіні өтеусіз уақытша пайдалануға беретін жергілікті атқарушы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«Несие алушы» - Объектіні қабылдайтын және Объектіні қандай жай-күйде алса, сондай жай-күйде қалыпты тозуын есепке ала отырып немесе Шартта белгіленген жай-күйде қайтаруды қамтамасыз ететін заңды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Несие алушы Объектіні өтеусіз пайдаланады. Осы Шарттың қолданылу кезеңінде Несие алушы шеккен шығыстарды Несие беруші өтемейді.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Тараптардың құқықтары мен міндеттері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Несие беруші: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Несие алушымен Шарттың талаптары туралы келіссөздер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Несие алушының кінәсінен Объектінің жай-күйі нашарлаған жағдайда Несие алушыдан шығындарды өтеуді қайтаруды талап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Шартта белгіленген тәртіппен Несие алушыдан мүліктің жай-күйі туралы ақпарат алуға, оның ішінде Объект бойынша қаржы есептілікпен танысуға;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азаматтық заңнамасына және Шартқа сәйкес өзге де құқықтарды жүзеге асыруға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Несие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Шартта көзделген талаптарда Объектіні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азаматтық заңнамасына және Шартқа сәйкес өзге де құқықтарды жүзеге асыруға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Несие беруші: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автомобиль жолдары саласындағы заңнамасын және Шарт талаптарын Несие алушының сақтауын бақылауды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Шартқа қол қойылғаннан кейін 10 жұмыс күні ішінде Шарттың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Несие алушыға Объектіні және Объектіге қажетті құжаттаманы қабылдау-тапсыру актісі негізінде беруге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Несие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заңнамасының талаптарына сәйкес көрсетілген автомобиль жолдарын жарамды техникалық жай-күйде ұстауға және оларға жөндеу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өз есебінен жалпы қауіпсіздік талаптарын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оның өн бойында көлік құралдары қозғалысының жол берілетін жылдамдық режимін қамтамасыз ете отырып, кедергісіз, қауіпсіз, тегін жол жүруді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Несие алушы Несие берушінің Шарт талаптарының орындалуын бақылауды жүзеге асыратын уәкілетті органдары өкілдерінің Объектіге, сондай-ақ Объектіге байланысты құжаттамаға кедергісіз кол жеткізуін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Несие алушы тоқсан сайын, есепті кезеңнен кейінгі айдың 10-күнінен кешіктірмей, Шарттың ажырамас бөлігі болып табылатын Шарттың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Несие берушіге Шарт бойынша өзінің қызметі туралы есепті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Несие берушінің жазбаша сұратуы бойынша Несие берушінің сұрауында көрсетілген кезеңдегі Несие алушының Шарт бойынша қызметі туралы есепті Несие алушы жеті жұмыс күні ішінде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Шарттың қолданылу мерзімі аяқталған, оны мерзімінен бұрын бұзған және Қазақстан Республикасының азаматтық заңнамасымен көзделген өзге де жағдайларда Объектіні тиісті техникалық күйде тапсыруға;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Объект сапасының Қазақстан Республикасының автомобиль жолдары саласындағы заңнамасына сәйкес нормативтік-техникалық құжаттардың бекіткен талаптарына сәйкестігін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Несие беруші берген жұмыстарды жүргізу құқығына рұқсаты болған жағдайда әкімшілік полициясы органдарының келісімімен Объектіні қайта жаңарту және жөндеу жөніндегі жұмыстарды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Шарттың ажырамас бөлігі болып табылатын Шарттың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Объектіде жұмыс жүргізгеннен кейін Объектіні күтіп-ұстау жөнінде жұмыстарды жыл бойы ұйымдастыруды қамтамасыз етуге міндетті.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Тараптардың жауапкершілігі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Шарттың талаптарын орындамағаны немесе тиісті орындамағаны үшін тараптар Шартта және Қазақстан Республикасының азаматтық заңнамасымен көзделген жауапкершілікте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Қолайсыз ауа райы жағдайларының және жол-көлік оқиғаларының себебінен жолдың және олардағы жасанды құрылыстардың конструктивтік элементтері бұзылған жағдайда Несие алушы бұзылуды жою жөнінде барлық қажетті шараларды қабылдауға және қауіпсіз жол жүруді қамтамасыз етуге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Егер Несие алушы уақытында қайта жаңарту, күрделі, орташа,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ағымдағы жөндеу және ұстау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(қажеттісін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жұмыстарды ұйымдастыруға уақтылы кіріспесе және Несие берушімен келісілген өндірістік жоспарды бұзса, Несие беруші Несие алушыға мерзімі өткен әрбір күн үшін айда орындалмаған жұмыстар құнының 0,1 %-ы мөлшерінде тұрақсыздық айыбын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Шарттың 9-тармағында айқындалатын тұрақсыздық айыбының сомасын Несие алушы тиісті бюджетке аударады.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Несие алушы Объектідегі технология талаптарын сақтауды және жұмыстарды сапалы орындауды Қазақстан Республикасының автомобиль жолдары саласындағы заңнамасына сәйкес қолданыстағы нормативтік-техникалық құжаттарға сәйкес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Жол қозғалысының қауіпсіздігіне ықпал ететін қолайсыз ауа-райы құбылыстары туындаған кезде Несие алушы қолайлы ауа-райы қалыптасқанға дейін Объектідегі жұмысты қамтамасыз етеді.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Шартты бұзу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Шарт тараптардың келісімі бойынша бұзылуы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Несие беруші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Объектіні қайта жаңарту, күрделі, орташа және ағымдағы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жөндеу және күтіп ұстау __________________________________жөніндегі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(қажеттісін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міндеттемелер орындалмаған;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Шарттың 8-тармағында және 6-тармағының 10) тармақшасында көзделген шаралар қабылданбаған жағдайда Шартты біржақты тәртіппен бұзады.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Несие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Шартты жасау сәтінде білмеген және білуі мүмкін болмаған, қалыпты пайдалануға мүмкіндік бермейтін немесе ауыртпалық түсіретін кемшіліктерді анықтаған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Егер Несие беруші Шартта көзделген мерзімде Объектіні бермесе, Шартты мерзімінен бұрын бұзуды талап етуге құқылы.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Шартты орындау кепілдігі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Несие беруші мыналарды растайды: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Шартқа қол қойылған күні және Шартты мемлекеттік тіркеу сәтіне дейін Объект үшінші тұлғалардың құқықтары және қандай да бір ауыртпалықтардан бос;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Несие берушінің не Несие алушының Объектіге қатысты Шарт бойынша өзінің міндеттемелерін орындауға ықпал етуі мүмкін қандай да бір сот немесе төрелік талқылаулары жоқ;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Объектіні уәкілетті орган «Жылжымайтын мүлікке құқықтарды мемлекеттік тіркеу туралы» 2007 жылғы 26 шілдедегі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тіркеген.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Несие алушы Шартқа қол қойған күні: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таратылу, қайта ұйымдастырылу, банкроттық сатысында тұрмағанын;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өзінің мүлкіне тыйым салынбағанын, өзінің қаржы-шаруашылық қызметінің тоқтатыла тұрмағанын;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Шарт бойынша міндеттемелерді орындау үшін қажетті қаржы және материалдық ресурстарының бар екендігін;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қарыздарды, кредиттерді ресімдеу, облигацияларды, инвестицияларды тартудың және Объектіні қаржыландырудың өзге түрлерін шығару үшін заңнамада белгіленген тәртіппен барлық қажетті және тіркелген құжаттарының бар екендігін.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Объектіге үшінші тұлғалардың құқықтарымен ауыртпалық салынбайтынын растайды және кепілдік береді.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Дауларды қарау тәртібі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Шарт бойынша даулар мен келіспеушіліктер келіссөздер жолымен шешіледі.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Дауларды келіссөздер жолымен реттеу мүмкін болмаған жағдайда мұндай даулар Қазақстан Республикасының заңнамасына сәйкес сот тәртібімен шешіледі.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Форс-мажор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Егер Шарт бойынша қандай да бір міндеттемелерді орындамау немесе тиісті түрде орындамау еңсерілмейтін күш (форс-мажор) мән-жайларынан туындаса, онда мұндай орындамау немесе тиісті түрде орындамау үшін Тараптар жауапты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Еңсерілмейтін күш жағдайларына Тараптардың Шарт бойынша міндеттемелерді орындауына тікелей ықпал ететін әскери қақтығыстар, дүлей апаттары сияқты осы мән-жайлар кезінде төтенше және күтпеген жағдайлар жатады. Келтірілген тізбе түпкілікті болып табылмайды. Мұндай мән-жайларға, атап айтқанда нарықта жұмыстарды орындау үшін қажетті қызметтердің немесе материалдардың болмауы немесе тапшылығы жатпайды.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Еңсерілмейтін күш мән-жайлары туындаған жағдайда олардан зардап шеккен Тарап ол туралы бес күн ішінде форс-мажорлық мән-жайлардың басталған күнін және сипатын нақтылайтын жазбаша хабарламаны тапсыру немесе пошта арқылы жолдау жолымен басқа Тарапты хабардар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Форс-мажорлық мән-жайлар туындаған кезде Тараптар қалыптасқан жағдайдан шығу жолдарын іздеу үшін шұғыл түрде келіссөздер жүргізеді және мұндай мән-жайлардың салдарын барынша азайту үшін барлық құралдарды пайдаланады.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Форс-мажорлық мән-жайларға байланысты Шарт бойынша жұмыстарды толық немесе ішінара тоқтата тұрған жағдайда осы жұмыстарды жүргізу кезеңі форс-мажордың әрекет ету мерзіміне ұзартылады және форс-мажор аяқталған сәттен бастап қайта жаңартылады.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Өзге де шарттар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Шарт талаптарының орындалуын бақылауды Несие беруші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Шарт тең заңды күші бар ______ түпнұсқа данада мемлекеттік және орыс тілдерінде, оның ішінде Несие беруші үшін ________ данада, Несие алушы үшін _______________ данада жасалады.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Шарттың қолданылуы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Шарт ____ жыл мерзімге жасалады және уәкілетті органдар тіркелген сәттен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 20___ жылғы «___» _______________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Шарт Несие алушы өзінің міндеттемелерін тиісті түрде орындаған жағдайда Тараптардың келісімімен анықталатын қосымша кезеңге жаңа талаптарда мүлікті өтеусіз уақытша пайдалануға жаңа шарт жасасу жолымен ұзартылуы мүмкін. 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Тараптардың заңды мекенжайы және деректемелері: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Несие беруші                        Несие алушы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(Т.А.Ә.А.)                           (Т.А.Ә.А.)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атқарушы органның           Заңды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 атауы                            толық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жері ________________    Орналасқан жері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БСН_____________________________    БСН_____________________________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ЖСК_____________________________    ЖСК_____________________________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БСК_____________________________    БСК_____________________________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(қолы)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               Тіркеу туралы белгі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Шартқа 1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                              «Бекітемін»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ж. «___»__________                 20___ ж. «___»__________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«Несие алушы»                            «Несие беруші»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басшының Т.А.Ә.А.            __________ басшының Т.А.Ә.А.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(қолы) 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                                 Мөр орны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ӨНДІРІСТІК ЖҰМЫС ЖОСПАРЫ</w:t>
      </w:r>
      <w:r>
        <w:br/>
      </w:r>
      <w:r>
        <w:rPr>
          <w:rFonts w:ascii="Times New Roman"/>
          <w:b/>
          <w:i w:val="false"/>
          <w:color w:val="000000"/>
        </w:rPr>
        <w:t>
Жалпыға ортақ пайдаланылатын облыстық немесе аудандық</w:t>
      </w:r>
      <w:r>
        <w:br/>
      </w:r>
      <w:r>
        <w:rPr>
          <w:rFonts w:ascii="Times New Roman"/>
          <w:b/>
          <w:i w:val="false"/>
          <w:color w:val="000000"/>
        </w:rPr>
        <w:t>
маңызы бар автомобиль жолдарын немесе олардың учаскелерін қайта</w:t>
      </w:r>
      <w:r>
        <w:br/>
      </w:r>
      <w:r>
        <w:rPr>
          <w:rFonts w:ascii="Times New Roman"/>
          <w:b/>
          <w:i w:val="false"/>
          <w:color w:val="000000"/>
        </w:rPr>
        <w:t>
жаңарту, күрделі, орташа, ағымдағы жөндеу, күтіп-ұстау және</w:t>
      </w:r>
      <w:r>
        <w:br/>
      </w:r>
      <w:r>
        <w:rPr>
          <w:rFonts w:ascii="Times New Roman"/>
          <w:b/>
          <w:i w:val="false"/>
          <w:color w:val="000000"/>
        </w:rPr>
        <w:t>
көгалдандыру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(қажеттісін көрсету)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2633"/>
        <w:gridCol w:w="1564"/>
        <w:gridCol w:w="1222"/>
        <w:gridCol w:w="1605"/>
        <w:gridCol w:w="1222"/>
        <w:gridCol w:w="1626"/>
        <w:gridCol w:w="1202"/>
        <w:gridCol w:w="1627"/>
      </w:tblGrid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атауы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 арналған жоспар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Орындаған: ___________________ Т.А.Ә.А.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(қолы)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Шартқа 2 қосымша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Жалпыға ортақ пайдаланылатын облыстық немесе аудандық маңызы</w:t>
      </w:r>
      <w:r>
        <w:br/>
      </w:r>
      <w:r>
        <w:rPr>
          <w:rFonts w:ascii="Times New Roman"/>
          <w:b/>
          <w:i w:val="false"/>
          <w:color w:val="000000"/>
        </w:rPr>
        <w:t>
бар автомобиль жолдарын немесе олардың учаскелерін өтеусіз</w:t>
      </w:r>
      <w:r>
        <w:br/>
      </w:r>
      <w:r>
        <w:rPr>
          <w:rFonts w:ascii="Times New Roman"/>
          <w:b/>
          <w:i w:val="false"/>
          <w:color w:val="000000"/>
        </w:rPr>
        <w:t>
уақытша пайдалануды қабылдау-тапсыру актісі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(учаскені, км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қ                        20___ ж. «___»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(комиссияны тағайындаған жергілікті атқарушы органның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 «___»________ № ____ шешімімен (бұйрықпен, қаулымен және т.б.)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тағайындалған мынадай құрамдағы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(Т.А.Ә.А.)                                 (лауазымы)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Несие алушы жағынан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(заңды тұлғаның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(Т.А.Ә.А.)                                 (лауазымы)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мынаны белгіледі: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Несие беруші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(қайта жаңарту, күрделі, орташа, ағымдағы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жөндеу-қажеттісін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жұмыстарын орындау шартымен Несие алушыға жалпыға ортақ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пайдаланылатын облыстық және аудандық маңызы бар автомобиль жолын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олардың учаскелерін _______________________пайдалануға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(учаскені, км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Объектіде мыналар орналасқан: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(жасанды құрылыстарды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құрамдағы 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(Т.А.Ә.А.)                         (лауазымы)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Қабылдады: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(заңды тұлғаның толық атауы)    (Т.А.Ә.А.) (лауазымы)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