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4c8c" w14:textId="4cc4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Верификацияны, валидацияны (детерминацияны) және парниктік газдарды түгендеу туралы есепті растауды жүзеге асыратын тәуелсіз ұйымдарды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215 бұйрығы. Қазақстан Республикасының Әділет министрлігінде 2015 жылы 15 мамырда № 11061 тіркелді. Күші жойылды -  Қазақстан Республикасы Энергетика министрінің 2016 жылғы 24 мамырдағы № 215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24.05.2016 </w:t>
      </w:r>
      <w:r>
        <w:rPr>
          <w:rFonts w:ascii="Times New Roman"/>
          <w:b w:val="false"/>
          <w:i w:val="false"/>
          <w:color w:val="ff0000"/>
          <w:sz w:val="28"/>
        </w:rPr>
        <w:t>№ 215</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158-4-бабының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Верификацияны, валидацияны (детерминацияны) және парниктік газдарды түгендеу туралы есепті растауды жүзеге асыратын тәуелсіз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орындалауы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 Ә. Исекешев</w:t>
      </w:r>
      <w:r>
        <w:br/>
      </w:r>
      <w:r>
        <w:rPr>
          <w:rFonts w:ascii="Times New Roman"/>
          <w:b w:val="false"/>
          <w:i w:val="false"/>
          <w:color w:val="000000"/>
          <w:sz w:val="28"/>
        </w:rPr>
        <w:t>
</w:t>
      </w:r>
      <w:r>
        <w:rPr>
          <w:rFonts w:ascii="Times New Roman"/>
          <w:b w:val="false"/>
          <w:i/>
          <w:color w:val="000000"/>
          <w:sz w:val="28"/>
        </w:rPr>
        <w:t>      2015 жылғы «__»________________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_______________________ Е. Досаев</w:t>
      </w:r>
      <w:r>
        <w:br/>
      </w:r>
      <w:r>
        <w:rPr>
          <w:rFonts w:ascii="Times New Roman"/>
          <w:b w:val="false"/>
          <w:i w:val="false"/>
          <w:color w:val="000000"/>
          <w:sz w:val="28"/>
        </w:rPr>
        <w:t>
</w:t>
      </w:r>
      <w:r>
        <w:rPr>
          <w:rFonts w:ascii="Times New Roman"/>
          <w:b w:val="false"/>
          <w:i/>
          <w:color w:val="000000"/>
          <w:sz w:val="28"/>
        </w:rPr>
        <w:t>      2015 жылғы «____»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 М. Құсайынов</w:t>
      </w:r>
      <w:r>
        <w:br/>
      </w:r>
      <w:r>
        <w:rPr>
          <w:rFonts w:ascii="Times New Roman"/>
          <w:b w:val="false"/>
          <w:i w:val="false"/>
          <w:color w:val="000000"/>
          <w:sz w:val="28"/>
        </w:rPr>
        <w:t>
</w:t>
      </w:r>
      <w:r>
        <w:rPr>
          <w:rFonts w:ascii="Times New Roman"/>
          <w:b w:val="false"/>
          <w:i/>
          <w:color w:val="000000"/>
          <w:sz w:val="28"/>
        </w:rPr>
        <w:t>      2015 жылғы «__» __________________</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18 наурыздағы </w:t>
      </w:r>
      <w:r>
        <w:br/>
      </w:r>
      <w:r>
        <w:rPr>
          <w:rFonts w:ascii="Times New Roman"/>
          <w:b w:val="false"/>
          <w:i w:val="false"/>
          <w:color w:val="000000"/>
          <w:sz w:val="28"/>
        </w:rPr>
        <w:t xml:space="preserve">
№ 215 бұйрығымен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Верификацияны, валидацияны (детерминацияны) және парниктік</w:t>
      </w:r>
      <w:r>
        <w:br/>
      </w:r>
      <w:r>
        <w:rPr>
          <w:rFonts w:ascii="Times New Roman"/>
          <w:b/>
          <w:i w:val="false"/>
          <w:color w:val="000000"/>
        </w:rPr>
        <w:t>
газдарды түгендеу туралы есепті растауды жүзеге асыратын</w:t>
      </w:r>
      <w:r>
        <w:br/>
      </w:r>
      <w:r>
        <w:rPr>
          <w:rFonts w:ascii="Times New Roman"/>
          <w:b/>
          <w:i w:val="false"/>
          <w:color w:val="000000"/>
        </w:rPr>
        <w:t>
тәуелсіз ұйымдарды аккредиттеу қағидалары 1. Жалпы ережелер</w:t>
      </w:r>
    </w:p>
    <w:bookmarkEnd w:id="2"/>
    <w:bookmarkStart w:name="z15" w:id="3"/>
    <w:p>
      <w:pPr>
        <w:spacing w:after="0"/>
        <w:ind w:left="0"/>
        <w:jc w:val="both"/>
      </w:pPr>
      <w:r>
        <w:rPr>
          <w:rFonts w:ascii="Times New Roman"/>
          <w:b w:val="false"/>
          <w:i w:val="false"/>
          <w:color w:val="000000"/>
          <w:sz w:val="28"/>
        </w:rPr>
        <w:t>
      1. Осы Верификацияны, валидацияны (детерминацияны) және парниктік газдарды түгендеу туралы есепті растауды жүзеге асыратын тәуелсіз ұйымдарды аккредиттеу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158-4-бабының</w:t>
      </w:r>
      <w:r>
        <w:rPr>
          <w:rFonts w:ascii="Times New Roman"/>
          <w:b w:val="false"/>
          <w:i w:val="false"/>
          <w:color w:val="000000"/>
          <w:sz w:val="28"/>
        </w:rPr>
        <w:t xml:space="preserve"> 1-тармағына сәйкес әзірленген және парниктік газдар шығарындыларын азайту мен сіңіру саласындағы кәсіби верификация және валидация (детерминация) қызметін жүзеге асыратын тәуелсіз ұйымдарды аккредиттеуден өткізу, сондай-ақ парниктік газдарды түгендеу туралы есепті растау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 қоршаған ортаны қорғау саласындағы уәкілетті органның парниктік газдар шығарындыларын азайту мен сіңіру саласындағы кәсіби верификация және валидация (детерминация) қызметін, сондай-ақ парниктік газдарды түгендеу туралы </w:t>
      </w:r>
      <w:r>
        <w:rPr>
          <w:rFonts w:ascii="Times New Roman"/>
          <w:b w:val="false"/>
          <w:i w:val="false"/>
          <w:color w:val="000000"/>
          <w:sz w:val="28"/>
        </w:rPr>
        <w:t>есепті</w:t>
      </w:r>
      <w:r>
        <w:rPr>
          <w:rFonts w:ascii="Times New Roman"/>
          <w:b w:val="false"/>
          <w:i w:val="false"/>
          <w:color w:val="000000"/>
          <w:sz w:val="28"/>
        </w:rPr>
        <w:t xml:space="preserve"> растауды орындауға тәуелсіз ұйымның құзыретін ресми тану рәсімі;</w:t>
      </w:r>
      <w:r>
        <w:br/>
      </w:r>
      <w:r>
        <w:rPr>
          <w:rFonts w:ascii="Times New Roman"/>
          <w:b w:val="false"/>
          <w:i w:val="false"/>
          <w:color w:val="000000"/>
          <w:sz w:val="28"/>
        </w:rPr>
        <w:t>
</w:t>
      </w:r>
      <w:r>
        <w:rPr>
          <w:rFonts w:ascii="Times New Roman"/>
          <w:b w:val="false"/>
          <w:i w:val="false"/>
          <w:color w:val="000000"/>
          <w:sz w:val="28"/>
        </w:rPr>
        <w:t>
      2) валидация (детерминация) – аккредиттелген тәуелсіз ұйым жүзеге асыратын, парниктік газдар шығарындыларын азайту мен сіңіру жөніндегі жобаларды әзірлеу шеңберінде жобалық шешімдер мен құжаттамалардың әдістемелерін пайдаланудың және оларды дайындау тәртібінің Қазақстан Республикасының халықаралық шарттарында белгіленген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3) верификация – парниктік газдар шығарындыларын азайту саласында аккредиттелген тәуелсіз ұйым қабылдаған ұлттық және халықаралық стандарттарға сәйкес жүзеге асырылатын парниктік газдар шығарындыларының көлемін азайтуға қатысты деректерді растау процесі;</w:t>
      </w:r>
      <w:r>
        <w:br/>
      </w:r>
      <w:r>
        <w:rPr>
          <w:rFonts w:ascii="Times New Roman"/>
          <w:b w:val="false"/>
          <w:i w:val="false"/>
          <w:color w:val="000000"/>
          <w:sz w:val="28"/>
        </w:rPr>
        <w:t>
</w:t>
      </w:r>
      <w:r>
        <w:rPr>
          <w:rFonts w:ascii="Times New Roman"/>
          <w:b w:val="false"/>
          <w:i w:val="false"/>
          <w:color w:val="000000"/>
          <w:sz w:val="28"/>
        </w:rPr>
        <w:t>
      4) парниктік газдарды түгендеу туралы есепті растау – табиғат пайдаланушы мәлімдеген қоршаған ортаны қорғау саласындағы уәкілетті органның қарауына есепті кезеңдегі парниктік газдар шығарындылары мен сіңірулерінің нақты көлемі туралы есепте ұсынылатын парниктік газдар шығарындыларының көлемін аккредиттелген тәуелсіз ұйымның растау процесі;</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парниктік газдар шығарындыларын азайту мен сіңіру саласындағы кәсіби верификация және валидация (детерминация) қызметін, сондай-ақ парниктік газдарды түгендеу туралы </w:t>
      </w:r>
      <w:r>
        <w:rPr>
          <w:rFonts w:ascii="Times New Roman"/>
          <w:b w:val="false"/>
          <w:i w:val="false"/>
          <w:color w:val="000000"/>
          <w:sz w:val="28"/>
        </w:rPr>
        <w:t>есепті</w:t>
      </w:r>
      <w:r>
        <w:rPr>
          <w:rFonts w:ascii="Times New Roman"/>
          <w:b w:val="false"/>
          <w:i w:val="false"/>
          <w:color w:val="000000"/>
          <w:sz w:val="28"/>
        </w:rPr>
        <w:t xml:space="preserve"> растауды жүзеге асыратын тәуелсіз ұйымдарға аккредиттеу жүргізеді және өзінің интернет-ресурстарында орналастырылатын аккредиттеу туралы </w:t>
      </w:r>
      <w:r>
        <w:rPr>
          <w:rFonts w:ascii="Times New Roman"/>
          <w:b w:val="false"/>
          <w:i w:val="false"/>
          <w:color w:val="000000"/>
          <w:sz w:val="28"/>
        </w:rPr>
        <w:t>куәлікті</w:t>
      </w:r>
      <w:r>
        <w:rPr>
          <w:rFonts w:ascii="Times New Roman"/>
          <w:b w:val="false"/>
          <w:i w:val="false"/>
          <w:color w:val="000000"/>
          <w:sz w:val="28"/>
        </w:rPr>
        <w:t xml:space="preserve"> алған, сондай-ақ куәліктерінің қолданысы тоқтатылған аккредиттелген ұйымдардың деректер қорын қалыптастырады. </w:t>
      </w:r>
    </w:p>
    <w:bookmarkEnd w:id="3"/>
    <w:bookmarkStart w:name="z22" w:id="4"/>
    <w:p>
      <w:pPr>
        <w:spacing w:after="0"/>
        <w:ind w:left="0"/>
        <w:jc w:val="left"/>
      </w:pPr>
      <w:r>
        <w:rPr>
          <w:rFonts w:ascii="Times New Roman"/>
          <w:b/>
          <w:i w:val="false"/>
          <w:color w:val="000000"/>
        </w:rPr>
        <w:t xml:space="preserve"> 
2. Аккредиттеуді өткізу тәртібі</w:t>
      </w:r>
    </w:p>
    <w:bookmarkEnd w:id="4"/>
    <w:bookmarkStart w:name="z23" w:id="5"/>
    <w:p>
      <w:pPr>
        <w:spacing w:after="0"/>
        <w:ind w:left="0"/>
        <w:jc w:val="both"/>
      </w:pPr>
      <w:r>
        <w:rPr>
          <w:rFonts w:ascii="Times New Roman"/>
          <w:b w:val="false"/>
          <w:i w:val="false"/>
          <w:color w:val="000000"/>
          <w:sz w:val="28"/>
        </w:rPr>
        <w:t>
      4. Парниктік газдарды түгендеу туралы есепті растауды жүзеге асыратын ұйымдарды аккредиттеу олардың кәсіби қызметінің мынадай салалары (парниктік газдар шығарындыларын квоталау бойынша талаптарына жатқызылатын экономика салалары) бойынша жүргізіледі:</w:t>
      </w:r>
      <w:r>
        <w:br/>
      </w:r>
      <w:r>
        <w:rPr>
          <w:rFonts w:ascii="Times New Roman"/>
          <w:b w:val="false"/>
          <w:i w:val="false"/>
          <w:color w:val="000000"/>
          <w:sz w:val="28"/>
        </w:rPr>
        <w:t>
</w:t>
      </w:r>
      <w:r>
        <w:rPr>
          <w:rFonts w:ascii="Times New Roman"/>
          <w:b w:val="false"/>
          <w:i w:val="false"/>
          <w:color w:val="000000"/>
          <w:sz w:val="28"/>
        </w:rPr>
        <w:t>
      1) мұнай-газ саласы;</w:t>
      </w:r>
      <w:r>
        <w:br/>
      </w:r>
      <w:r>
        <w:rPr>
          <w:rFonts w:ascii="Times New Roman"/>
          <w:b w:val="false"/>
          <w:i w:val="false"/>
          <w:color w:val="000000"/>
          <w:sz w:val="28"/>
        </w:rPr>
        <w:t>
</w:t>
      </w:r>
      <w:r>
        <w:rPr>
          <w:rFonts w:ascii="Times New Roman"/>
          <w:b w:val="false"/>
          <w:i w:val="false"/>
          <w:color w:val="000000"/>
          <w:sz w:val="28"/>
        </w:rPr>
        <w:t>
      2) энергетика;</w:t>
      </w:r>
      <w:r>
        <w:br/>
      </w:r>
      <w:r>
        <w:rPr>
          <w:rFonts w:ascii="Times New Roman"/>
          <w:b w:val="false"/>
          <w:i w:val="false"/>
          <w:color w:val="000000"/>
          <w:sz w:val="28"/>
        </w:rPr>
        <w:t>
</w:t>
      </w:r>
      <w:r>
        <w:rPr>
          <w:rFonts w:ascii="Times New Roman"/>
          <w:b w:val="false"/>
          <w:i w:val="false"/>
          <w:color w:val="000000"/>
          <w:sz w:val="28"/>
        </w:rPr>
        <w:t>
      3) тау-кен металлургия саласы;</w:t>
      </w:r>
      <w:r>
        <w:br/>
      </w:r>
      <w:r>
        <w:rPr>
          <w:rFonts w:ascii="Times New Roman"/>
          <w:b w:val="false"/>
          <w:i w:val="false"/>
          <w:color w:val="000000"/>
          <w:sz w:val="28"/>
        </w:rPr>
        <w:t>
</w:t>
      </w:r>
      <w:r>
        <w:rPr>
          <w:rFonts w:ascii="Times New Roman"/>
          <w:b w:val="false"/>
          <w:i w:val="false"/>
          <w:color w:val="000000"/>
          <w:sz w:val="28"/>
        </w:rPr>
        <w:t>
      4) химия саласы;</w:t>
      </w:r>
      <w:r>
        <w:br/>
      </w:r>
      <w:r>
        <w:rPr>
          <w:rFonts w:ascii="Times New Roman"/>
          <w:b w:val="false"/>
          <w:i w:val="false"/>
          <w:color w:val="000000"/>
          <w:sz w:val="28"/>
        </w:rPr>
        <w:t>
</w:t>
      </w:r>
      <w:r>
        <w:rPr>
          <w:rFonts w:ascii="Times New Roman"/>
          <w:b w:val="false"/>
          <w:i w:val="false"/>
          <w:color w:val="000000"/>
          <w:sz w:val="28"/>
        </w:rPr>
        <w:t>
      5) ауыл шаруашылығы;</w:t>
      </w:r>
      <w:r>
        <w:br/>
      </w:r>
      <w:r>
        <w:rPr>
          <w:rFonts w:ascii="Times New Roman"/>
          <w:b w:val="false"/>
          <w:i w:val="false"/>
          <w:color w:val="000000"/>
          <w:sz w:val="28"/>
        </w:rPr>
        <w:t>
</w:t>
      </w:r>
      <w:r>
        <w:rPr>
          <w:rFonts w:ascii="Times New Roman"/>
          <w:b w:val="false"/>
          <w:i w:val="false"/>
          <w:color w:val="000000"/>
          <w:sz w:val="28"/>
        </w:rPr>
        <w:t>
      6) көлік.</w:t>
      </w:r>
      <w:r>
        <w:br/>
      </w:r>
      <w:r>
        <w:rPr>
          <w:rFonts w:ascii="Times New Roman"/>
          <w:b w:val="false"/>
          <w:i w:val="false"/>
          <w:color w:val="000000"/>
          <w:sz w:val="28"/>
        </w:rPr>
        <w:t>
</w:t>
      </w:r>
      <w:r>
        <w:rPr>
          <w:rFonts w:ascii="Times New Roman"/>
          <w:b w:val="false"/>
          <w:i w:val="false"/>
          <w:color w:val="000000"/>
          <w:sz w:val="28"/>
        </w:rPr>
        <w:t>
      5. Верификацияны, валидацияны (детерминацияны) жүзеге асыратын ұйымдарды аккредиттеу кәсіби қызметтің мынадай салалары бойынша (тиісті жобалар іске асырылатын экономика салалары) жүргізіледі:</w:t>
      </w:r>
      <w:r>
        <w:br/>
      </w:r>
      <w:r>
        <w:rPr>
          <w:rFonts w:ascii="Times New Roman"/>
          <w:b w:val="false"/>
          <w:i w:val="false"/>
          <w:color w:val="000000"/>
          <w:sz w:val="28"/>
        </w:rPr>
        <w:t>
</w:t>
      </w:r>
      <w:r>
        <w:rPr>
          <w:rFonts w:ascii="Times New Roman"/>
          <w:b w:val="false"/>
          <w:i w:val="false"/>
          <w:color w:val="000000"/>
          <w:sz w:val="28"/>
        </w:rPr>
        <w:t>
      1) тау-кен металлургия (шахталық метанды кәдеге жарату жобалары бөлігінде);</w:t>
      </w:r>
      <w:r>
        <w:br/>
      </w:r>
      <w:r>
        <w:rPr>
          <w:rFonts w:ascii="Times New Roman"/>
          <w:b w:val="false"/>
          <w:i w:val="false"/>
          <w:color w:val="000000"/>
          <w:sz w:val="28"/>
        </w:rPr>
        <w:t>
</w:t>
      </w:r>
      <w:r>
        <w:rPr>
          <w:rFonts w:ascii="Times New Roman"/>
          <w:b w:val="false"/>
          <w:i w:val="false"/>
          <w:color w:val="000000"/>
          <w:sz w:val="28"/>
        </w:rPr>
        <w:t>
      2) ауыл шаруашылығы;</w:t>
      </w:r>
      <w:r>
        <w:br/>
      </w:r>
      <w:r>
        <w:rPr>
          <w:rFonts w:ascii="Times New Roman"/>
          <w:b w:val="false"/>
          <w:i w:val="false"/>
          <w:color w:val="000000"/>
          <w:sz w:val="28"/>
        </w:rPr>
        <w:t>
</w:t>
      </w:r>
      <w:r>
        <w:rPr>
          <w:rFonts w:ascii="Times New Roman"/>
          <w:b w:val="false"/>
          <w:i w:val="false"/>
          <w:color w:val="000000"/>
          <w:sz w:val="28"/>
        </w:rPr>
        <w:t>
      3) тұрғын үй-коммуналдық шаруашылығы;</w:t>
      </w:r>
      <w:r>
        <w:br/>
      </w:r>
      <w:r>
        <w:rPr>
          <w:rFonts w:ascii="Times New Roman"/>
          <w:b w:val="false"/>
          <w:i w:val="false"/>
          <w:color w:val="000000"/>
          <w:sz w:val="28"/>
        </w:rPr>
        <w:t>
</w:t>
      </w:r>
      <w:r>
        <w:rPr>
          <w:rFonts w:ascii="Times New Roman"/>
          <w:b w:val="false"/>
          <w:i w:val="false"/>
          <w:color w:val="000000"/>
          <w:sz w:val="28"/>
        </w:rPr>
        <w:t>
      4) орман шаруашылығы және көгалдандыру;</w:t>
      </w:r>
      <w:r>
        <w:br/>
      </w:r>
      <w:r>
        <w:rPr>
          <w:rFonts w:ascii="Times New Roman"/>
          <w:b w:val="false"/>
          <w:i w:val="false"/>
          <w:color w:val="000000"/>
          <w:sz w:val="28"/>
        </w:rPr>
        <w:t>
</w:t>
      </w:r>
      <w:r>
        <w:rPr>
          <w:rFonts w:ascii="Times New Roman"/>
          <w:b w:val="false"/>
          <w:i w:val="false"/>
          <w:color w:val="000000"/>
          <w:sz w:val="28"/>
        </w:rPr>
        <w:t>
      5) жердің жұтаңдауының алдын алу;</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w:t>
      </w:r>
      <w:r>
        <w:br/>
      </w:r>
      <w:r>
        <w:rPr>
          <w:rFonts w:ascii="Times New Roman"/>
          <w:b w:val="false"/>
          <w:i w:val="false"/>
          <w:color w:val="000000"/>
          <w:sz w:val="28"/>
        </w:rPr>
        <w:t>
</w:t>
      </w:r>
      <w:r>
        <w:rPr>
          <w:rFonts w:ascii="Times New Roman"/>
          <w:b w:val="false"/>
          <w:i w:val="false"/>
          <w:color w:val="000000"/>
          <w:sz w:val="28"/>
        </w:rPr>
        <w:t>
      7) коммуналдық және өнеркәсіптік қалдықтарды қайта өңдеу;</w:t>
      </w:r>
      <w:r>
        <w:br/>
      </w:r>
      <w:r>
        <w:rPr>
          <w:rFonts w:ascii="Times New Roman"/>
          <w:b w:val="false"/>
          <w:i w:val="false"/>
          <w:color w:val="000000"/>
          <w:sz w:val="28"/>
        </w:rPr>
        <w:t>
</w:t>
      </w:r>
      <w:r>
        <w:rPr>
          <w:rFonts w:ascii="Times New Roman"/>
          <w:b w:val="false"/>
          <w:i w:val="false"/>
          <w:color w:val="000000"/>
          <w:sz w:val="28"/>
        </w:rPr>
        <w:t>
      8) көлік;</w:t>
      </w:r>
      <w:r>
        <w:br/>
      </w:r>
      <w:r>
        <w:rPr>
          <w:rFonts w:ascii="Times New Roman"/>
          <w:b w:val="false"/>
          <w:i w:val="false"/>
          <w:color w:val="000000"/>
          <w:sz w:val="28"/>
        </w:rPr>
        <w:t>
</w:t>
      </w:r>
      <w:r>
        <w:rPr>
          <w:rFonts w:ascii="Times New Roman"/>
          <w:b w:val="false"/>
          <w:i w:val="false"/>
          <w:color w:val="000000"/>
          <w:sz w:val="28"/>
        </w:rPr>
        <w:t>
      9) энергия тиімді құрылыс.</w:t>
      </w:r>
      <w:r>
        <w:br/>
      </w:r>
      <w:r>
        <w:rPr>
          <w:rFonts w:ascii="Times New Roman"/>
          <w:b w:val="false"/>
          <w:i w:val="false"/>
          <w:color w:val="000000"/>
          <w:sz w:val="28"/>
        </w:rPr>
        <w:t>
</w:t>
      </w:r>
      <w:r>
        <w:rPr>
          <w:rFonts w:ascii="Times New Roman"/>
          <w:b w:val="false"/>
          <w:i w:val="false"/>
          <w:color w:val="000000"/>
          <w:sz w:val="28"/>
        </w:rPr>
        <w:t>
      6. Заңды тұлғалар аккредиттеуден өту үшін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құрылтай құжаттарының көшірмелері: ұйым жарғысы, заңды тұлға ретінде мемлекеттік тіркеу туралы куәлігі немесе анықтама немесе филиалды есептік тіркеу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ұйымдардың біліктілігін халықаралық танылғандығын немесе осы Қағидалардың 4, 5-тармақтарында көрсетілген кәсіби қызметтің мәлімделген салалары бойынша әр қайсысының екі жылдан кем емес расталған кәсіби қызмет тәжірибесі бар кемінде екі қызметкердің болуын растайтын құжат:</w:t>
      </w:r>
      <w:r>
        <w:br/>
      </w:r>
      <w:r>
        <w:rPr>
          <w:rFonts w:ascii="Times New Roman"/>
          <w:b w:val="false"/>
          <w:i w:val="false"/>
          <w:color w:val="000000"/>
          <w:sz w:val="28"/>
        </w:rPr>
        <w:t>
</w:t>
      </w:r>
      <w:r>
        <w:rPr>
          <w:rFonts w:ascii="Times New Roman"/>
          <w:b w:val="false"/>
          <w:i w:val="false"/>
          <w:color w:val="000000"/>
          <w:sz w:val="28"/>
        </w:rPr>
        <w:t>
      ұйымдарда кәсіби қызметтің мәлімделген салалары бойынша аккредиттеу үшін халықаралық танылған біліктілік тәжірибесінің болуы Біріккен Ұлттар Ұйымының Климаттың өзгеруі туралы негіздемелік </w:t>
      </w:r>
      <w:r>
        <w:rPr>
          <w:rFonts w:ascii="Times New Roman"/>
          <w:b w:val="false"/>
          <w:i w:val="false"/>
          <w:color w:val="000000"/>
          <w:sz w:val="28"/>
        </w:rPr>
        <w:t>конвенциясын</w:t>
      </w:r>
      <w:r>
        <w:rPr>
          <w:rFonts w:ascii="Times New Roman"/>
          <w:b w:val="false"/>
          <w:i w:val="false"/>
          <w:color w:val="000000"/>
          <w:sz w:val="28"/>
        </w:rPr>
        <w:t xml:space="preserve"> бірлесіп жүзеге асыру жөніндегі Бақылаушы комитеттің аккредиттеу туралы құжатымен немесе Бақылаушы комитеттен таза даму тетігінің жобаларын басқару бойынша құжатымен немесе Экономикалық ынтымақтастық және даму ұйымының (ЭЫДҚ) елдерінде верификация және валидация жүргізуге аккредиттеу туралы құжатымен расталады;</w:t>
      </w:r>
      <w:r>
        <w:br/>
      </w:r>
      <w:r>
        <w:rPr>
          <w:rFonts w:ascii="Times New Roman"/>
          <w:b w:val="false"/>
          <w:i w:val="false"/>
          <w:color w:val="000000"/>
          <w:sz w:val="28"/>
        </w:rPr>
        <w:t>
</w:t>
      </w:r>
      <w:r>
        <w:rPr>
          <w:rFonts w:ascii="Times New Roman"/>
          <w:b w:val="false"/>
          <w:i w:val="false"/>
          <w:color w:val="000000"/>
          <w:sz w:val="28"/>
        </w:rPr>
        <w:t xml:space="preserve">
      кәсіби қызметтің мәлімделген түрлері мен салалары бойынша аккредиттеу үшін қызметкерлердің және олардың жұмыс тәжірибесінің болуы өтініш беру кезінде аккредиттеу жүргізуге ұйыммен қол қойылған еңбек келісім шарттарымен және қызметкерлердің екі жылдан кем емес тәжірибесін растайтын алдындағы келісім шарттарымен расталады. Бұл ретте сол бір маман екі немесе бірнеше тәуелсіз ұйымның қызметкері ретінде өтініш бермейді. </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кәсіби қызметтің мәлімделген түрлері мен салалары бойынша жұмысты жүзеге асыратын ұйымдар қызметкерлерінің тізімі.</w:t>
      </w:r>
      <w:r>
        <w:br/>
      </w:r>
      <w:r>
        <w:rPr>
          <w:rFonts w:ascii="Times New Roman"/>
          <w:b w:val="false"/>
          <w:i w:val="false"/>
          <w:color w:val="000000"/>
          <w:sz w:val="28"/>
        </w:rPr>
        <w:t>
</w:t>
      </w:r>
      <w:r>
        <w:rPr>
          <w:rFonts w:ascii="Times New Roman"/>
          <w:b w:val="false"/>
          <w:i w:val="false"/>
          <w:color w:val="000000"/>
          <w:sz w:val="28"/>
        </w:rPr>
        <w:t>
      Уәкілетті орган заңды тұлғаның құжаттарын алған сәттен бастап екі жұмыс күні ішінде ұсынылған құжаттардың толықтығын тексереді. Ұсынылған құжаттардың толық емес фактісі анықталған жағдайда, уәкілетті орган көрсетілген мерзімде өтінімді одан әрі қараудан жазбаша дәлелді бас тарту береді. Құжаттардың толықтығын қарауға арналған мерзім аяқталғаннан кейін өтініш берушінің құжаттардың толық емес пакетін ұсынуы өтінішті қараудан бас тарту үшін негіз болып табылмайды.</w:t>
      </w:r>
      <w:r>
        <w:br/>
      </w:r>
      <w:r>
        <w:rPr>
          <w:rFonts w:ascii="Times New Roman"/>
          <w:b w:val="false"/>
          <w:i w:val="false"/>
          <w:color w:val="000000"/>
          <w:sz w:val="28"/>
        </w:rPr>
        <w:t>
</w:t>
      </w:r>
      <w:r>
        <w:rPr>
          <w:rFonts w:ascii="Times New Roman"/>
          <w:b w:val="false"/>
          <w:i w:val="false"/>
          <w:color w:val="000000"/>
          <w:sz w:val="28"/>
        </w:rPr>
        <w:t>
      7. Уәкілетті орган осы Қағидалардың 6-тармағында көрсетілген құжаттарды қарау қорытындысы бойынша өтініш тапсырылған күннен бастап күнтізбелік он бес күннен аспайтын мерзімде ұйымды аккредиттеу туралы куәлікті береді немесе дәлелді түрде бас тартады.</w:t>
      </w:r>
      <w:r>
        <w:br/>
      </w:r>
      <w:r>
        <w:rPr>
          <w:rFonts w:ascii="Times New Roman"/>
          <w:b w:val="false"/>
          <w:i w:val="false"/>
          <w:color w:val="000000"/>
          <w:sz w:val="28"/>
        </w:rPr>
        <w:t>
</w:t>
      </w:r>
      <w:r>
        <w:rPr>
          <w:rFonts w:ascii="Times New Roman"/>
          <w:b w:val="false"/>
          <w:i w:val="false"/>
          <w:color w:val="000000"/>
          <w:sz w:val="28"/>
        </w:rPr>
        <w:t>
      8. Ұйымды аккредиттеуден бас тарту туралы шешім егер ұсынылған құжаттарда дәйексіз мәліметтер болған немесе ұйымдардың қызметкерлерінің біліктілігі расталмаған жағдайда қабылданады.</w:t>
      </w:r>
      <w:r>
        <w:br/>
      </w:r>
      <w:r>
        <w:rPr>
          <w:rFonts w:ascii="Times New Roman"/>
          <w:b w:val="false"/>
          <w:i w:val="false"/>
          <w:color w:val="000000"/>
          <w:sz w:val="28"/>
        </w:rPr>
        <w:t>
</w:t>
      </w:r>
      <w:r>
        <w:rPr>
          <w:rFonts w:ascii="Times New Roman"/>
          <w:b w:val="false"/>
          <w:i w:val="false"/>
          <w:color w:val="000000"/>
          <w:sz w:val="28"/>
        </w:rPr>
        <w:t>
      9. Ұйымның аккредиттеу туралы куәлігі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10. Уәкілетті орган аккредиттеу туралы куәлікте берілетін кәсіби қызметтің түрін (түрлерін) және саласын (салаларын) көрсетеді.</w:t>
      </w:r>
      <w:r>
        <w:br/>
      </w:r>
      <w:r>
        <w:rPr>
          <w:rFonts w:ascii="Times New Roman"/>
          <w:b w:val="false"/>
          <w:i w:val="false"/>
          <w:color w:val="000000"/>
          <w:sz w:val="28"/>
        </w:rPr>
        <w:t>
</w:t>
      </w:r>
      <w:r>
        <w:rPr>
          <w:rFonts w:ascii="Times New Roman"/>
          <w:b w:val="false"/>
          <w:i w:val="false"/>
          <w:color w:val="000000"/>
          <w:sz w:val="28"/>
        </w:rPr>
        <w:t>
      11. Аккредиттеу туралы куәлік заңды тұлғаға немесе заңды тұлғаларының атынан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ресімделген сенімхат негізінде уәкілетті өкіліне қолын қойғызып беріледі.</w:t>
      </w:r>
      <w:r>
        <w:br/>
      </w:r>
      <w:r>
        <w:rPr>
          <w:rFonts w:ascii="Times New Roman"/>
          <w:b w:val="false"/>
          <w:i w:val="false"/>
          <w:color w:val="000000"/>
          <w:sz w:val="28"/>
        </w:rPr>
        <w:t>
</w:t>
      </w:r>
      <w:r>
        <w:rPr>
          <w:rFonts w:ascii="Times New Roman"/>
          <w:b w:val="false"/>
          <w:i w:val="false"/>
          <w:color w:val="000000"/>
          <w:sz w:val="28"/>
        </w:rPr>
        <w:t>
      12. Аккредиттеу туралы куәлік:</w:t>
      </w:r>
      <w:r>
        <w:br/>
      </w:r>
      <w:r>
        <w:rPr>
          <w:rFonts w:ascii="Times New Roman"/>
          <w:b w:val="false"/>
          <w:i w:val="false"/>
          <w:color w:val="000000"/>
          <w:sz w:val="28"/>
        </w:rPr>
        <w:t>
</w:t>
      </w:r>
      <w:r>
        <w:rPr>
          <w:rFonts w:ascii="Times New Roman"/>
          <w:b w:val="false"/>
          <w:i w:val="false"/>
          <w:color w:val="000000"/>
          <w:sz w:val="28"/>
        </w:rPr>
        <w:t>
      1) заңды тұлға қайта ұйымдастырылғанда немесе таратылған;</w:t>
      </w:r>
      <w:r>
        <w:br/>
      </w:r>
      <w:r>
        <w:rPr>
          <w:rFonts w:ascii="Times New Roman"/>
          <w:b w:val="false"/>
          <w:i w:val="false"/>
          <w:color w:val="000000"/>
          <w:sz w:val="28"/>
        </w:rPr>
        <w:t>
</w:t>
      </w:r>
      <w:r>
        <w:rPr>
          <w:rFonts w:ascii="Times New Roman"/>
          <w:b w:val="false"/>
          <w:i w:val="false"/>
          <w:color w:val="000000"/>
          <w:sz w:val="28"/>
        </w:rPr>
        <w:t>
      2) аккредиттеу туралы куәлік алған ұйымның кәсіби қызметін тоқтату туралы жазбаша өтініші;</w:t>
      </w:r>
      <w:r>
        <w:br/>
      </w:r>
      <w:r>
        <w:rPr>
          <w:rFonts w:ascii="Times New Roman"/>
          <w:b w:val="false"/>
          <w:i w:val="false"/>
          <w:color w:val="000000"/>
          <w:sz w:val="28"/>
        </w:rPr>
        <w:t>
</w:t>
      </w:r>
      <w:r>
        <w:rPr>
          <w:rFonts w:ascii="Times New Roman"/>
          <w:b w:val="false"/>
          <w:i w:val="false"/>
          <w:color w:val="000000"/>
          <w:sz w:val="28"/>
        </w:rPr>
        <w:t>
      3) аккредиттеу туралы куәліктің қолданылу мерзімі өткен.</w:t>
      </w:r>
      <w:r>
        <w:br/>
      </w:r>
      <w:r>
        <w:rPr>
          <w:rFonts w:ascii="Times New Roman"/>
          <w:b w:val="false"/>
          <w:i w:val="false"/>
          <w:color w:val="000000"/>
          <w:sz w:val="28"/>
        </w:rPr>
        <w:t>
</w:t>
      </w:r>
      <w:r>
        <w:rPr>
          <w:rFonts w:ascii="Times New Roman"/>
          <w:b w:val="false"/>
          <w:i w:val="false"/>
          <w:color w:val="000000"/>
          <w:sz w:val="28"/>
        </w:rPr>
        <w:t>
      13. Аккредиттеу туралы куәліктің қолданылуы тоқтатылған жағдайда уәкілетті орган аккредиттелген тәуелсіз ұйымдар жөніндегі деректер базасына тиісті жазба жүргізеді.</w:t>
      </w:r>
      <w:r>
        <w:br/>
      </w:r>
      <w:r>
        <w:rPr>
          <w:rFonts w:ascii="Times New Roman"/>
          <w:b w:val="false"/>
          <w:i w:val="false"/>
          <w:color w:val="000000"/>
          <w:sz w:val="28"/>
        </w:rPr>
        <w:t>
</w:t>
      </w:r>
      <w:r>
        <w:rPr>
          <w:rFonts w:ascii="Times New Roman"/>
          <w:b w:val="false"/>
          <w:i w:val="false"/>
          <w:color w:val="000000"/>
          <w:sz w:val="28"/>
        </w:rPr>
        <w:t>
      14. Осы Қағидалардың 7 және 16-тармақтарында көрсетілген жағдайларда егер уәкілетті орган аккредиттеу туралы куәлік бермесе (қайта рәсімдемесе) немесе белгіленген мерзімде дәлелді бас тарту ұсынбаса, онда аккредиттеу туралы (аккредиттеу туралы куәлікті қайта рәсімдеу туралы) шешімді өтінім беруші алды деп есептеледі және аккредиттелген ұйымдар жөніндегі деректер базасына тиісті жазба енгізіледі.</w:t>
      </w:r>
      <w:r>
        <w:br/>
      </w:r>
      <w:r>
        <w:rPr>
          <w:rFonts w:ascii="Times New Roman"/>
          <w:b w:val="false"/>
          <w:i w:val="false"/>
          <w:color w:val="000000"/>
          <w:sz w:val="28"/>
        </w:rPr>
        <w:t>
</w:t>
      </w:r>
      <w:r>
        <w:rPr>
          <w:rFonts w:ascii="Times New Roman"/>
          <w:b w:val="false"/>
          <w:i w:val="false"/>
          <w:color w:val="000000"/>
          <w:sz w:val="28"/>
        </w:rPr>
        <w:t>
      Бұл жағдайда уәкілетті орган аккредиттеу туралы куәлік беру үшін белгіленген мерзім өткеннен кейін күнтізбелік бес күн ішінде аккредиттеу туралы куәлікті береді.</w:t>
      </w:r>
    </w:p>
    <w:bookmarkEnd w:id="5"/>
    <w:bookmarkStart w:name="z61" w:id="6"/>
    <w:p>
      <w:pPr>
        <w:spacing w:after="0"/>
        <w:ind w:left="0"/>
        <w:jc w:val="left"/>
      </w:pPr>
      <w:r>
        <w:rPr>
          <w:rFonts w:ascii="Times New Roman"/>
          <w:b/>
          <w:i w:val="false"/>
          <w:color w:val="000000"/>
        </w:rPr>
        <w:t xml:space="preserve"> 
3. Аккредитеу туралы куәліктің қолданылуын тоқтата тұру,</w:t>
      </w:r>
      <w:r>
        <w:br/>
      </w:r>
      <w:r>
        <w:rPr>
          <w:rFonts w:ascii="Times New Roman"/>
          <w:b/>
          <w:i w:val="false"/>
          <w:color w:val="000000"/>
        </w:rPr>
        <w:t>
қайта қалпына келтіру</w:t>
      </w:r>
    </w:p>
    <w:bookmarkEnd w:id="6"/>
    <w:bookmarkStart w:name="z62" w:id="7"/>
    <w:p>
      <w:pPr>
        <w:spacing w:after="0"/>
        <w:ind w:left="0"/>
        <w:jc w:val="both"/>
      </w:pPr>
      <w:r>
        <w:rPr>
          <w:rFonts w:ascii="Times New Roman"/>
          <w:b w:val="false"/>
          <w:i w:val="false"/>
          <w:color w:val="000000"/>
          <w:sz w:val="28"/>
        </w:rPr>
        <w:t>
      15. Аккредиттеу туралы куәлік заңды тұлға қайта тіркелген (атауы өзгерген) жағдайда қайта ресімдеуге жатады. Аккредиттелген ұйым уәкілетті органға қайта ресімдеу қажеттілігін растайтын құжаттарды бере отырып, аккредиттеу туралы куәлікті қайта ресімдеу туралы өтінішті заңды тұлғаны қайта рәсімдеу туралы анықтама берілген күннен бастап бір ай ішінде береді.</w:t>
      </w:r>
      <w:r>
        <w:br/>
      </w:r>
      <w:r>
        <w:rPr>
          <w:rFonts w:ascii="Times New Roman"/>
          <w:b w:val="false"/>
          <w:i w:val="false"/>
          <w:color w:val="000000"/>
          <w:sz w:val="28"/>
        </w:rPr>
        <w:t>
</w:t>
      </w:r>
      <w:r>
        <w:rPr>
          <w:rFonts w:ascii="Times New Roman"/>
          <w:b w:val="false"/>
          <w:i w:val="false"/>
          <w:color w:val="000000"/>
          <w:sz w:val="28"/>
        </w:rPr>
        <w:t>
      16. Уәкілетті орган тиісті жазбаша өтініш берілген күннен бастап күнтізбелік бес күннен кешіктірмей аккредиттеу туралы куәлікті қайта ресімдейді не дәлелді түрде бас тартады.</w:t>
      </w:r>
      <w:r>
        <w:br/>
      </w:r>
      <w:r>
        <w:rPr>
          <w:rFonts w:ascii="Times New Roman"/>
          <w:b w:val="false"/>
          <w:i w:val="false"/>
          <w:color w:val="000000"/>
          <w:sz w:val="28"/>
        </w:rPr>
        <w:t>
</w:t>
      </w:r>
      <w:r>
        <w:rPr>
          <w:rFonts w:ascii="Times New Roman"/>
          <w:b w:val="false"/>
          <w:i w:val="false"/>
          <w:color w:val="000000"/>
          <w:sz w:val="28"/>
        </w:rPr>
        <w:t>
      Бұрын берілген аккредиттеу туралы куәлік жарамсыз деп танылады және уәкілетті орган аккредиттеген тәуелсіз ұйымдардың деректер базасына тиісті ақпарат енгізеді.</w:t>
      </w:r>
      <w:r>
        <w:br/>
      </w:r>
      <w:r>
        <w:rPr>
          <w:rFonts w:ascii="Times New Roman"/>
          <w:b w:val="false"/>
          <w:i w:val="false"/>
          <w:color w:val="000000"/>
          <w:sz w:val="28"/>
        </w:rPr>
        <w:t>
</w:t>
      </w:r>
      <w:r>
        <w:rPr>
          <w:rFonts w:ascii="Times New Roman"/>
          <w:b w:val="false"/>
          <w:i w:val="false"/>
          <w:color w:val="000000"/>
          <w:sz w:val="28"/>
        </w:rPr>
        <w:t>
      17. Берілген аккредиттеу туралы куәлік жоғалған немесе бүлінген жағдайда бұрын аккредиттелген ұйым уәкілетті органға аккредиттеу туралы куәліктің түпнұсқасын беру туралы өтініш береді.</w:t>
      </w:r>
      <w:r>
        <w:br/>
      </w:r>
      <w:r>
        <w:rPr>
          <w:rFonts w:ascii="Times New Roman"/>
          <w:b w:val="false"/>
          <w:i w:val="false"/>
          <w:color w:val="000000"/>
          <w:sz w:val="28"/>
        </w:rPr>
        <w:t>
</w:t>
      </w:r>
      <w:r>
        <w:rPr>
          <w:rFonts w:ascii="Times New Roman"/>
          <w:b w:val="false"/>
          <w:i w:val="false"/>
          <w:color w:val="000000"/>
          <w:sz w:val="28"/>
        </w:rPr>
        <w:t>
      Уәкілетті орган өтініш берген күннен бастап үш жұмыс күнінен кешіктірмей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18. Аккредиттеу туралы куәліктің қолданылуын тоқтата тұру Қазақстан Республикасының Әкiмшiлiк құқық бұзушылық туралы кодексінің </w:t>
      </w:r>
      <w:r>
        <w:rPr>
          <w:rFonts w:ascii="Times New Roman"/>
          <w:b w:val="false"/>
          <w:i w:val="false"/>
          <w:color w:val="000000"/>
          <w:sz w:val="28"/>
        </w:rPr>
        <w:t>330-бабына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19. Аккредиттеу туралы куәліктің қолданылуын тоқтата тұру мерзімі өткеннен кейін қоршаған ортаны қорғау саласындағы уәкілетті орган аккредиттелген тәуелсіз ұйымдар жөніндегі деректер базасына аккредиттеу туралы куәліктің қолданылуын қайта қалпына келтіру туралы тиісті жазба жүргізеді.</w:t>
      </w:r>
    </w:p>
    <w:bookmarkEnd w:id="7"/>
    <w:bookmarkStart w:name="z3" w:id="8"/>
    <w:p>
      <w:pPr>
        <w:spacing w:after="0"/>
        <w:ind w:left="0"/>
        <w:jc w:val="both"/>
      </w:pPr>
      <w:r>
        <w:rPr>
          <w:rFonts w:ascii="Times New Roman"/>
          <w:b w:val="false"/>
          <w:i w:val="false"/>
          <w:color w:val="000000"/>
          <w:sz w:val="28"/>
        </w:rPr>
        <w:t xml:space="preserve">
Верификацияны, валидацияны    </w:t>
      </w:r>
      <w:r>
        <w:br/>
      </w:r>
      <w:r>
        <w:rPr>
          <w:rFonts w:ascii="Times New Roman"/>
          <w:b w:val="false"/>
          <w:i w:val="false"/>
          <w:color w:val="000000"/>
          <w:sz w:val="28"/>
        </w:rPr>
        <w:t xml:space="preserve">
(детерминацияны) және парниктік  </w:t>
      </w:r>
      <w:r>
        <w:br/>
      </w:r>
      <w:r>
        <w:rPr>
          <w:rFonts w:ascii="Times New Roman"/>
          <w:b w:val="false"/>
          <w:i w:val="false"/>
          <w:color w:val="000000"/>
          <w:sz w:val="28"/>
        </w:rPr>
        <w:t xml:space="preserve">
газдарды түгендеу туралы есепті </w:t>
      </w:r>
      <w:r>
        <w:br/>
      </w:r>
      <w:r>
        <w:rPr>
          <w:rFonts w:ascii="Times New Roman"/>
          <w:b w:val="false"/>
          <w:i w:val="false"/>
          <w:color w:val="000000"/>
          <w:sz w:val="28"/>
        </w:rPr>
        <w:t>
растауды жүзеге асыратын тәуелсіз</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1-қосымша      </w:t>
      </w:r>
    </w:p>
    <w:bookmarkEnd w:id="8"/>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кәсіби қызметтің мынадай түрлерін жүзеге асыру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мынадай салалар бойынша жұмыстарды жүргізе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5-тармақтарына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аккредиттеуден өткізуді сұраймын.</w:t>
      </w:r>
      <w:r>
        <w:br/>
      </w:r>
      <w:r>
        <w:rPr>
          <w:rFonts w:ascii="Times New Roman"/>
          <w:b w:val="false"/>
          <w:i w:val="false"/>
          <w:color w:val="000000"/>
          <w:sz w:val="28"/>
        </w:rPr>
        <w:t>
      Қосымшалар:</w:t>
      </w:r>
      <w:r>
        <w:br/>
      </w:r>
      <w:r>
        <w:rPr>
          <w:rFonts w:ascii="Times New Roman"/>
          <w:b w:val="false"/>
          <w:i w:val="false"/>
          <w:color w:val="000000"/>
          <w:sz w:val="28"/>
        </w:rPr>
        <w:t>
      «__» _________ 20___ ж.</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(мөрдің орны) (қолы) (тегі, аты, әкесінің аты)</w:t>
      </w:r>
    </w:p>
    <w:bookmarkStart w:name="z2" w:id="9"/>
    <w:p>
      <w:pPr>
        <w:spacing w:after="0"/>
        <w:ind w:left="0"/>
        <w:jc w:val="both"/>
      </w:pPr>
      <w:r>
        <w:rPr>
          <w:rFonts w:ascii="Times New Roman"/>
          <w:b w:val="false"/>
          <w:i w:val="false"/>
          <w:color w:val="000000"/>
          <w:sz w:val="28"/>
        </w:rPr>
        <w:t xml:space="preserve">
Верификацияны, валидацияны    </w:t>
      </w:r>
      <w:r>
        <w:br/>
      </w:r>
      <w:r>
        <w:rPr>
          <w:rFonts w:ascii="Times New Roman"/>
          <w:b w:val="false"/>
          <w:i w:val="false"/>
          <w:color w:val="000000"/>
          <w:sz w:val="28"/>
        </w:rPr>
        <w:t xml:space="preserve">
(детерминацияны) және парниктік  </w:t>
      </w:r>
      <w:r>
        <w:br/>
      </w:r>
      <w:r>
        <w:rPr>
          <w:rFonts w:ascii="Times New Roman"/>
          <w:b w:val="false"/>
          <w:i w:val="false"/>
          <w:color w:val="000000"/>
          <w:sz w:val="28"/>
        </w:rPr>
        <w:t xml:space="preserve">
газдарды түгендеу туралы есепті </w:t>
      </w:r>
      <w:r>
        <w:br/>
      </w:r>
      <w:r>
        <w:rPr>
          <w:rFonts w:ascii="Times New Roman"/>
          <w:b w:val="false"/>
          <w:i w:val="false"/>
          <w:color w:val="000000"/>
          <w:sz w:val="28"/>
        </w:rPr>
        <w:t>
растауды жүзеге асыратын тәуелсіз</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2-қосымша      </w:t>
      </w:r>
    </w:p>
    <w:bookmarkEnd w:id="9"/>
    <w:p>
      <w:pPr>
        <w:spacing w:after="0"/>
        <w:ind w:left="0"/>
        <w:jc w:val="left"/>
      </w:pPr>
      <w:r>
        <w:rPr>
          <w:rFonts w:ascii="Times New Roman"/>
          <w:b/>
          <w:i w:val="false"/>
          <w:color w:val="000000"/>
        </w:rPr>
        <w:t xml:space="preserve"> Кәсіби қызметтің мәлімделген түрлері мен салалары бойынша</w:t>
      </w:r>
      <w:r>
        <w:br/>
      </w:r>
      <w:r>
        <w:rPr>
          <w:rFonts w:ascii="Times New Roman"/>
          <w:b/>
          <w:i w:val="false"/>
          <w:color w:val="000000"/>
        </w:rPr>
        <w:t>
жұмысты жүзеге асыратын ұйымдар қызметкерлерінің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287"/>
        <w:gridCol w:w="1791"/>
        <w:gridCol w:w="6381"/>
        <w:gridCol w:w="2784"/>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парниктік газдарды түгендеу туралы есепті растау бойынша жүргізілген ұйымның атауын көрсете отырып, кәсіби қызметтің мәлімделген түрлері мен салалары бойынша аккредиттеуге арналған бұрынғы жұмыс тәжірибесі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қолы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0"/>
    <w:p>
      <w:pPr>
        <w:spacing w:after="0"/>
        <w:ind w:left="0"/>
        <w:jc w:val="both"/>
      </w:pPr>
      <w:r>
        <w:rPr>
          <w:rFonts w:ascii="Times New Roman"/>
          <w:b w:val="false"/>
          <w:i w:val="false"/>
          <w:color w:val="000000"/>
          <w:sz w:val="28"/>
        </w:rPr>
        <w:t xml:space="preserve">
Верификацияны, валидацияны    </w:t>
      </w:r>
      <w:r>
        <w:br/>
      </w:r>
      <w:r>
        <w:rPr>
          <w:rFonts w:ascii="Times New Roman"/>
          <w:b w:val="false"/>
          <w:i w:val="false"/>
          <w:color w:val="000000"/>
          <w:sz w:val="28"/>
        </w:rPr>
        <w:t xml:space="preserve">
(детерминацияны) және парниктік  </w:t>
      </w:r>
      <w:r>
        <w:br/>
      </w:r>
      <w:r>
        <w:rPr>
          <w:rFonts w:ascii="Times New Roman"/>
          <w:b w:val="false"/>
          <w:i w:val="false"/>
          <w:color w:val="000000"/>
          <w:sz w:val="28"/>
        </w:rPr>
        <w:t xml:space="preserve">
газдарды түгендеу туралы есепті </w:t>
      </w:r>
      <w:r>
        <w:br/>
      </w:r>
      <w:r>
        <w:rPr>
          <w:rFonts w:ascii="Times New Roman"/>
          <w:b w:val="false"/>
          <w:i w:val="false"/>
          <w:color w:val="000000"/>
          <w:sz w:val="28"/>
        </w:rPr>
        <w:t>
растауды жүзеге асыратын тәуелсіз</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3-қосымша      </w:t>
      </w:r>
    </w:p>
    <w:bookmarkEnd w:id="10"/>
    <w:p>
      <w:pPr>
        <w:spacing w:after="0"/>
        <w:ind w:left="0"/>
        <w:jc w:val="left"/>
      </w:pPr>
      <w:r>
        <w:rPr>
          <w:rFonts w:ascii="Times New Roman"/>
          <w:b/>
          <w:i w:val="false"/>
          <w:color w:val="000000"/>
        </w:rPr>
        <w:t xml:space="preserve"> Ұйымды аккредиттеу туралы</w:t>
      </w:r>
      <w:r>
        <w:br/>
      </w:r>
      <w:r>
        <w:rPr>
          <w:rFonts w:ascii="Times New Roman"/>
          <w:b/>
          <w:i w:val="false"/>
          <w:color w:val="000000"/>
        </w:rPr>
        <w:t>
куәлік</w:t>
      </w:r>
    </w:p>
    <w:p>
      <w:pPr>
        <w:spacing w:after="0"/>
        <w:ind w:left="0"/>
        <w:jc w:val="both"/>
      </w:pPr>
      <w:r>
        <w:rPr>
          <w:rFonts w:ascii="Times New Roman"/>
          <w:b w:val="false"/>
          <w:i w:val="false"/>
          <w:color w:val="000000"/>
          <w:sz w:val="28"/>
        </w:rPr>
        <w:t>      Астана қаласы                           20__ ж. «___» _________</w:t>
      </w:r>
    </w:p>
    <w:p>
      <w:pPr>
        <w:spacing w:after="0"/>
        <w:ind w:left="0"/>
        <w:jc w:val="both"/>
      </w:pPr>
      <w:r>
        <w:rPr>
          <w:rFonts w:ascii="Times New Roman"/>
          <w:b w:val="false"/>
          <w:i w:val="false"/>
          <w:color w:val="000000"/>
          <w:sz w:val="28"/>
        </w:rPr>
        <w:t>Қазақстан Республикасы Экологиялық кодексінің </w:t>
      </w:r>
      <w:r>
        <w:rPr>
          <w:rFonts w:ascii="Times New Roman"/>
          <w:b w:val="false"/>
          <w:i w:val="false"/>
          <w:color w:val="000000"/>
          <w:sz w:val="28"/>
        </w:rPr>
        <w:t>158-4-бабына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мынадай кәсіби қызметтің түрлерін жүзеге асыру үшін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мынадай салалар бойынша жұмыстарды жүргізе отырып</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аккредиттеледі.</w:t>
      </w:r>
    </w:p>
    <w:p>
      <w:pPr>
        <w:spacing w:after="0"/>
        <w:ind w:left="0"/>
        <w:jc w:val="both"/>
      </w:pPr>
      <w:r>
        <w:rPr>
          <w:rFonts w:ascii="Times New Roman"/>
          <w:b w:val="false"/>
          <w:i w:val="false"/>
          <w:color w:val="000000"/>
          <w:sz w:val="28"/>
        </w:rPr>
        <w:t>      Қоршаған ортаны қорғау саласындағы уәкілетті орган</w:t>
      </w:r>
      <w:r>
        <w:br/>
      </w:r>
      <w:r>
        <w:rPr>
          <w:rFonts w:ascii="Times New Roman"/>
          <w:b w:val="false"/>
          <w:i w:val="false"/>
          <w:color w:val="000000"/>
          <w:sz w:val="28"/>
        </w:rPr>
        <w:t>
      М.О</w:t>
      </w:r>
      <w:r>
        <w:br/>
      </w:r>
      <w:r>
        <w:rPr>
          <w:rFonts w:ascii="Times New Roman"/>
          <w:b w:val="false"/>
          <w:i w:val="false"/>
          <w:color w:val="000000"/>
          <w:sz w:val="28"/>
        </w:rPr>
        <w:t>
      Серия ______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