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c57c" w14:textId="800c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көрсетуге жататын мемлекеттік көрсетілетін қызметтерді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461 бұйрығы. Қазақстан Республикасының Әділет министрлігінде 2015 жылы 22 мамырда № 11126 тіркелді. Күші жойылды - Қазақстан Республикасы Инвестициялар және даму министрінің м.а. 2016 жылғы 6 қаңтардағы № 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06.01.2016 </w:t>
      </w:r>
      <w:r>
        <w:rPr>
          <w:rFonts w:ascii="Times New Roman"/>
          <w:b w:val="false"/>
          <w:i w:val="false"/>
          <w:color w:val="ff0000"/>
          <w:sz w:val="28"/>
        </w:rPr>
        <w:t>№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Халыққа қызмет көрсету орталықтары арқылы көрсетуге жататын мемлекеттік көрсетілетін қызметтерді іріктеу  </w:t>
      </w:r>
      <w:r>
        <w:rPr>
          <w:rFonts w:ascii="Times New Roman"/>
          <w:b w:val="false"/>
          <w:i w:val="false"/>
          <w:color w:val="000000"/>
          <w:sz w:val="28"/>
        </w:rPr>
        <w:t>қағидалары</w:t>
      </w:r>
      <w:r>
        <w:rPr>
          <w:rFonts w:ascii="Times New Roman"/>
          <w:b w:val="false"/>
          <w:i w:val="false"/>
          <w:color w:val="000000"/>
          <w:sz w:val="28"/>
        </w:rPr>
        <w:t>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(С.С.Сарсенов):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2015 жылғы 18 сәуір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xml:space="preserve">
№ 461 бұйрығымен бекітілген    </w:t>
      </w:r>
    </w:p>
    <w:bookmarkEnd w:id="1"/>
    <w:bookmarkStart w:name="z11" w:id="2"/>
    <w:p>
      <w:pPr>
        <w:spacing w:after="0"/>
        <w:ind w:left="0"/>
        <w:jc w:val="left"/>
      </w:pPr>
      <w:r>
        <w:rPr>
          <w:rFonts w:ascii="Times New Roman"/>
          <w:b/>
          <w:i w:val="false"/>
          <w:color w:val="000000"/>
        </w:rPr>
        <w:t xml:space="preserve"> 
Халыққа қызмет көрсету орталықтары арқылы көрсетуге жататын</w:t>
      </w:r>
      <w:r>
        <w:br/>
      </w:r>
      <w:r>
        <w:rPr>
          <w:rFonts w:ascii="Times New Roman"/>
          <w:b/>
          <w:i w:val="false"/>
          <w:color w:val="000000"/>
        </w:rPr>
        <w:t>
мемлекеттік көрсетілетін қызметтерді іріктеу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Халыққа қызмет көрсету орталықтары арқылы көрсетуге жататын мемлекеттік көрсетілетін қызметтерді іріктеу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әзірленді және халыққа қызмет көрсету орталықтары (бұдан әрі – ХҚО) арқылы көрсету үшін мемлекеттік көрсетілетін қызметтерді іріктеу тәртібін айқындайды.</w:t>
      </w:r>
      <w:r>
        <w:br/>
      </w:r>
      <w:r>
        <w:rPr>
          <w:rFonts w:ascii="Times New Roman"/>
          <w:b w:val="false"/>
          <w:i w:val="false"/>
          <w:color w:val="000000"/>
          <w:sz w:val="28"/>
        </w:rPr>
        <w:t>
</w:t>
      </w:r>
      <w:r>
        <w:rPr>
          <w:rFonts w:ascii="Times New Roman"/>
          <w:b w:val="false"/>
          <w:i w:val="false"/>
          <w:color w:val="000000"/>
          <w:sz w:val="28"/>
        </w:rPr>
        <w:t>
      2. ХҚО арқылы көрсетілетін мемлекеттік қызметтердің санын ұлғайту мемлекеттік көрсетілетін қызметтердің сапасын және оған қолжетімділікті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ақпараттандыру және «электрондық үкімет» саласындағы басшылықты жүзеге асыратын орталық мемлекеттік орган;</w:t>
      </w:r>
      <w:r>
        <w:br/>
      </w:r>
      <w:r>
        <w:rPr>
          <w:rFonts w:ascii="Times New Roman"/>
          <w:b w:val="false"/>
          <w:i w:val="false"/>
          <w:color w:val="000000"/>
          <w:sz w:val="28"/>
        </w:rPr>
        <w:t>
</w:t>
      </w:r>
      <w:r>
        <w:rPr>
          <w:rFonts w:ascii="Times New Roman"/>
          <w:b w:val="false"/>
          <w:i w:val="false"/>
          <w:color w:val="000000"/>
          <w:sz w:val="28"/>
        </w:rPr>
        <w:t>
      2) ведомствоаралық комиссия – ақпараттандыру саласындағы уәкілетті орган жанындағы ХҚО арқылы көрсетуге жататын мемлекеттік көрсетілетін қызметтерді іріктеу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қызметтердің тізілімі – мемлекеттік көрсетілетін қызметтердің сыныпталған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мемлекеттік қызметтерді көрсету саласындағы басшылықты және салааралық үйлестіруді жүзеге асыратын орталық мемлекеттік орган.</w:t>
      </w:r>
    </w:p>
    <w:bookmarkEnd w:id="4"/>
    <w:bookmarkStart w:name="z20" w:id="5"/>
    <w:p>
      <w:pPr>
        <w:spacing w:after="0"/>
        <w:ind w:left="0"/>
        <w:jc w:val="left"/>
      </w:pPr>
      <w:r>
        <w:rPr>
          <w:rFonts w:ascii="Times New Roman"/>
          <w:b/>
          <w:i w:val="false"/>
          <w:color w:val="000000"/>
        </w:rPr>
        <w:t xml:space="preserve"> 
2. Халыққа қызмет көрсету орталықтары арқылы көрсетілуге жататын мемлекеттік көрсетілетін қызметтерді іріктеу тәртібі</w:t>
      </w:r>
    </w:p>
    <w:bookmarkEnd w:id="5"/>
    <w:bookmarkStart w:name="z21" w:id="6"/>
    <w:p>
      <w:pPr>
        <w:spacing w:after="0"/>
        <w:ind w:left="0"/>
        <w:jc w:val="both"/>
      </w:pPr>
      <w:r>
        <w:rPr>
          <w:rFonts w:ascii="Times New Roman"/>
          <w:b w:val="false"/>
          <w:i w:val="false"/>
          <w:color w:val="000000"/>
          <w:sz w:val="28"/>
        </w:rPr>
        <w:t>
      4. ХҚО арқылы аса қажетті (жылына кемінде 1000 көрсетілген мемлекеттік қызметтер) көрсетуге жататын мемлекеттік көрсетілетін қызметтерді іріктеу мынадай бір және (немесе) бірнеше критерийлердің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ақпараттық сипаттағы көрсетілетін қызметтер (анықтамалар және өзге де ақпараттық құжаттар беру);</w:t>
      </w:r>
      <w:r>
        <w:br/>
      </w:r>
      <w:r>
        <w:rPr>
          <w:rFonts w:ascii="Times New Roman"/>
          <w:b w:val="false"/>
          <w:i w:val="false"/>
          <w:color w:val="000000"/>
          <w:sz w:val="28"/>
        </w:rPr>
        <w:t>
</w:t>
      </w:r>
      <w:r>
        <w:rPr>
          <w:rFonts w:ascii="Times New Roman"/>
          <w:b w:val="false"/>
          <w:i w:val="false"/>
          <w:color w:val="000000"/>
          <w:sz w:val="28"/>
        </w:rPr>
        <w:t>
      2) құжаттың телнұсқасын берумен байланысты көрсетілетін қызметтер;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лицензияларды</w:t>
      </w:r>
      <w:r>
        <w:rPr>
          <w:rFonts w:ascii="Times New Roman"/>
          <w:b w:val="false"/>
          <w:i w:val="false"/>
          <w:color w:val="000000"/>
          <w:sz w:val="28"/>
        </w:rPr>
        <w:t xml:space="preserve"> және өзге де рұқсат ету құжаттарын берумен байланысты көрсетілетін қызметтер.</w:t>
      </w:r>
      <w:r>
        <w:br/>
      </w:r>
      <w:r>
        <w:rPr>
          <w:rFonts w:ascii="Times New Roman"/>
          <w:b w:val="false"/>
          <w:i w:val="false"/>
          <w:color w:val="000000"/>
          <w:sz w:val="28"/>
        </w:rPr>
        <w:t>
</w:t>
      </w:r>
      <w:r>
        <w:rPr>
          <w:rFonts w:ascii="Times New Roman"/>
          <w:b w:val="false"/>
          <w:i w:val="false"/>
          <w:color w:val="000000"/>
          <w:sz w:val="28"/>
        </w:rPr>
        <w:t>
      5. Орталық мемлекеттік органдар және жергілікті атқарушы органдар жыл сайын 20 ақпаннан кешіктірмей ақпараттандыру саласындағы уәкілетті органға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критерийлер бойынша ХҚО арқылы көрсетілетін мемлекеттік қызметтердің санын ұлғайту бойынша осы Қағидаларға ұсыныстарды </w:t>
      </w:r>
      <w:r>
        <w:rPr>
          <w:rFonts w:ascii="Times New Roman"/>
          <w:b w:val="false"/>
          <w:i w:val="false"/>
          <w:color w:val="000000"/>
          <w:sz w:val="28"/>
        </w:rPr>
        <w:t>қосымшаға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6. Ақпараттандыру саласындағы уәкілетті орган жыл сайын 20 наурыздан кешіктірмей орталық мемлекеттік органдар және жергілікті атқарушы органдар ұсыныстарының негізінде жеке тұлғалар мен коммерциялық емес ұйымдар жүзеге асыратын мемлекеттік көрсетілетін қызметтерді сапасын </w:t>
      </w:r>
      <w:r>
        <w:rPr>
          <w:rFonts w:ascii="Times New Roman"/>
          <w:b w:val="false"/>
          <w:i w:val="false"/>
          <w:color w:val="000000"/>
          <w:sz w:val="28"/>
        </w:rPr>
        <w:t>жалпы мониторингінде</w:t>
      </w:r>
      <w:r>
        <w:rPr>
          <w:rFonts w:ascii="Times New Roman"/>
          <w:b w:val="false"/>
          <w:i w:val="false"/>
          <w:color w:val="000000"/>
          <w:sz w:val="28"/>
        </w:rPr>
        <w:t xml:space="preserve"> мемлекеттік көрсетілетін қызметтер </w:t>
      </w:r>
      <w:r>
        <w:rPr>
          <w:rFonts w:ascii="Times New Roman"/>
          <w:b w:val="false"/>
          <w:i w:val="false"/>
          <w:color w:val="000000"/>
          <w:sz w:val="28"/>
        </w:rPr>
        <w:t>сапасын бағалау</w:t>
      </w:r>
      <w:r>
        <w:rPr>
          <w:rFonts w:ascii="Times New Roman"/>
          <w:b w:val="false"/>
          <w:i w:val="false"/>
          <w:color w:val="000000"/>
          <w:sz w:val="28"/>
        </w:rPr>
        <w:t>, сондай-ақ өз талдауының нәтижелер ескере отырып, ведомствоаралық комиссияның қарауы үшін ХҚО арқылы көрсетуге жататын мемлекеттік көрсетілетін қызметтердің тізбесін (бұдан әрі – тізбе) қалыптастырады.</w:t>
      </w:r>
      <w:r>
        <w:br/>
      </w:r>
      <w:r>
        <w:rPr>
          <w:rFonts w:ascii="Times New Roman"/>
          <w:b w:val="false"/>
          <w:i w:val="false"/>
          <w:color w:val="000000"/>
          <w:sz w:val="28"/>
        </w:rPr>
        <w:t>
</w:t>
      </w:r>
      <w:r>
        <w:rPr>
          <w:rFonts w:ascii="Times New Roman"/>
          <w:b w:val="false"/>
          <w:i w:val="false"/>
          <w:color w:val="000000"/>
          <w:sz w:val="28"/>
        </w:rPr>
        <w:t>
      7. Ақпараттандыру саласындағы уәкілетті орган жыл сайын 20 сәуірден кешіктірмей тізбені ведомствоаралық комиссияның қарауына енгізеді.</w:t>
      </w:r>
      <w:r>
        <w:br/>
      </w:r>
      <w:r>
        <w:rPr>
          <w:rFonts w:ascii="Times New Roman"/>
          <w:b w:val="false"/>
          <w:i w:val="false"/>
          <w:color w:val="000000"/>
          <w:sz w:val="28"/>
        </w:rPr>
        <w:t>
      Қажет болған жағдайда, ведомствоаралық комиссияның сырттай отырысы жылына екі реттен жиі емес өткізіледі.</w:t>
      </w:r>
      <w:r>
        <w:br/>
      </w:r>
      <w:r>
        <w:rPr>
          <w:rFonts w:ascii="Times New Roman"/>
          <w:b w:val="false"/>
          <w:i w:val="false"/>
          <w:color w:val="000000"/>
          <w:sz w:val="28"/>
        </w:rPr>
        <w:t>
</w:t>
      </w:r>
      <w:r>
        <w:rPr>
          <w:rFonts w:ascii="Times New Roman"/>
          <w:b w:val="false"/>
          <w:i w:val="false"/>
          <w:color w:val="000000"/>
          <w:sz w:val="28"/>
        </w:rPr>
        <w:t>
      8. Ведомствоаралық комиссия тізбені қарау қорытындысы бойынша мемлекеттік қызметті ХҚО арқылы көрсетудің орындылығы туралы оң немесе теріс қорытынды шығарады.</w:t>
      </w:r>
      <w:r>
        <w:br/>
      </w:r>
      <w:r>
        <w:rPr>
          <w:rFonts w:ascii="Times New Roman"/>
          <w:b w:val="false"/>
          <w:i w:val="false"/>
          <w:color w:val="000000"/>
          <w:sz w:val="28"/>
        </w:rPr>
        <w:t>
      Мемлекеттік қызметті ХҚО арқылы көрсетудің орындылығы туралы теріс қорытынды отырыс күнінен бір жыл ішінде қолданыста болады.</w:t>
      </w:r>
      <w:r>
        <w:br/>
      </w:r>
      <w:r>
        <w:rPr>
          <w:rFonts w:ascii="Times New Roman"/>
          <w:b w:val="false"/>
          <w:i w:val="false"/>
          <w:color w:val="000000"/>
          <w:sz w:val="28"/>
        </w:rPr>
        <w:t>
</w:t>
      </w:r>
      <w:r>
        <w:rPr>
          <w:rFonts w:ascii="Times New Roman"/>
          <w:b w:val="false"/>
          <w:i w:val="false"/>
          <w:color w:val="000000"/>
          <w:sz w:val="28"/>
        </w:rPr>
        <w:t>
      9. Ақпараттандыру саласындағы уәкілетті орган ведомствоаралық комиссия қорытындысын шығарғаннан кейін 10 мамырдан және 10 қазаннан кешіктірмей ведомствоаралық комиссия отырысының Хаттамасын мүдделі мемлекеттік органдарға жібереді.</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қызметтер саласындағы уәкілетті орган жыл сайын 1 шілдеден және 1 желтоқсаннан кешіктірмей ақпараттандыру саласындағы уәкілетті орган ұсынған Хаттама негізінде мемлекеттік көрсетілетін қызметтердің тізіліміне тиісті өзгерістер мен толықтырулар енгізуді көздейтін Қазақстан Республикасының Үкіметі қаулысының жобасын әзірлейді және (немесе)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11. Ақпараттандыру саласындағы уәкілетті орган және мүдделі мемлекеттік органдар мемлекеттік көрсетілетін қызметтердің тізіліміне өзгерістер мен толықтырулар енгізілгеннен кейін үш ай мерзімде мемлекеттік көрсетілетін қызметтердің стандарттарына және өзге де нормативтік құқықтық актілерге өзгерістер енгізе отырып, ХҚО-да мемлекеттік қызметтерді көрсетуді ұйымдастыру жөнінде шаралар қабылдайды.</w:t>
      </w:r>
    </w:p>
    <w:bookmarkEnd w:id="6"/>
    <w:bookmarkStart w:name="z32" w:id="7"/>
    <w:p>
      <w:pPr>
        <w:spacing w:after="0"/>
        <w:ind w:left="0"/>
        <w:jc w:val="both"/>
      </w:pPr>
      <w:r>
        <w:rPr>
          <w:rFonts w:ascii="Times New Roman"/>
          <w:b w:val="false"/>
          <w:i w:val="false"/>
          <w:color w:val="000000"/>
          <w:sz w:val="28"/>
        </w:rPr>
        <w:t xml:space="preserve">
Халыққа қызмет көрсету     </w:t>
      </w:r>
      <w:r>
        <w:br/>
      </w:r>
      <w:r>
        <w:rPr>
          <w:rFonts w:ascii="Times New Roman"/>
          <w:b w:val="false"/>
          <w:i w:val="false"/>
          <w:color w:val="000000"/>
          <w:sz w:val="28"/>
        </w:rPr>
        <w:t xml:space="preserve">
орталықтары арқылы көрсетілуге </w:t>
      </w:r>
      <w:r>
        <w:br/>
      </w:r>
      <w:r>
        <w:rPr>
          <w:rFonts w:ascii="Times New Roman"/>
          <w:b w:val="false"/>
          <w:i w:val="false"/>
          <w:color w:val="000000"/>
          <w:sz w:val="28"/>
        </w:rPr>
        <w:t>
жататын мемлекеттік көрсетілетін</w:t>
      </w:r>
      <w:r>
        <w:br/>
      </w:r>
      <w:r>
        <w:rPr>
          <w:rFonts w:ascii="Times New Roman"/>
          <w:b w:val="false"/>
          <w:i w:val="false"/>
          <w:color w:val="000000"/>
          <w:sz w:val="28"/>
        </w:rPr>
        <w:t>
қызметтерді іріктеу қағидаларына</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ХҚО арқылы көрсетілетін мемлекеттік қызметтердің санын ұлғайту жөнінде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484"/>
        <w:gridCol w:w="1614"/>
        <w:gridCol w:w="1978"/>
        <w:gridCol w:w="1731"/>
        <w:gridCol w:w="1732"/>
        <w:gridCol w:w="2847"/>
        <w:gridCol w:w="1732"/>
      </w:tblGrid>
      <w:tr>
        <w:trPr>
          <w:trHeight w:val="18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тізіліміндегі нөмірі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қабылдауды және рәсімделген құжаттарды беруді жүзеге асыратын ұйымдар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 тізбесі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нысаны (электрондық/ қағаз түрінде), Мемлекеттік қызметті көрсету нәтижесі</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көрсетілген мемлекеттік қызмет саны</w:t>
            </w:r>
          </w:p>
        </w:tc>
      </w:tr>
      <w:tr>
        <w:trPr>
          <w:trHeight w:val="1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