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e7e3" w14:textId="d92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161 бұйрығы. Қазақстан Республикасының Әділет министрлігінде 2015 жылы 11 маусымда № 11299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37-1 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Ауыз сумен жабдықтаудың баламасыз көздері болып табылатын сумен жабдықтаудың ерекше маңызды топтық және оқшау жүйелерінен ауыз су беру жөніндегі қызметтердің құнын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 Мамытбеков А.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161 бұйрығымен 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 қағидалары</w:t>
      </w:r>
    </w:p>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27.07.2021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 қағидалары (бұдан әрі – Қағидалар) Қазақстан Республикасы Су кодексінің (бұдан әрі – Су кодексі) 37-1-бабының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Су кодексінің 37-бабының 1-тармағының </w:t>
      </w:r>
      <w:r>
        <w:rPr>
          <w:rFonts w:ascii="Times New Roman"/>
          <w:b w:val="false"/>
          <w:i w:val="false"/>
          <w:color w:val="000000"/>
          <w:sz w:val="28"/>
        </w:rPr>
        <w:t>7-9) тармақшасына</w:t>
      </w:r>
      <w:r>
        <w:rPr>
          <w:rFonts w:ascii="Times New Roman"/>
          <w:b w:val="false"/>
          <w:i w:val="false"/>
          <w:color w:val="000000"/>
          <w:sz w:val="28"/>
        </w:rPr>
        <w:t xml:space="preserve"> және </w:t>
      </w:r>
      <w:r>
        <w:rPr>
          <w:rFonts w:ascii="Times New Roman"/>
          <w:b w:val="false"/>
          <w:i w:val="false"/>
          <w:color w:val="000000"/>
          <w:sz w:val="28"/>
        </w:rPr>
        <w:t>39-бабы</w:t>
      </w:r>
      <w:r>
        <w:rPr>
          <w:rFonts w:ascii="Times New Roman"/>
          <w:b w:val="false"/>
          <w:i w:val="false"/>
          <w:color w:val="000000"/>
          <w:sz w:val="28"/>
        </w:rPr>
        <w:t xml:space="preserve"> екінші бөлігінің 1) тармақшасына сәйкес тиісінше су қорын пайдалану және қорғау, сумен жабдықтау, су бұру саласындағы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аса маңызды топтық және оқшау сумен жабдықтау жүйелерінен (бұдан әрі – сумен жабдықтау жүйелері) ауызсу беру жөніндегі көрсетілетін қызметтердің құнын республикалық бюджет туралы заңнамада немесе мәслихаттардың тиісті қаржы жылына арналған жергілікті бюджеттер туралы шешімдерінде көзделген қаражат, республикалық бюджетте бекітілген сомалар шегінде республикалық бюджеттен төмен тұрған бюджеттерге берілетін бюджеттік субвенциялар есебінен және шегінде субсидиялау (бұдан әрі – субсидиялар)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әкімші – облыстың жергілікті атқарушы органының тұрғын үй-коммуналдық қатынастар саласына жетекшілік ететін, облыс әкімі айқындайтын құрылымдық бөлімшесі;</w:t>
      </w:r>
    </w:p>
    <w:bookmarkEnd w:id="11"/>
    <w:bookmarkStart w:name="z15" w:id="12"/>
    <w:p>
      <w:pPr>
        <w:spacing w:after="0"/>
        <w:ind w:left="0"/>
        <w:jc w:val="both"/>
      </w:pPr>
      <w:r>
        <w:rPr>
          <w:rFonts w:ascii="Times New Roman"/>
          <w:b w:val="false"/>
          <w:i w:val="false"/>
          <w:color w:val="000000"/>
          <w:sz w:val="28"/>
        </w:rPr>
        <w:t>
      2) бюджет қаражатын алушылар – бюджет қаражатын бюджеттік бағдарламалардың әкімшісі арқылы алатын және оларды бюджеттік бағдарламаларды іске асыру шеңберінде пайдаланатын жеке және заңды тұлғалар;</w:t>
      </w:r>
    </w:p>
    <w:bookmarkEnd w:id="12"/>
    <w:bookmarkStart w:name="z16" w:id="13"/>
    <w:p>
      <w:pPr>
        <w:spacing w:after="0"/>
        <w:ind w:left="0"/>
        <w:jc w:val="both"/>
      </w:pPr>
      <w:r>
        <w:rPr>
          <w:rFonts w:ascii="Times New Roman"/>
          <w:b w:val="false"/>
          <w:i w:val="false"/>
          <w:color w:val="000000"/>
          <w:sz w:val="28"/>
        </w:rPr>
        <w:t>
      3) жергілікті сумен жабдықтау жүйелері – бір елді мекеннің тұтынушыларына ауызсу беруді қамтамасыз ететін жүйелер;</w:t>
      </w:r>
    </w:p>
    <w:bookmarkEnd w:id="13"/>
    <w:bookmarkStart w:name="z17" w:id="14"/>
    <w:p>
      <w:pPr>
        <w:spacing w:after="0"/>
        <w:ind w:left="0"/>
        <w:jc w:val="both"/>
      </w:pPr>
      <w:r>
        <w:rPr>
          <w:rFonts w:ascii="Times New Roman"/>
          <w:b w:val="false"/>
          <w:i w:val="false"/>
          <w:color w:val="000000"/>
          <w:sz w:val="28"/>
        </w:rPr>
        <w:t>
      4)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5) өтінім – әкімшіге субсидиялауға қажеттілікке ұсынылған табиғи монополия субъектісінің өтініші.</w:t>
      </w:r>
    </w:p>
    <w:bookmarkEnd w:id="15"/>
    <w:bookmarkStart w:name="z19" w:id="16"/>
    <w:p>
      <w:pPr>
        <w:spacing w:after="0"/>
        <w:ind w:left="0"/>
        <w:jc w:val="both"/>
      </w:pPr>
      <w:r>
        <w:rPr>
          <w:rFonts w:ascii="Times New Roman"/>
          <w:b w:val="false"/>
          <w:i w:val="false"/>
          <w:color w:val="000000"/>
          <w:sz w:val="28"/>
        </w:rPr>
        <w:t>
      6) су қорын пайдалану және қорғау, сумен жабдықтау, су бұру саласындағы уәкілетті орган – елді мекендерден тыс жерлерде су қорын пайдалану және қорғау, сумен жабдықтау, су бұру саласында басқару және бақылау функцияларын жүзеге асыратын мемлекеттік орган;</w:t>
      </w:r>
    </w:p>
    <w:bookmarkEnd w:id="16"/>
    <w:bookmarkStart w:name="z20" w:id="17"/>
    <w:p>
      <w:pPr>
        <w:spacing w:after="0"/>
        <w:ind w:left="0"/>
        <w:jc w:val="both"/>
      </w:pPr>
      <w:r>
        <w:rPr>
          <w:rFonts w:ascii="Times New Roman"/>
          <w:b w:val="false"/>
          <w:i w:val="false"/>
          <w:color w:val="000000"/>
          <w:sz w:val="28"/>
        </w:rPr>
        <w:t>
      7)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17"/>
    <w:bookmarkStart w:name="z21" w:id="18"/>
    <w:p>
      <w:pPr>
        <w:spacing w:after="0"/>
        <w:ind w:left="0"/>
        <w:jc w:val="both"/>
      </w:pPr>
      <w:r>
        <w:rPr>
          <w:rFonts w:ascii="Times New Roman"/>
          <w:b w:val="false"/>
          <w:i w:val="false"/>
          <w:color w:val="000000"/>
          <w:sz w:val="28"/>
        </w:rPr>
        <w:t>
      8)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18"/>
    <w:bookmarkStart w:name="z22" w:id="19"/>
    <w:p>
      <w:pPr>
        <w:spacing w:after="0"/>
        <w:ind w:left="0"/>
        <w:jc w:val="both"/>
      </w:pPr>
      <w:r>
        <w:rPr>
          <w:rFonts w:ascii="Times New Roman"/>
          <w:b w:val="false"/>
          <w:i w:val="false"/>
          <w:color w:val="000000"/>
          <w:sz w:val="28"/>
        </w:rPr>
        <w:t>
      9) табиғи монополия субъектісі – тұтынушыларға реттеліп көрсетілетін қызметтер ұсынатын дара кәсіпкер немесе заңды тұлға;</w:t>
      </w:r>
    </w:p>
    <w:bookmarkEnd w:id="19"/>
    <w:bookmarkStart w:name="z23" w:id="20"/>
    <w:p>
      <w:pPr>
        <w:spacing w:after="0"/>
        <w:ind w:left="0"/>
        <w:jc w:val="both"/>
      </w:pPr>
      <w:r>
        <w:rPr>
          <w:rFonts w:ascii="Times New Roman"/>
          <w:b w:val="false"/>
          <w:i w:val="false"/>
          <w:color w:val="000000"/>
          <w:sz w:val="28"/>
        </w:rPr>
        <w:t>
      10) табиғи монополиялар саласындағы уәкілетті орган – табиғи монополиялардың тиісті салаларында басшылықты жүзеге асыратын мемлекеттік орган;</w:t>
      </w:r>
    </w:p>
    <w:bookmarkEnd w:id="20"/>
    <w:bookmarkStart w:name="z24" w:id="21"/>
    <w:p>
      <w:pPr>
        <w:spacing w:after="0"/>
        <w:ind w:left="0"/>
        <w:jc w:val="both"/>
      </w:pPr>
      <w:r>
        <w:rPr>
          <w:rFonts w:ascii="Times New Roman"/>
          <w:b w:val="false"/>
          <w:i w:val="false"/>
          <w:color w:val="000000"/>
          <w:sz w:val="28"/>
        </w:rPr>
        <w:t>
      11) топтық сумен жабдықтау жүйелері – тұтынушыларға екі және одан да көп елді мекендерден ауызсу беруді қамтамасыз ететін сумен жабдықтау жүйелері;</w:t>
      </w:r>
    </w:p>
    <w:bookmarkEnd w:id="21"/>
    <w:bookmarkStart w:name="z25" w:id="22"/>
    <w:p>
      <w:pPr>
        <w:spacing w:after="0"/>
        <w:ind w:left="0"/>
        <w:jc w:val="both"/>
      </w:pPr>
      <w:r>
        <w:rPr>
          <w:rFonts w:ascii="Times New Roman"/>
          <w:b w:val="false"/>
          <w:i w:val="false"/>
          <w:color w:val="000000"/>
          <w:sz w:val="28"/>
        </w:rPr>
        <w:t>
      3. Субсидиялар сумен жабдықтау жүйелеріне қызмет көрсететін сумен жабдықтау және (немесе) су бұру жөніндегі ұйымдарға ауызсу бойынша өз мұқтаждықтарын қанағаттандыруға өткізілген ауызсу беру жөніндегі қызметтердің құнын арзандатуға арналады.</w:t>
      </w:r>
    </w:p>
    <w:bookmarkEnd w:id="22"/>
    <w:bookmarkStart w:name="z26" w:id="23"/>
    <w:p>
      <w:pPr>
        <w:spacing w:after="0"/>
        <w:ind w:left="0"/>
        <w:jc w:val="both"/>
      </w:pPr>
      <w:r>
        <w:rPr>
          <w:rFonts w:ascii="Times New Roman"/>
          <w:b w:val="false"/>
          <w:i w:val="false"/>
          <w:color w:val="000000"/>
          <w:sz w:val="28"/>
        </w:rPr>
        <w:t>
      4. Сумен жабдықтау және (немесе) су бұру жөніндегі ұйым үшін сумен жабдықтау жүйелерінен берілген ауызсудың 1 (бір) текше метріне бөлінетін субсидиялардың мөлшері:</w:t>
      </w:r>
    </w:p>
    <w:bookmarkEnd w:id="23"/>
    <w:p>
      <w:pPr>
        <w:spacing w:after="0"/>
        <w:ind w:left="0"/>
        <w:jc w:val="both"/>
      </w:pPr>
      <w:r>
        <w:rPr>
          <w:rFonts w:ascii="Times New Roman"/>
          <w:b w:val="false"/>
          <w:i w:val="false"/>
          <w:color w:val="000000"/>
          <w:sz w:val="28"/>
        </w:rPr>
        <w:t xml:space="preserve">
      табиғи монополиялар саласындағы уәкілетті органның аумақтық департаментінің сумен жабдықтау қызметтеріне бекітілген тарифі мен Су кодексінің 37-1-бабының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ауызсумен жабдықтаудың баламасыз көздері болып табылатын аса маңызды топтық және оқшау сумен жабдықтау жүйелерінен халыққа берілген ауызсудың 1 (бір) текше метрі үшін халықтың төлемақы мөлшері арасындағы айырма ретінде айқындалады;</w:t>
      </w:r>
    </w:p>
    <w:p>
      <w:pPr>
        <w:spacing w:after="0"/>
        <w:ind w:left="0"/>
        <w:jc w:val="both"/>
      </w:pPr>
      <w:r>
        <w:rPr>
          <w:rFonts w:ascii="Times New Roman"/>
          <w:b w:val="false"/>
          <w:i w:val="false"/>
          <w:color w:val="000000"/>
          <w:sz w:val="28"/>
        </w:rPr>
        <w:t>
      бұдан әрі тазартуды және оны ауызсу тұтыну жағдайына дейін жеткізуді талап ететін берілген судың 1 (бір) текше метрі үшін 0 (нөл) теңге.</w:t>
      </w:r>
    </w:p>
    <w:bookmarkStart w:name="z27" w:id="24"/>
    <w:p>
      <w:pPr>
        <w:spacing w:after="0"/>
        <w:ind w:left="0"/>
        <w:jc w:val="left"/>
      </w:pPr>
      <w:r>
        <w:rPr>
          <w:rFonts w:ascii="Times New Roman"/>
          <w:b/>
          <w:i w:val="false"/>
          <w:color w:val="000000"/>
        </w:rPr>
        <w:t xml:space="preserve"> 2-тарау. Субсидия алу тәртібі</w:t>
      </w:r>
    </w:p>
    <w:bookmarkEnd w:id="24"/>
    <w:bookmarkStart w:name="z28" w:id="25"/>
    <w:p>
      <w:pPr>
        <w:spacing w:after="0"/>
        <w:ind w:left="0"/>
        <w:jc w:val="both"/>
      </w:pPr>
      <w:r>
        <w:rPr>
          <w:rFonts w:ascii="Times New Roman"/>
          <w:b w:val="false"/>
          <w:i w:val="false"/>
          <w:color w:val="000000"/>
          <w:sz w:val="28"/>
        </w:rPr>
        <w:t xml:space="preserve">
      5. Жергілікті атқарушы органдар Су кодексінің </w:t>
      </w:r>
      <w:r>
        <w:rPr>
          <w:rFonts w:ascii="Times New Roman"/>
          <w:b w:val="false"/>
          <w:i w:val="false"/>
          <w:color w:val="000000"/>
          <w:sz w:val="28"/>
        </w:rPr>
        <w:t>39-бабы</w:t>
      </w:r>
      <w:r>
        <w:rPr>
          <w:rFonts w:ascii="Times New Roman"/>
          <w:b w:val="false"/>
          <w:i w:val="false"/>
          <w:color w:val="000000"/>
          <w:sz w:val="28"/>
        </w:rPr>
        <w:t xml:space="preserve"> екінші бөлігінің 4) тармақшасына сәйкес коммуналдық шаруашылық саласындағы уәкілетті органға ауызсумен жабдықтаудың баламасыз көздері болып табылатын аса маңызды жергілікті сумен жабдықтау жүйелерінің тізбесін бекіту туралы, оның ішінде есепті жылдың қорытындылары бойынша 20 қаңтарға дейінгі мерзімде оған өзгерістер және (немесе) толықтырулар енгізу кезінде ақпарат береді.</w:t>
      </w:r>
    </w:p>
    <w:bookmarkEnd w:id="25"/>
    <w:bookmarkStart w:name="z29" w:id="26"/>
    <w:p>
      <w:pPr>
        <w:spacing w:after="0"/>
        <w:ind w:left="0"/>
        <w:jc w:val="both"/>
      </w:pPr>
      <w:r>
        <w:rPr>
          <w:rFonts w:ascii="Times New Roman"/>
          <w:b w:val="false"/>
          <w:i w:val="false"/>
          <w:color w:val="000000"/>
          <w:sz w:val="28"/>
        </w:rPr>
        <w:t xml:space="preserve">
      6. Сумен жабдықтау және (немесе) су бұру жөніндегі ұйым субсидия алу үшін әкімшіге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ауызсумен жабдықтаудың баламасыз көздері болып табылатын аса маңызды топтық және оқшау сумен жабдықтау жүйелерінен ауызсу беру жөніндегі көрсетілетін қызметтердің құнын субсидиялауға қажеттілік жөніндегі өтінімді (бұдан әрі –Өтінім) мынадай құжаттарды қоса бере отырып ұсынады:</w:t>
      </w:r>
    </w:p>
    <w:bookmarkEnd w:id="26"/>
    <w:bookmarkStart w:name="z30" w:id="27"/>
    <w:p>
      <w:pPr>
        <w:spacing w:after="0"/>
        <w:ind w:left="0"/>
        <w:jc w:val="both"/>
      </w:pPr>
      <w:r>
        <w:rPr>
          <w:rFonts w:ascii="Times New Roman"/>
          <w:b w:val="false"/>
          <w:i w:val="false"/>
          <w:color w:val="000000"/>
          <w:sz w:val="28"/>
        </w:rPr>
        <w:t>
      1) табиғи монополиялар саласындағы уәкілетті органның аумақтық департаментінің пайдаланушы ұйымды жергілікті табиғи монополиялар бөліміне енгізу туралы бұйрығының көшірмесі;</w:t>
      </w:r>
    </w:p>
    <w:bookmarkEnd w:id="27"/>
    <w:bookmarkStart w:name="z31" w:id="28"/>
    <w:p>
      <w:pPr>
        <w:spacing w:after="0"/>
        <w:ind w:left="0"/>
        <w:jc w:val="both"/>
      </w:pPr>
      <w:r>
        <w:rPr>
          <w:rFonts w:ascii="Times New Roman"/>
          <w:b w:val="false"/>
          <w:i w:val="false"/>
          <w:color w:val="000000"/>
          <w:sz w:val="28"/>
        </w:rPr>
        <w:t>
      2) табиғи монополиялар саласындағы уәкілетті органның аумақтық департаментінің ауызсу беру тарифін бекіту туралы бұйрығының көшірмесі;</w:t>
      </w:r>
    </w:p>
    <w:bookmarkEnd w:id="28"/>
    <w:bookmarkStart w:name="z32" w:id="29"/>
    <w:p>
      <w:pPr>
        <w:spacing w:after="0"/>
        <w:ind w:left="0"/>
        <w:jc w:val="both"/>
      </w:pPr>
      <w:r>
        <w:rPr>
          <w:rFonts w:ascii="Times New Roman"/>
          <w:b w:val="false"/>
          <w:i w:val="false"/>
          <w:color w:val="000000"/>
          <w:sz w:val="28"/>
        </w:rPr>
        <w:t>
      3) тиісті бассейн аумағында су қорын пайдалану және қорғау, сумен жабдықтау, су бұру саласындағы уәкілетті орган ведомствосының аумақтық бөлімшесімен (екі және одан көп облыстың аумағында қызметі жүзеге асырылатын және өкілеттіктері қолданылатын) келісім бойынша тиісті жергілікті атқарушы органның бір және одан көп облыстарының аумағына ауызсу беруді жүзеге асыратын топтық су тартудың баламасы жоқ екені туралы қорытындылар;</w:t>
      </w:r>
    </w:p>
    <w:bookmarkEnd w:id="29"/>
    <w:bookmarkStart w:name="z33" w:id="30"/>
    <w:p>
      <w:pPr>
        <w:spacing w:after="0"/>
        <w:ind w:left="0"/>
        <w:jc w:val="both"/>
      </w:pPr>
      <w:r>
        <w:rPr>
          <w:rFonts w:ascii="Times New Roman"/>
          <w:b w:val="false"/>
          <w:i w:val="false"/>
          <w:color w:val="000000"/>
          <w:sz w:val="28"/>
        </w:rPr>
        <w:t>
      4) аудандар мен ауылдық округтер әкімдерінің жергілікті су тартқышқа балама жоқ екенін растау туралы анықтамалары;</w:t>
      </w:r>
    </w:p>
    <w:bookmarkEnd w:id="30"/>
    <w:bookmarkStart w:name="z34" w:id="31"/>
    <w:p>
      <w:pPr>
        <w:spacing w:after="0"/>
        <w:ind w:left="0"/>
        <w:jc w:val="both"/>
      </w:pPr>
      <w:r>
        <w:rPr>
          <w:rFonts w:ascii="Times New Roman"/>
          <w:b w:val="false"/>
          <w:i w:val="false"/>
          <w:color w:val="000000"/>
          <w:sz w:val="28"/>
        </w:rPr>
        <w:t>
      5) аудандар мен ауылдық округтер әкімдерінің ауызсумен жабдықтаудың баламасыз көздері болып табылатын топтық және оқшау сумен жабдықтау жүйелерінен ауызсу алатын халықтың саны туралы растайтын анықтамалар;</w:t>
      </w:r>
    </w:p>
    <w:bookmarkEnd w:id="31"/>
    <w:bookmarkStart w:name="z35" w:id="32"/>
    <w:p>
      <w:pPr>
        <w:spacing w:after="0"/>
        <w:ind w:left="0"/>
        <w:jc w:val="both"/>
      </w:pPr>
      <w:r>
        <w:rPr>
          <w:rFonts w:ascii="Times New Roman"/>
          <w:b w:val="false"/>
          <w:i w:val="false"/>
          <w:color w:val="000000"/>
          <w:sz w:val="28"/>
        </w:rPr>
        <w:t>
      6) тиісті бассейн аумағында су қорын пайдалану және қорғау, сумен жабдықтау, су бұру саласындағы уәкілетті орган ведомствосының аумақтық бөлімшесі (екі және одан көп облыстың аумағында қызметі жүзеге асырылатын және өкілеттіктері қолданылатын) берген арнайы су пайдалануға рұқсаттың көшірмесі;</w:t>
      </w:r>
    </w:p>
    <w:bookmarkEnd w:id="32"/>
    <w:bookmarkStart w:name="z36" w:id="33"/>
    <w:p>
      <w:pPr>
        <w:spacing w:after="0"/>
        <w:ind w:left="0"/>
        <w:jc w:val="both"/>
      </w:pPr>
      <w:r>
        <w:rPr>
          <w:rFonts w:ascii="Times New Roman"/>
          <w:b w:val="false"/>
          <w:i w:val="false"/>
          <w:color w:val="000000"/>
          <w:sz w:val="28"/>
        </w:rPr>
        <w:t>
      7) сумен жабдықтау жөніндегі ұйымның заңды немесе жеке тұлғасының мәртебесін растайтын құжаттар (Жарғының көшірмесі, жеке сәйкестендіру нөмірі (бұдан әрі – ЖСН), бизнес сәйкестендіру нөмірі, заңды тұлғаны тіркеу (қайта тіркеу) туралы куәліктің көшірмесі (немесе жеке кәсіпкерді тіркеу туралы куәліктің көшірмесі), қосылған құн салығын қою туралы куәлік (бар болса).</w:t>
      </w:r>
    </w:p>
    <w:bookmarkEnd w:id="33"/>
    <w:bookmarkStart w:name="z37" w:id="34"/>
    <w:p>
      <w:pPr>
        <w:spacing w:after="0"/>
        <w:ind w:left="0"/>
        <w:jc w:val="both"/>
      </w:pPr>
      <w:r>
        <w:rPr>
          <w:rFonts w:ascii="Times New Roman"/>
          <w:b w:val="false"/>
          <w:i w:val="false"/>
          <w:color w:val="000000"/>
          <w:sz w:val="28"/>
        </w:rPr>
        <w:t>
      7. Әкімші Өтінімді тіркейді және алынған құжаттар негізінде Қазақстан Республикасының бюджет заңнамасына сәйкес он жұмыс күні ішінде бюджеттік өтінімді қалыптастырады.</w:t>
      </w:r>
    </w:p>
    <w:bookmarkEnd w:id="34"/>
    <w:bookmarkStart w:name="z38" w:id="35"/>
    <w:p>
      <w:pPr>
        <w:spacing w:after="0"/>
        <w:ind w:left="0"/>
        <w:jc w:val="both"/>
      </w:pPr>
      <w:r>
        <w:rPr>
          <w:rFonts w:ascii="Times New Roman"/>
          <w:b w:val="false"/>
          <w:i w:val="false"/>
          <w:color w:val="000000"/>
          <w:sz w:val="28"/>
        </w:rPr>
        <w:t>
      8. Алдағы жылға арналған бюджеттік өтінімді қалыптастыру кезінде төленетін субсидия мөлшері өткен жылға 1 (бір) адамға су тұтынудың орташа жылдық мөлшерлемесін ескере отырып анықталады.</w:t>
      </w:r>
    </w:p>
    <w:bookmarkEnd w:id="35"/>
    <w:bookmarkStart w:name="z39" w:id="36"/>
    <w:p>
      <w:pPr>
        <w:spacing w:after="0"/>
        <w:ind w:left="0"/>
        <w:jc w:val="both"/>
      </w:pPr>
      <w:r>
        <w:rPr>
          <w:rFonts w:ascii="Times New Roman"/>
          <w:b w:val="false"/>
          <w:i w:val="false"/>
          <w:color w:val="000000"/>
          <w:sz w:val="28"/>
        </w:rPr>
        <w:t>
      9. Әкімші сумен жабдықтау және (немесе) су бұру жөніндегі ұйым бөлінісінде қалыптастырылған бюджеттік өтінімді Қазақстан Республикасының бюджет заңнамасына сәйкес коммуналдық шаруашылық саласындағы уәкілетті органға енгізеді.</w:t>
      </w:r>
    </w:p>
    <w:bookmarkEnd w:id="36"/>
    <w:bookmarkStart w:name="z40" w:id="37"/>
    <w:p>
      <w:pPr>
        <w:spacing w:after="0"/>
        <w:ind w:left="0"/>
        <w:jc w:val="left"/>
      </w:pPr>
      <w:r>
        <w:rPr>
          <w:rFonts w:ascii="Times New Roman"/>
          <w:b/>
          <w:i w:val="false"/>
          <w:color w:val="000000"/>
        </w:rPr>
        <w:t xml:space="preserve"> 3-тарау. Субсидияларды есептеу тәртібі</w:t>
      </w:r>
    </w:p>
    <w:bookmarkEnd w:id="37"/>
    <w:bookmarkStart w:name="z41" w:id="38"/>
    <w:p>
      <w:pPr>
        <w:spacing w:after="0"/>
        <w:ind w:left="0"/>
        <w:jc w:val="both"/>
      </w:pPr>
      <w:r>
        <w:rPr>
          <w:rFonts w:ascii="Times New Roman"/>
          <w:b w:val="false"/>
          <w:i w:val="false"/>
          <w:color w:val="000000"/>
          <w:sz w:val="28"/>
        </w:rPr>
        <w:t>
      10. Берілген ауызсуға субсидия көлемі мынадай формула бойынша есептеледі:</w:t>
      </w:r>
    </w:p>
    <w:bookmarkEnd w:id="38"/>
    <w:p>
      <w:pPr>
        <w:spacing w:after="0"/>
        <w:ind w:left="0"/>
        <w:jc w:val="both"/>
      </w:pPr>
      <w:r>
        <w:rPr>
          <w:rFonts w:ascii="Times New Roman"/>
          <w:b w:val="false"/>
          <w:i w:val="false"/>
          <w:color w:val="000000"/>
          <w:sz w:val="28"/>
        </w:rPr>
        <w:t>
      S= V*T*R,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субсидия көлемі (теңгемен);</w:t>
      </w:r>
    </w:p>
    <w:p>
      <w:pPr>
        <w:spacing w:after="0"/>
        <w:ind w:left="0"/>
        <w:jc w:val="both"/>
      </w:pPr>
      <w:r>
        <w:rPr>
          <w:rFonts w:ascii="Times New Roman"/>
          <w:b w:val="false"/>
          <w:i w:val="false"/>
          <w:color w:val="000000"/>
          <w:sz w:val="28"/>
        </w:rPr>
        <w:t>
      V – халыққа берілетін ауызсудың жылдық көлемі (текше метрмен);</w:t>
      </w:r>
    </w:p>
    <w:p>
      <w:pPr>
        <w:spacing w:after="0"/>
        <w:ind w:left="0"/>
        <w:jc w:val="both"/>
      </w:pPr>
      <w:r>
        <w:rPr>
          <w:rFonts w:ascii="Times New Roman"/>
          <w:b w:val="false"/>
          <w:i w:val="false"/>
          <w:color w:val="000000"/>
          <w:sz w:val="28"/>
        </w:rPr>
        <w:t>
      Т – табиғи монополиялар саласындағы уәкілетті орган бекіткен сумен жабдықтау қызметтеріне 1 (бір) текше метр үшін бекітілген тариф (қосылған құн салығымен) (теңгемен);</w:t>
      </w:r>
    </w:p>
    <w:p>
      <w:pPr>
        <w:spacing w:after="0"/>
        <w:ind w:left="0"/>
        <w:jc w:val="both"/>
      </w:pPr>
      <w:r>
        <w:rPr>
          <w:rFonts w:ascii="Times New Roman"/>
          <w:b w:val="false"/>
          <w:i w:val="false"/>
          <w:color w:val="000000"/>
          <w:sz w:val="28"/>
        </w:rPr>
        <w:t>
      R – субсидия мөлшері (%).</w:t>
      </w:r>
    </w:p>
    <w:bookmarkStart w:name="z42" w:id="39"/>
    <w:p>
      <w:pPr>
        <w:spacing w:after="0"/>
        <w:ind w:left="0"/>
        <w:jc w:val="both"/>
      </w:pPr>
      <w:r>
        <w:rPr>
          <w:rFonts w:ascii="Times New Roman"/>
          <w:b w:val="false"/>
          <w:i w:val="false"/>
          <w:color w:val="000000"/>
          <w:sz w:val="28"/>
        </w:rPr>
        <w:t>
      11. Халыққа берілген ауызсудың жылдық көлемі мынадай формула бойынша есептеледі:</w:t>
      </w:r>
    </w:p>
    <w:bookmarkEnd w:id="39"/>
    <w:p>
      <w:pPr>
        <w:spacing w:after="0"/>
        <w:ind w:left="0"/>
        <w:jc w:val="both"/>
      </w:pPr>
      <w:r>
        <w:rPr>
          <w:rFonts w:ascii="Times New Roman"/>
          <w:b w:val="false"/>
          <w:i w:val="false"/>
          <w:color w:val="000000"/>
          <w:sz w:val="28"/>
        </w:rPr>
        <w:t>
      V= N * Vтәу.* 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халыққа берілетін ауызсудың жылдық көлемі (текше метрмен);</w:t>
      </w:r>
    </w:p>
    <w:p>
      <w:pPr>
        <w:spacing w:after="0"/>
        <w:ind w:left="0"/>
        <w:jc w:val="both"/>
      </w:pPr>
      <w:r>
        <w:rPr>
          <w:rFonts w:ascii="Times New Roman"/>
          <w:b w:val="false"/>
          <w:i w:val="false"/>
          <w:color w:val="000000"/>
          <w:sz w:val="28"/>
        </w:rPr>
        <w:t>
      N – сумен жабдықтау және (немесе) су бұру жөніндегі ұйыммен шарт жасаған халықтың саны;</w:t>
      </w:r>
    </w:p>
    <w:p>
      <w:pPr>
        <w:spacing w:after="0"/>
        <w:ind w:left="0"/>
        <w:jc w:val="both"/>
      </w:pPr>
      <w:r>
        <w:rPr>
          <w:rFonts w:ascii="Times New Roman"/>
          <w:b w:val="false"/>
          <w:i w:val="false"/>
          <w:color w:val="000000"/>
          <w:sz w:val="28"/>
        </w:rPr>
        <w:t>
      Vтәу. – жергілікті атқарушы орган бекіткен 1(бір) адамға шаққанда тұтынылған ауызсудың тәуліктік көлемі;</w:t>
      </w:r>
    </w:p>
    <w:p>
      <w:pPr>
        <w:spacing w:after="0"/>
        <w:ind w:left="0"/>
        <w:jc w:val="both"/>
      </w:pPr>
      <w:r>
        <w:rPr>
          <w:rFonts w:ascii="Times New Roman"/>
          <w:b w:val="false"/>
          <w:i w:val="false"/>
          <w:color w:val="000000"/>
          <w:sz w:val="28"/>
        </w:rPr>
        <w:t>
      K – субсидиялар есептелетін күндер саны.</w:t>
      </w:r>
    </w:p>
    <w:bookmarkStart w:name="z43" w:id="40"/>
    <w:p>
      <w:pPr>
        <w:spacing w:after="0"/>
        <w:ind w:left="0"/>
        <w:jc w:val="both"/>
      </w:pPr>
      <w:r>
        <w:rPr>
          <w:rFonts w:ascii="Times New Roman"/>
          <w:b w:val="false"/>
          <w:i w:val="false"/>
          <w:color w:val="000000"/>
          <w:sz w:val="28"/>
        </w:rPr>
        <w:t>
      12. Субсидиялар мөлшері мынадай формула бойынша есептеледі:</w:t>
      </w:r>
    </w:p>
    <w:bookmarkEnd w:id="40"/>
    <w:p>
      <w:pPr>
        <w:spacing w:after="0"/>
        <w:ind w:left="0"/>
        <w:jc w:val="both"/>
      </w:pPr>
      <w:r>
        <w:rPr>
          <w:rFonts w:ascii="Times New Roman"/>
          <w:b w:val="false"/>
          <w:i w:val="false"/>
          <w:color w:val="000000"/>
          <w:sz w:val="28"/>
        </w:rPr>
        <w:t>
      R= (T-P)/T*100,</w:t>
      </w:r>
    </w:p>
    <w:p>
      <w:pPr>
        <w:spacing w:after="0"/>
        <w:ind w:left="0"/>
        <w:jc w:val="both"/>
      </w:pPr>
      <w:r>
        <w:rPr>
          <w:rFonts w:ascii="Times New Roman"/>
          <w:b w:val="false"/>
          <w:i w:val="false"/>
          <w:color w:val="000000"/>
          <w:sz w:val="28"/>
        </w:rPr>
        <w:t>
      R – субсидия мөлшері (%);</w:t>
      </w:r>
    </w:p>
    <w:p>
      <w:pPr>
        <w:spacing w:after="0"/>
        <w:ind w:left="0"/>
        <w:jc w:val="both"/>
      </w:pPr>
      <w:r>
        <w:rPr>
          <w:rFonts w:ascii="Times New Roman"/>
          <w:b w:val="false"/>
          <w:i w:val="false"/>
          <w:color w:val="000000"/>
          <w:sz w:val="28"/>
        </w:rPr>
        <w:t>
      Т – табиғи монополиялар саласындағы уәкілетті орган бекіткен сумен жабдықтау қызметтеріне 1 (бір) текше метр үшін бекітілген тариф (қосылған құн салығымен) (теңгемен);</w:t>
      </w:r>
    </w:p>
    <w:p>
      <w:pPr>
        <w:spacing w:after="0"/>
        <w:ind w:left="0"/>
        <w:jc w:val="both"/>
      </w:pPr>
      <w:r>
        <w:rPr>
          <w:rFonts w:ascii="Times New Roman"/>
          <w:b w:val="false"/>
          <w:i w:val="false"/>
          <w:color w:val="000000"/>
          <w:sz w:val="28"/>
        </w:rPr>
        <w:t>
      P – жергілікті өкілді орган бекіткен сумен жабдықтау қызметтеріне 1 (бір) текше метр үшін халықтың төлемақы мөлшері.</w:t>
      </w:r>
    </w:p>
    <w:bookmarkStart w:name="z44" w:id="41"/>
    <w:p>
      <w:pPr>
        <w:spacing w:after="0"/>
        <w:ind w:left="0"/>
        <w:jc w:val="both"/>
      </w:pPr>
      <w:r>
        <w:rPr>
          <w:rFonts w:ascii="Times New Roman"/>
          <w:b w:val="false"/>
          <w:i w:val="false"/>
          <w:color w:val="000000"/>
          <w:sz w:val="28"/>
        </w:rPr>
        <w:t>
      13. Ауызсуды есепке алу аспабы болған кезде субсидиялар 1 (бір) адамға арналған тұтыну нормативі кезінде тәулігіне 140 (бір жүз қырық) литр мөлшерінде төленеді.</w:t>
      </w:r>
    </w:p>
    <w:bookmarkEnd w:id="41"/>
    <w:p>
      <w:pPr>
        <w:spacing w:after="0"/>
        <w:ind w:left="0"/>
        <w:jc w:val="both"/>
      </w:pPr>
      <w:r>
        <w:rPr>
          <w:rFonts w:ascii="Times New Roman"/>
          <w:b w:val="false"/>
          <w:i w:val="false"/>
          <w:color w:val="000000"/>
          <w:sz w:val="28"/>
        </w:rPr>
        <w:t>
      Осы нормадан асқан жағдайда тұтынушы сумен жабдықтау қызметтеріне толық тариф төлейді.</w:t>
      </w:r>
    </w:p>
    <w:bookmarkStart w:name="z45" w:id="42"/>
    <w:p>
      <w:pPr>
        <w:spacing w:after="0"/>
        <w:ind w:left="0"/>
        <w:jc w:val="both"/>
      </w:pPr>
      <w:r>
        <w:rPr>
          <w:rFonts w:ascii="Times New Roman"/>
          <w:b w:val="false"/>
          <w:i w:val="false"/>
          <w:color w:val="000000"/>
          <w:sz w:val="28"/>
        </w:rPr>
        <w:t xml:space="preserve">
      14. Ауызсуды есепке алу аспабы болмаған кезде субсидиялар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әкімші бекітетін норматив бойынша төленеді.</w:t>
      </w:r>
    </w:p>
    <w:bookmarkEnd w:id="42"/>
    <w:bookmarkStart w:name="z46" w:id="43"/>
    <w:p>
      <w:pPr>
        <w:spacing w:after="0"/>
        <w:ind w:left="0"/>
        <w:jc w:val="left"/>
      </w:pPr>
      <w:r>
        <w:rPr>
          <w:rFonts w:ascii="Times New Roman"/>
          <w:b/>
          <w:i w:val="false"/>
          <w:color w:val="000000"/>
        </w:rPr>
        <w:t xml:space="preserve"> 4-тарау. Субсидияларды төлеу тәртібі</w:t>
      </w:r>
    </w:p>
    <w:bookmarkEnd w:id="43"/>
    <w:bookmarkStart w:name="z47" w:id="44"/>
    <w:p>
      <w:pPr>
        <w:spacing w:after="0"/>
        <w:ind w:left="0"/>
        <w:jc w:val="both"/>
      </w:pPr>
      <w:r>
        <w:rPr>
          <w:rFonts w:ascii="Times New Roman"/>
          <w:b w:val="false"/>
          <w:i w:val="false"/>
          <w:color w:val="000000"/>
          <w:sz w:val="28"/>
        </w:rPr>
        <w:t>
      15. Субсидиялар сумен жабдықтау және су бұру жөніндегі ұйымдарға елді мекендердегі 1 (бір) тұрғынға белгіленген үлестік орташа тәуліктік су тұтыну шегінде субсидиялауды ескере отырып, сумен жабдықтау жүйелерінен су пайдаланушыларды бөлу нүктелеріне тарифтер бойынша ауызсу беру жөнінде нақты көрсетілген қызметтер үшін төленеді.</w:t>
      </w:r>
    </w:p>
    <w:bookmarkEnd w:id="44"/>
    <w:bookmarkStart w:name="z48" w:id="45"/>
    <w:p>
      <w:pPr>
        <w:spacing w:after="0"/>
        <w:ind w:left="0"/>
        <w:jc w:val="both"/>
      </w:pPr>
      <w:r>
        <w:rPr>
          <w:rFonts w:ascii="Times New Roman"/>
          <w:b w:val="false"/>
          <w:i w:val="false"/>
          <w:color w:val="000000"/>
          <w:sz w:val="28"/>
        </w:rPr>
        <w:t>
      16. Сумен жабдықтау және су бұру жөніндегі ұйымы сумен жабдықтау жүйелерінен ауызсу беру жөніндегі қызметтерге субсидия төлемдерін алу үшін:</w:t>
      </w:r>
    </w:p>
    <w:bookmarkEnd w:id="45"/>
    <w:bookmarkStart w:name="z49" w:id="46"/>
    <w:p>
      <w:pPr>
        <w:spacing w:after="0"/>
        <w:ind w:left="0"/>
        <w:jc w:val="both"/>
      </w:pPr>
      <w:r>
        <w:rPr>
          <w:rFonts w:ascii="Times New Roman"/>
          <w:b w:val="false"/>
          <w:i w:val="false"/>
          <w:color w:val="000000"/>
          <w:sz w:val="28"/>
        </w:rPr>
        <w:t xml:space="preserve">
      1) 1 ақпанға дейін әкімшіге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қорын пайдалану және қорғау, сумен жабдықтау, су бұру саласындағы уәкілетті органның аумақтық органымен және аудандық құрылыс немесе тұрғын үй-коммуналдық шаруашылық (облыстық маңызы бар қалалар) бөлімдерімен келісілген, ауызсу беруге шарттар жасалатын су пайдаланушылардың (халықтың) тізбесін (су ресурстарын коммерциялық мүдделерде пайдаланатын су пайдаланушыларды қоспағанда) ұсынады;</w:t>
      </w:r>
    </w:p>
    <w:bookmarkEnd w:id="46"/>
    <w:bookmarkStart w:name="z50" w:id="47"/>
    <w:p>
      <w:pPr>
        <w:spacing w:after="0"/>
        <w:ind w:left="0"/>
        <w:jc w:val="both"/>
      </w:pPr>
      <w:r>
        <w:rPr>
          <w:rFonts w:ascii="Times New Roman"/>
          <w:b w:val="false"/>
          <w:i w:val="false"/>
          <w:color w:val="000000"/>
          <w:sz w:val="28"/>
        </w:rPr>
        <w:t xml:space="preserve">
      2) ай сайын, есепті кезеңнен кейінгі айдың 5-күніне әкімшіге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 пайдаланушылар бөлінісінде ауызсумен жабдықтаудың баламасыз көздері болып табылатын аса маңызды топтық және оқшау сумен жабдықтау жүйелерінен ауызсу беру жөнінде нақты көрсетілген қызметтер үшін жиынтық тізілімді (бұдан әрі – жиынтық тізілім) (аудандық құрылыс және тұрғын үй-коммуналдық шаруашылық (облыстық маңызы бар қалалар) бөлімдерімен келісілген және екі данада (сумен жабдықтау және (немесе).</w:t>
      </w:r>
    </w:p>
    <w:bookmarkEnd w:id="47"/>
    <w:bookmarkStart w:name="z51" w:id="48"/>
    <w:p>
      <w:pPr>
        <w:spacing w:after="0"/>
        <w:ind w:left="0"/>
        <w:jc w:val="both"/>
      </w:pPr>
      <w:r>
        <w:rPr>
          <w:rFonts w:ascii="Times New Roman"/>
          <w:b w:val="false"/>
          <w:i w:val="false"/>
          <w:color w:val="000000"/>
          <w:sz w:val="28"/>
        </w:rPr>
        <w:t>
      17. Әкімші:</w:t>
      </w:r>
    </w:p>
    <w:bookmarkEnd w:id="48"/>
    <w:bookmarkStart w:name="z52" w:id="49"/>
    <w:p>
      <w:pPr>
        <w:spacing w:after="0"/>
        <w:ind w:left="0"/>
        <w:jc w:val="both"/>
      </w:pPr>
      <w:r>
        <w:rPr>
          <w:rFonts w:ascii="Times New Roman"/>
          <w:b w:val="false"/>
          <w:i w:val="false"/>
          <w:color w:val="000000"/>
          <w:sz w:val="28"/>
        </w:rPr>
        <w:t>
      1) ұсынылған жиынтық тізілімдерді ай сайын осы Қағидалардың 16-тармағының 2) тармақшасына сәйкес сегіз жұмыс күні ішінде тексереді және бекітеді;</w:t>
      </w:r>
    </w:p>
    <w:bookmarkEnd w:id="49"/>
    <w:bookmarkStart w:name="z53" w:id="50"/>
    <w:p>
      <w:pPr>
        <w:spacing w:after="0"/>
        <w:ind w:left="0"/>
        <w:jc w:val="both"/>
      </w:pPr>
      <w:r>
        <w:rPr>
          <w:rFonts w:ascii="Times New Roman"/>
          <w:b w:val="false"/>
          <w:i w:val="false"/>
          <w:color w:val="000000"/>
          <w:sz w:val="28"/>
        </w:rPr>
        <w:t>
      2) сумен жабдықтау және (немесе) су бұру жөніндегі ұйымның шотына тиесілі субсидиялар сомасын есепті айдан кейінгі айдың 25-күніне дейін аударады.</w:t>
      </w:r>
    </w:p>
    <w:bookmarkEnd w:id="50"/>
    <w:bookmarkStart w:name="z54" w:id="51"/>
    <w:p>
      <w:pPr>
        <w:spacing w:after="0"/>
        <w:ind w:left="0"/>
        <w:jc w:val="left"/>
      </w:pPr>
      <w:r>
        <w:rPr>
          <w:rFonts w:ascii="Times New Roman"/>
          <w:b/>
          <w:i w:val="false"/>
          <w:color w:val="000000"/>
        </w:rPr>
        <w:t xml:space="preserve"> 5-тарау. Субсидиялау жөнінде есеп беру</w:t>
      </w:r>
    </w:p>
    <w:bookmarkEnd w:id="51"/>
    <w:bookmarkStart w:name="z55" w:id="52"/>
    <w:p>
      <w:pPr>
        <w:spacing w:after="0"/>
        <w:ind w:left="0"/>
        <w:jc w:val="both"/>
      </w:pPr>
      <w:r>
        <w:rPr>
          <w:rFonts w:ascii="Times New Roman"/>
          <w:b w:val="false"/>
          <w:i w:val="false"/>
          <w:color w:val="000000"/>
          <w:sz w:val="28"/>
        </w:rPr>
        <w:t xml:space="preserve">
      18. Әкімші тоқсан сайын есепті кезеңнен кейінгі айдың 10-күніне дейін коммуналдық шаруашылық саласындағы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төленген субсидиялардың көлемі туралы есеп береді.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(облыстардың) 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мемлекеттік органның</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 (жеке</w:t>
            </w:r>
            <w:r>
              <w:br/>
            </w:r>
            <w:r>
              <w:rPr>
                <w:rFonts w:ascii="Times New Roman"/>
                <w:b w:val="false"/>
                <w:i w:val="false"/>
                <w:color w:val="000000"/>
                <w:sz w:val="20"/>
              </w:rPr>
              <w:t>сәйкестендіру нөмірі (ЖСН)/</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(БСН) мекенжайы</w:t>
            </w:r>
            <w:r>
              <w:br/>
            </w:r>
            <w:r>
              <w:rPr>
                <w:rFonts w:ascii="Times New Roman"/>
                <w:b w:val="false"/>
                <w:i w:val="false"/>
                <w:color w:val="000000"/>
                <w:sz w:val="20"/>
              </w:rPr>
              <w:t>__________________________</w:t>
            </w:r>
            <w:r>
              <w:br/>
            </w:r>
            <w:r>
              <w:rPr>
                <w:rFonts w:ascii="Times New Roman"/>
                <w:b w:val="false"/>
                <w:i w:val="false"/>
                <w:color w:val="000000"/>
                <w:sz w:val="20"/>
              </w:rPr>
              <w:t>(заңды немесе нақты</w:t>
            </w:r>
            <w:r>
              <w:br/>
            </w:r>
            <w:r>
              <w:rPr>
                <w:rFonts w:ascii="Times New Roman"/>
                <w:b w:val="false"/>
                <w:i w:val="false"/>
                <w:color w:val="000000"/>
                <w:sz w:val="20"/>
              </w:rPr>
              <w:t>мекенжайы) байланыс</w:t>
            </w:r>
            <w:r>
              <w:br/>
            </w:r>
            <w:r>
              <w:rPr>
                <w:rFonts w:ascii="Times New Roman"/>
                <w:b w:val="false"/>
                <w:i w:val="false"/>
                <w:color w:val="000000"/>
                <w:sz w:val="20"/>
              </w:rPr>
              <w:t>__________________________</w:t>
            </w:r>
            <w:r>
              <w:br/>
            </w:r>
            <w:r>
              <w:rPr>
                <w:rFonts w:ascii="Times New Roman"/>
                <w:b w:val="false"/>
                <w:i w:val="false"/>
                <w:color w:val="000000"/>
                <w:sz w:val="20"/>
              </w:rPr>
              <w:t>(телефон)</w:t>
            </w:r>
          </w:p>
        </w:tc>
      </w:tr>
    </w:tbl>
    <w:bookmarkStart w:name="z57" w:id="53"/>
    <w:p>
      <w:pPr>
        <w:spacing w:after="0"/>
        <w:ind w:left="0"/>
        <w:jc w:val="left"/>
      </w:pPr>
      <w:r>
        <w:rPr>
          <w:rFonts w:ascii="Times New Roman"/>
          <w:b/>
          <w:i w:val="false"/>
          <w:color w:val="000000"/>
        </w:rPr>
        <w:t xml:space="preserve"> Өтінім</w:t>
      </w:r>
    </w:p>
    <w:bookmarkEnd w:id="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кәсіпкердің атауы)</w:t>
      </w:r>
    </w:p>
    <w:p>
      <w:pPr>
        <w:spacing w:after="0"/>
        <w:ind w:left="0"/>
        <w:jc w:val="both"/>
      </w:pPr>
      <w:r>
        <w:rPr>
          <w:rFonts w:ascii="Times New Roman"/>
          <w:b w:val="false"/>
          <w:i w:val="false"/>
          <w:color w:val="000000"/>
          <w:sz w:val="28"/>
        </w:rPr>
        <w:t>
      20 жылға арналған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субсидиялауды алу үшін мынадай құжаттар тізбесін ұсынады.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және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Сумен жабдықтау, су бұру су қорын</w:t>
      </w:r>
    </w:p>
    <w:p>
      <w:pPr>
        <w:spacing w:after="0"/>
        <w:ind w:left="0"/>
        <w:jc w:val="both"/>
      </w:pPr>
      <w:r>
        <w:rPr>
          <w:rFonts w:ascii="Times New Roman"/>
          <w:b w:val="false"/>
          <w:i w:val="false"/>
          <w:color w:val="000000"/>
          <w:sz w:val="28"/>
        </w:rPr>
        <w:t>
      пайдалану және қорғау саласындағы</w:t>
      </w:r>
    </w:p>
    <w:p>
      <w:pPr>
        <w:spacing w:after="0"/>
        <w:ind w:left="0"/>
        <w:jc w:val="both"/>
      </w:pPr>
      <w:r>
        <w:rPr>
          <w:rFonts w:ascii="Times New Roman"/>
          <w:b w:val="false"/>
          <w:i w:val="false"/>
          <w:color w:val="000000"/>
          <w:sz w:val="28"/>
        </w:rPr>
        <w:t>
      аумақтық орган</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құрылыс немесе тұрғын</w:t>
      </w:r>
    </w:p>
    <w:p>
      <w:pPr>
        <w:spacing w:after="0"/>
        <w:ind w:left="0"/>
        <w:jc w:val="both"/>
      </w:pPr>
      <w:r>
        <w:rPr>
          <w:rFonts w:ascii="Times New Roman"/>
          <w:b w:val="false"/>
          <w:i w:val="false"/>
          <w:color w:val="000000"/>
          <w:sz w:val="28"/>
        </w:rPr>
        <w:t xml:space="preserve">
      үй-коммуналдық шаруашылық </w:t>
      </w:r>
    </w:p>
    <w:p>
      <w:pPr>
        <w:spacing w:after="0"/>
        <w:ind w:left="0"/>
        <w:jc w:val="both"/>
      </w:pPr>
      <w:r>
        <w:rPr>
          <w:rFonts w:ascii="Times New Roman"/>
          <w:b w:val="false"/>
          <w:i w:val="false"/>
          <w:color w:val="000000"/>
          <w:sz w:val="28"/>
        </w:rPr>
        <w:t xml:space="preserve">
      (облыстық маңызы бар қалалар) бөлімді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20__ жылғы "__"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057"/>
        <w:gridCol w:w="3773"/>
        <w:gridCol w:w="4345"/>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қызметтеріне бекітілген тариф, теңге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Әкімші</w:t>
            </w:r>
            <w:r>
              <w:br/>
            </w:r>
            <w:r>
              <w:rPr>
                <w:rFonts w:ascii="Times New Roman"/>
                <w:b w:val="false"/>
                <w:i w:val="false"/>
                <w:color w:val="000000"/>
                <w:sz w:val="20"/>
              </w:rPr>
              <w:t>________________________</w:t>
            </w:r>
            <w:r>
              <w:br/>
            </w:r>
            <w:r>
              <w:rPr>
                <w:rFonts w:ascii="Times New Roman"/>
                <w:b w:val="false"/>
                <w:i w:val="false"/>
                <w:color w:val="000000"/>
                <w:sz w:val="20"/>
              </w:rPr>
              <w:t>20_ жылғы "__" ____________</w:t>
            </w:r>
          </w:p>
        </w:tc>
      </w:tr>
    </w:tbl>
    <w:bookmarkStart w:name="z60" w:id="54"/>
    <w:p>
      <w:pPr>
        <w:spacing w:after="0"/>
        <w:ind w:left="0"/>
        <w:jc w:val="left"/>
      </w:pPr>
      <w:r>
        <w:rPr>
          <w:rFonts w:ascii="Times New Roman"/>
          <w:b/>
          <w:i w:val="false"/>
          <w:color w:val="000000"/>
        </w:rPr>
        <w:t xml:space="preserve"> Су пайдаланушылар бөлінісінде ауызсумен жабдықтаудың баламасыз көздері болып табылатын аса маңызды топтық және оқшау сумен жабдықтау жүйелерінен ауызсу беру жөнінде 20____ жылғы _______________ ішінде нақты көрсетілген қызметтердің жиынтық тізілімі  ____________________________________________________________________________  (сумен жабдықтау және (немесе) су бұру жөніндегі ұйымның атауы) (ай)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43"/>
        <w:gridCol w:w="2096"/>
        <w:gridCol w:w="1143"/>
        <w:gridCol w:w="1461"/>
        <w:gridCol w:w="5276"/>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берілді, мың текше метр</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сумен жабдықтау қызметтерінің бекітілген тарифі, 1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317"/>
        <w:gridCol w:w="2416"/>
        <w:gridCol w:w="3759"/>
        <w:gridCol w:w="2177"/>
        <w:gridCol w:w="1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 (тарифтік сметаларда ескерілген шығындардың ___%), теңге</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субсидия төленді, теңге</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теңге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Төленген субсидиялардың көлемі туралы есеп</w:t>
      </w:r>
    </w:p>
    <w:bookmarkEnd w:id="55"/>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Нысаналы трансферттің атауы: ағымдағы нысаналы трансферттер</w:t>
      </w:r>
    </w:p>
    <w:p>
      <w:pPr>
        <w:spacing w:after="0"/>
        <w:ind w:left="0"/>
        <w:jc w:val="both"/>
      </w:pPr>
      <w:r>
        <w:rPr>
          <w:rFonts w:ascii="Times New Roman"/>
          <w:b w:val="false"/>
          <w:i w:val="false"/>
          <w:color w:val="000000"/>
          <w:sz w:val="28"/>
        </w:rPr>
        <w:t>
      Есеп беру кезеңі: _______ жыл</w:t>
      </w:r>
    </w:p>
    <w:p>
      <w:pPr>
        <w:spacing w:after="0"/>
        <w:ind w:left="0"/>
        <w:jc w:val="both"/>
      </w:pPr>
      <w:r>
        <w:rPr>
          <w:rFonts w:ascii="Times New Roman"/>
          <w:b w:val="false"/>
          <w:i w:val="false"/>
          <w:color w:val="000000"/>
          <w:sz w:val="28"/>
        </w:rPr>
        <w:t>
      Жоғары тұрған бюджеттен алынған қаражат сомасы: ____________________ мың теңге</w:t>
      </w:r>
    </w:p>
    <w:p>
      <w:pPr>
        <w:spacing w:after="0"/>
        <w:ind w:left="0"/>
        <w:jc w:val="both"/>
      </w:pPr>
      <w:r>
        <w:rPr>
          <w:rFonts w:ascii="Times New Roman"/>
          <w:b w:val="false"/>
          <w:i w:val="false"/>
          <w:color w:val="000000"/>
          <w:sz w:val="28"/>
        </w:rPr>
        <w:t>
      Бюджеттік бағдарламаның атауы және коды: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534"/>
        <w:gridCol w:w="2461"/>
        <w:gridCol w:w="1036"/>
        <w:gridCol w:w="810"/>
        <w:gridCol w:w="811"/>
        <w:gridCol w:w="811"/>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(жоспарланған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 жүзінде орындалуы, нәтижелерге қол жеткізу сатысы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мың теңге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мың текше метр ауызсу көлемінде субсидиялауға төлемақы мөлшері бойынша ауызсуды үздіксіз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0819"/>
        <w:gridCol w:w="527"/>
        <w:gridCol w:w="528"/>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бойынша жоспарланған көрсеткіштер (іс-шаралар)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_________________________облысы _____________ елді мекенінің тұрғындарын сапалы ауызсумен және қажетті мөлшерде (қолайлы бағамен)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ауызсу беру жөніндегі қызметтердің құнын төмендету___________ саны __________ адам халықты қамтумен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Облыс әкімі _____ _____ ( қолы)</w:t>
      </w:r>
    </w:p>
    <w:p>
      <w:pPr>
        <w:spacing w:after="0"/>
        <w:ind w:left="0"/>
        <w:jc w:val="both"/>
      </w:pPr>
      <w:r>
        <w:rPr>
          <w:rFonts w:ascii="Times New Roman"/>
          <w:b w:val="false"/>
          <w:i w:val="false"/>
          <w:color w:val="000000"/>
          <w:sz w:val="28"/>
        </w:rPr>
        <w:t xml:space="preserve">
      Бірінші басшысы </w:t>
      </w:r>
    </w:p>
    <w:p>
      <w:pPr>
        <w:spacing w:after="0"/>
        <w:ind w:left="0"/>
        <w:jc w:val="both"/>
      </w:pPr>
      <w:r>
        <w:rPr>
          <w:rFonts w:ascii="Times New Roman"/>
          <w:b w:val="false"/>
          <w:i w:val="false"/>
          <w:color w:val="000000"/>
          <w:sz w:val="28"/>
        </w:rPr>
        <w:t>
      Төмен тұрған бюджеттің бюджеттік бағдарламаларының әкімшісі</w:t>
      </w:r>
    </w:p>
    <w:p>
      <w:pPr>
        <w:spacing w:after="0"/>
        <w:ind w:left="0"/>
        <w:jc w:val="both"/>
      </w:pPr>
      <w:r>
        <w:rPr>
          <w:rFonts w:ascii="Times New Roman"/>
          <w:b w:val="false"/>
          <w:i w:val="false"/>
          <w:color w:val="000000"/>
          <w:sz w:val="28"/>
        </w:rPr>
        <w:t>
      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