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6bf5" w14:textId="a4d6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Келісімшарттық аумақты немесе оның бөліктерін қайтару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31 наурыздағы № 411 бұйрығы. Қазақстан Республикасының Әділет министрлігінде 2015 жылы 19 маусымда № 11393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20-бабы </w:t>
      </w:r>
      <w:r>
        <w:rPr>
          <w:rFonts w:ascii="Times New Roman"/>
          <w:b w:val="false"/>
          <w:i w:val="false"/>
          <w:color w:val="000000"/>
          <w:sz w:val="28"/>
        </w:rPr>
        <w:t xml:space="preserve"> 32-11)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Келісімшарттық аумақты немесе оның бөліктерін қайтару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 заңнамада бекітілген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 мерзімді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"__" 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В. Школьник</w:t>
      </w:r>
    </w:p>
    <w:p>
      <w:pPr>
        <w:spacing w:after="0"/>
        <w:ind w:left="0"/>
        <w:jc w:val="both"/>
      </w:pPr>
      <w:r>
        <w:rPr>
          <w:rFonts w:ascii="Times New Roman"/>
          <w:b w:val="false"/>
          <w:i w:val="false"/>
          <w:color w:val="000000"/>
          <w:sz w:val="28"/>
        </w:rPr>
        <w:t>
      2015 жылғы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Келісімшарттық аумақты немесе оның бөліктерін қайтару</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Келісімшарттық аумақты немесе оның бөліктерін қайтару қағидалары "Жер қойнауы және жер қойнауын пайдалану туралы" 2010 жылғы 24 маусымдағы Қазақстан Республикасы Заңының (бұдан әрі – Заң) 20-бабының </w:t>
      </w:r>
      <w:r>
        <w:rPr>
          <w:rFonts w:ascii="Times New Roman"/>
          <w:b w:val="false"/>
          <w:i w:val="false"/>
          <w:color w:val="000000"/>
          <w:sz w:val="28"/>
        </w:rPr>
        <w:t xml:space="preserve"> 32-11) тармақшасына</w:t>
      </w:r>
      <w:r>
        <w:rPr>
          <w:rFonts w:ascii="Times New Roman"/>
          <w:b w:val="false"/>
          <w:i w:val="false"/>
          <w:color w:val="000000"/>
          <w:sz w:val="28"/>
        </w:rPr>
        <w:t xml:space="preserve"> сәйкес әзірленді және аумақты немесе оның бөліктерін қайтару тәртібін анықтайды.</w:t>
      </w:r>
    </w:p>
    <w:bookmarkEnd w:id="10"/>
    <w:bookmarkStart w:name="z13" w:id="11"/>
    <w:p>
      <w:pPr>
        <w:spacing w:after="0"/>
        <w:ind w:left="0"/>
        <w:jc w:val="both"/>
      </w:pPr>
      <w:r>
        <w:rPr>
          <w:rFonts w:ascii="Times New Roman"/>
          <w:b w:val="false"/>
          <w:i w:val="false"/>
          <w:color w:val="000000"/>
          <w:sz w:val="28"/>
        </w:rPr>
        <w:t>
      2.  Келісімшарттың қолданылу мерзімі аяқталуы немесе жарамсыз деп танылуы, жер қойнауын пайдаланушыны мемлекетке келісімшарттық аумақты қайтару және жер қойнауын пайдалану бойынша операциялар салдарын жою жөніндегі жауапкершіліктен босатпайды.</w:t>
      </w:r>
    </w:p>
    <w:bookmarkEnd w:id="11"/>
    <w:bookmarkStart w:name="z14" w:id="12"/>
    <w:p>
      <w:pPr>
        <w:spacing w:after="0"/>
        <w:ind w:left="0"/>
        <w:jc w:val="left"/>
      </w:pPr>
      <w:r>
        <w:rPr>
          <w:rFonts w:ascii="Times New Roman"/>
          <w:b/>
          <w:i w:val="false"/>
          <w:color w:val="000000"/>
        </w:rPr>
        <w:t xml:space="preserve"> 2. Келісімшарттық аумақты немесе оның бөліктерін қайтару тәртібі</w:t>
      </w:r>
    </w:p>
    <w:bookmarkEnd w:id="12"/>
    <w:bookmarkStart w:name="z15" w:id="13"/>
    <w:p>
      <w:pPr>
        <w:spacing w:after="0"/>
        <w:ind w:left="0"/>
        <w:jc w:val="both"/>
      </w:pPr>
      <w:r>
        <w:rPr>
          <w:rFonts w:ascii="Times New Roman"/>
          <w:b w:val="false"/>
          <w:i w:val="false"/>
          <w:color w:val="000000"/>
          <w:sz w:val="28"/>
        </w:rPr>
        <w:t>
      3. Келісімшарттық аумақты немесе оның бөліктерін қайтару келісімшарттың шарттарына сәйкес, келісімшарттың қолданылу мерзімі аяқталғаннан кейін, жарамсыз деп танылғаннан кейін жүзеге асырылады.</w:t>
      </w:r>
    </w:p>
    <w:bookmarkEnd w:id="13"/>
    <w:bookmarkStart w:name="z16" w:id="14"/>
    <w:p>
      <w:pPr>
        <w:spacing w:after="0"/>
        <w:ind w:left="0"/>
        <w:jc w:val="both"/>
      </w:pPr>
      <w:r>
        <w:rPr>
          <w:rFonts w:ascii="Times New Roman"/>
          <w:b w:val="false"/>
          <w:i w:val="false"/>
          <w:color w:val="000000"/>
          <w:sz w:val="28"/>
        </w:rPr>
        <w:t xml:space="preserve">
      4. Келісімшарттық аумақ немесе оның бөліктері қайтарылған жағдайда жер қойнауын пайдаланушымен Заңның </w:t>
      </w:r>
      <w:r>
        <w:rPr>
          <w:rFonts w:ascii="Times New Roman"/>
          <w:b w:val="false"/>
          <w:i w:val="false"/>
          <w:color w:val="000000"/>
          <w:sz w:val="28"/>
        </w:rPr>
        <w:t xml:space="preserve"> 111-бабына</w:t>
      </w:r>
      <w:r>
        <w:rPr>
          <w:rFonts w:ascii="Times New Roman"/>
          <w:b w:val="false"/>
          <w:i w:val="false"/>
          <w:color w:val="000000"/>
          <w:sz w:val="28"/>
        </w:rPr>
        <w:t xml:space="preserve"> сәйкес жер қойнауын пайдалану объектілерін жою немесе консервациялау жөніндегі жұмыстарды жүргізуге, оның ішінде барлау жөніндегі операцияларды жүргізу салдарынан бұзылған жер учаскелері мен басқа да табиғи объектілерді келісімшарттық аумақтың қайтарылатын бөлігінде (бөліктерінде) одан әрі пайдалану үшін жарамды жағдайға дейін қалпына келтіру бойынша жою немесе консервациялау жұмыстары жүргізілуі қажет.</w:t>
      </w:r>
    </w:p>
    <w:bookmarkEnd w:id="14"/>
    <w:bookmarkStart w:name="z17" w:id="15"/>
    <w:p>
      <w:pPr>
        <w:spacing w:after="0"/>
        <w:ind w:left="0"/>
        <w:jc w:val="both"/>
      </w:pPr>
      <w:r>
        <w:rPr>
          <w:rFonts w:ascii="Times New Roman"/>
          <w:b w:val="false"/>
          <w:i w:val="false"/>
          <w:color w:val="000000"/>
          <w:sz w:val="28"/>
        </w:rPr>
        <w:t>
      Жер қойнауын пайдалану жөніндегі операцияларды тоқтатқан кезде жер қойнауын пайдаланушының барлық өндірістік объектілері мен жер учаскелері халық өмірінің, денсаулығының қауіпсіздігін және қоршаған ортаны қорғауды қамтамасыз ететін жағдайға келтірілуге тиіс, ал жер қойнауын пайдаланушылар жұмысының салдары Заңда белгіленген тәртіппен жойылуға тиіс.</w:t>
      </w:r>
    </w:p>
    <w:bookmarkEnd w:id="15"/>
    <w:bookmarkStart w:name="z18" w:id="16"/>
    <w:p>
      <w:pPr>
        <w:spacing w:after="0"/>
        <w:ind w:left="0"/>
        <w:jc w:val="both"/>
      </w:pPr>
      <w:r>
        <w:rPr>
          <w:rFonts w:ascii="Times New Roman"/>
          <w:b w:val="false"/>
          <w:i w:val="false"/>
          <w:color w:val="000000"/>
          <w:sz w:val="28"/>
        </w:rPr>
        <w:t xml:space="preserve">
      5. Жер қойнауын пайдаланушы келісімшарттық аумақ немесе оның бөліктері бойынша жер қойнауын пайдалану жөніндегі операциялар аяқталғаннан кейін бір айдан кешіктірмей жер қойнауын зерттеу мен пайдалану жөніндегі уәкілетті органның тиісті аумақтық бөлімшесіне "Жер қойнауын пайдаланушылардың жер қойнауын пайдалану жөніндегі операцияларды жүргізу туралы есептер беру қағидаларын бекiту туралы" Қазақстан Республикасы Инвестициялар және даму министрінің 2015 жылғы 31 наурыздағы № 396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актілері мемлекеттік тізіміндегі актінің № 11028 тіркелген) сәйкес жасалған жер қойнауын пайдалану бойынша операцияларды жүргізу туралы есебін (бұдан әрі – есеп) ұсынады. </w:t>
      </w:r>
    </w:p>
    <w:bookmarkEnd w:id="16"/>
    <w:bookmarkStart w:name="z19" w:id="17"/>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 xml:space="preserve"> 111-бабына</w:t>
      </w:r>
      <w:r>
        <w:rPr>
          <w:rFonts w:ascii="Times New Roman"/>
          <w:b w:val="false"/>
          <w:i w:val="false"/>
          <w:color w:val="000000"/>
          <w:sz w:val="28"/>
        </w:rPr>
        <w:t xml:space="preserve"> сәйкес жер қойнауын пайдалану объектілерін консервациялау немесе жою бойынша жұмыстары жүргізілгеннен кейін, осы Қағидалардың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нысан бойынша келісімшарттық аумақтың бөліктерін қайтару келісімшарттық аумақтың қайтарылатын бөліктері тиісті геологиялық бөлуден шығарыла отырып, геологиялық бөлуді қайта ресімдеу жолымен жүзеге асырылады.</w:t>
      </w:r>
    </w:p>
    <w:bookmarkEnd w:id="17"/>
    <w:bookmarkStart w:name="z20" w:id="18"/>
    <w:p>
      <w:pPr>
        <w:spacing w:after="0"/>
        <w:ind w:left="0"/>
        <w:jc w:val="both"/>
      </w:pPr>
      <w:r>
        <w:rPr>
          <w:rFonts w:ascii="Times New Roman"/>
          <w:b w:val="false"/>
          <w:i w:val="false"/>
          <w:color w:val="000000"/>
          <w:sz w:val="28"/>
        </w:rPr>
        <w:t>
      7. Келісімшарттық аумақты жалпы қайтару және келісімшарттың қолданылуы тоқтатылуы немесе жарамсыз деп танылуы геологиялық (тау-кендік) бөлуі жарамсыз деп танылуына негіз болады.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Келісімшарттық аумақты</w:t>
            </w:r>
            <w:r>
              <w:br/>
            </w:r>
            <w:r>
              <w:rPr>
                <w:rFonts w:ascii="Times New Roman"/>
                <w:b w:val="false"/>
                <w:i w:val="false"/>
                <w:color w:val="000000"/>
                <w:sz w:val="20"/>
              </w:rPr>
              <w:t>немесе оның бөліктерін</w:t>
            </w:r>
            <w:r>
              <w:br/>
            </w:r>
            <w:r>
              <w:rPr>
                <w:rFonts w:ascii="Times New Roman"/>
                <w:b w:val="false"/>
                <w:i w:val="false"/>
                <w:color w:val="000000"/>
                <w:sz w:val="20"/>
              </w:rPr>
              <w:t>қайтару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Жер қойнауын зерттеу мен</w:t>
      </w:r>
    </w:p>
    <w:p>
      <w:pPr>
        <w:spacing w:after="0"/>
        <w:ind w:left="0"/>
        <w:jc w:val="both"/>
      </w:pPr>
      <w:r>
        <w:rPr>
          <w:rFonts w:ascii="Times New Roman"/>
          <w:b w:val="false"/>
          <w:i w:val="false"/>
          <w:color w:val="000000"/>
          <w:sz w:val="28"/>
        </w:rPr>
        <w:t xml:space="preserve">
      пайдалану жөніндегі   </w:t>
      </w:r>
    </w:p>
    <w:p>
      <w:pPr>
        <w:spacing w:after="0"/>
        <w:ind w:left="0"/>
        <w:jc w:val="both"/>
      </w:pPr>
      <w:r>
        <w:rPr>
          <w:rFonts w:ascii="Times New Roman"/>
          <w:b w:val="false"/>
          <w:i w:val="false"/>
          <w:color w:val="000000"/>
          <w:sz w:val="28"/>
        </w:rPr>
        <w:t xml:space="preserve">
      уәкілетті органмен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____________________ барлауды (барлау мен өндіруді), </w:t>
      </w:r>
    </w:p>
    <w:p>
      <w:pPr>
        <w:spacing w:after="0"/>
        <w:ind w:left="0"/>
        <w:jc w:val="both"/>
      </w:pPr>
      <w:r>
        <w:rPr>
          <w:rFonts w:ascii="Times New Roman"/>
          <w:b w:val="false"/>
          <w:i w:val="false"/>
          <w:color w:val="000000"/>
          <w:sz w:val="28"/>
        </w:rPr>
        <w:t>
                        пайдалы қазбаның түрі</w:t>
      </w:r>
    </w:p>
    <w:p>
      <w:pPr>
        <w:spacing w:after="0"/>
        <w:ind w:left="0"/>
        <w:jc w:val="both"/>
      </w:pPr>
      <w:r>
        <w:rPr>
          <w:rFonts w:ascii="Times New Roman"/>
          <w:b w:val="false"/>
          <w:i w:val="false"/>
          <w:color w:val="000000"/>
          <w:sz w:val="28"/>
        </w:rPr>
        <w:t>
              барлаумен және (немесе) өндірумен байланысты емес жерасты</w:t>
      </w:r>
    </w:p>
    <w:p>
      <w:pPr>
        <w:spacing w:after="0"/>
        <w:ind w:left="0"/>
        <w:jc w:val="both"/>
      </w:pPr>
      <w:r>
        <w:rPr>
          <w:rFonts w:ascii="Times New Roman"/>
          <w:b w:val="false"/>
          <w:i w:val="false"/>
          <w:color w:val="000000"/>
          <w:sz w:val="28"/>
        </w:rPr>
        <w:t>
          құрылыстарын салуды және (немесе) пайдалануды жүргізуге арналған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(келісімшарттық аумақтың немесе оның бөліктерінің аймағы)</w:t>
      </w:r>
    </w:p>
    <w:p>
      <w:pPr>
        <w:spacing w:after="0"/>
        <w:ind w:left="0"/>
        <w:jc w:val="both"/>
      </w:pPr>
      <w:r>
        <w:rPr>
          <w:rFonts w:ascii="Times New Roman"/>
          <w:b w:val="false"/>
          <w:i w:val="false"/>
          <w:color w:val="000000"/>
          <w:sz w:val="28"/>
        </w:rPr>
        <w:t>
                 (20___ж. "___" _________ №____келісімшарт) бойынша</w:t>
      </w:r>
    </w:p>
    <w:p>
      <w:pPr>
        <w:spacing w:after="0"/>
        <w:ind w:left="0"/>
        <w:jc w:val="both"/>
      </w:pPr>
      <w:r>
        <w:rPr>
          <w:rFonts w:ascii="Times New Roman"/>
          <w:b w:val="false"/>
          <w:i w:val="false"/>
          <w:color w:val="000000"/>
          <w:sz w:val="28"/>
        </w:rPr>
        <w:t>
                келісімшарттық аумақты немесе оның бөліктерін қайтару</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Астана қ.                               20__ж. "_____"_______________</w:t>
      </w:r>
    </w:p>
    <w:p>
      <w:pPr>
        <w:spacing w:after="0"/>
        <w:ind w:left="0"/>
        <w:jc w:val="both"/>
      </w:pPr>
      <w:r>
        <w:rPr>
          <w:rFonts w:ascii="Times New Roman"/>
          <w:b w:val="false"/>
          <w:i w:val="false"/>
          <w:color w:val="000000"/>
          <w:sz w:val="28"/>
        </w:rPr>
        <w:t>
             1. Жер қойнауын пайдаланушы:___________________________________</w:t>
      </w:r>
    </w:p>
    <w:p>
      <w:pPr>
        <w:spacing w:after="0"/>
        <w:ind w:left="0"/>
        <w:jc w:val="both"/>
      </w:pPr>
      <w:r>
        <w:rPr>
          <w:rFonts w:ascii="Times New Roman"/>
          <w:b w:val="false"/>
          <w:i w:val="false"/>
          <w:color w:val="000000"/>
          <w:sz w:val="28"/>
        </w:rPr>
        <w:t>
      . ________________ облысында___________алаңдағы_______________ жүргізуге арналған келісімшарт (20___ж. № _______________________ жер қойнауын пайдалану жөніндегі операцияларды жүргізуге арналған келісімшартты мемлекеттік тіркеу актісі).</w:t>
      </w:r>
    </w:p>
    <w:p>
      <w:pPr>
        <w:spacing w:after="0"/>
        <w:ind w:left="0"/>
        <w:jc w:val="both"/>
      </w:pPr>
      <w:r>
        <w:rPr>
          <w:rFonts w:ascii="Times New Roman"/>
          <w:b w:val="false"/>
          <w:i w:val="false"/>
          <w:color w:val="000000"/>
          <w:sz w:val="28"/>
        </w:rPr>
        <w:t>
      3. Келісімшарттық аумақты немесе оның бөліктерін қайтару.</w:t>
      </w:r>
    </w:p>
    <w:p>
      <w:pPr>
        <w:spacing w:after="0"/>
        <w:ind w:left="0"/>
        <w:jc w:val="both"/>
      </w:pPr>
      <w:r>
        <w:rPr>
          <w:rFonts w:ascii="Times New Roman"/>
          <w:b w:val="false"/>
          <w:i w:val="false"/>
          <w:color w:val="000000"/>
          <w:sz w:val="28"/>
        </w:rPr>
        <w:t>
      3.1. Қайтаруға жататын аумақтың немесе оның бөліктерінің географиялық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5314"/>
        <w:gridCol w:w="5314"/>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rPr>
                <w:rFonts w:ascii="Times New Roman"/>
                <w:b w:val="false"/>
                <w:i w:val="false"/>
                <w:color w:val="000000"/>
                <w:sz w:val="20"/>
              </w:rPr>
              <w:t>
(градустар, минуттар, секундтар)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rPr>
                <w:rFonts w:ascii="Times New Roman"/>
                <w:b w:val="false"/>
                <w:i w:val="false"/>
                <w:color w:val="000000"/>
                <w:sz w:val="20"/>
              </w:rPr>
              <w:t xml:space="preserve">
(градустар, минуттар, секундтар)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Қайтарылатын келісімшарттық аумақтың немесе оның бөліктерінің алаңы ________________құрайды.</w:t>
      </w:r>
    </w:p>
    <w:p>
      <w:pPr>
        <w:spacing w:after="0"/>
        <w:ind w:left="0"/>
        <w:jc w:val="both"/>
      </w:pPr>
      <w:r>
        <w:rPr>
          <w:rFonts w:ascii="Times New Roman"/>
          <w:b w:val="false"/>
          <w:i w:val="false"/>
          <w:color w:val="000000"/>
          <w:sz w:val="28"/>
        </w:rPr>
        <w:t>
      3.3. Қорытынды: __________ келісімшарттық аумақ немесе бөлігі жалпы пайдалануға қайтарылады. (20_ ж. "__"______ №_____ Жер қойнауы объектісін жою (консервациялау) мақсатында орындалған жұмыстарды қабылдау және бағалау актісін көрсету)</w:t>
      </w:r>
    </w:p>
    <w:p>
      <w:pPr>
        <w:spacing w:after="0"/>
        <w:ind w:left="0"/>
        <w:jc w:val="both"/>
      </w:pPr>
      <w:r>
        <w:rPr>
          <w:rFonts w:ascii="Times New Roman"/>
          <w:b w:val="false"/>
          <w:i w:val="false"/>
          <w:color w:val="000000"/>
          <w:sz w:val="28"/>
        </w:rPr>
        <w:t>
      Аумақты жоспарлы қайтарылуына және оны халықтың өмірі мен денсаулығының қауіпсіздігін қамтамасыз ететін қалпына келтірілуіне байланысты жер қойнауын пайдаланушы ________________________________ қайтаратын келісімшарттық аумақтың географиялық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5314"/>
        <w:gridCol w:w="5314"/>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rPr>
                <w:rFonts w:ascii="Times New Roman"/>
                <w:b w:val="false"/>
                <w:i w:val="false"/>
                <w:color w:val="000000"/>
                <w:sz w:val="20"/>
              </w:rPr>
              <w:t>
(градустар, минуттар, секундтар)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rPr>
                <w:rFonts w:ascii="Times New Roman"/>
                <w:b w:val="false"/>
                <w:i w:val="false"/>
                <w:color w:val="000000"/>
                <w:sz w:val="20"/>
              </w:rPr>
              <w:t xml:space="preserve">
(градустар, минуттар, секундтар)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км көлемде жалпы пайдалануға.</w:t>
      </w:r>
    </w:p>
    <w:p>
      <w:pPr>
        <w:spacing w:after="0"/>
        <w:ind w:left="0"/>
        <w:jc w:val="both"/>
      </w:pPr>
      <w:r>
        <w:rPr>
          <w:rFonts w:ascii="Times New Roman"/>
          <w:b w:val="false"/>
          <w:i w:val="false"/>
          <w:color w:val="000000"/>
          <w:sz w:val="28"/>
        </w:rPr>
        <w:t>
      4. Одан әрі жер қойнауын пайдалануға қалған _______ шаршы шақырым алаң бұрыштық нүктелердің координаттары шегінде: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5314"/>
        <w:gridCol w:w="5314"/>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ендік </w:t>
            </w:r>
          </w:p>
          <w:p>
            <w:pPr>
              <w:spacing w:after="20"/>
              <w:ind w:left="20"/>
              <w:jc w:val="both"/>
            </w:pPr>
            <w:r>
              <w:rPr>
                <w:rFonts w:ascii="Times New Roman"/>
                <w:b w:val="false"/>
                <w:i w:val="false"/>
                <w:color w:val="000000"/>
                <w:sz w:val="20"/>
              </w:rPr>
              <w:t>
(градустар, минуттар, секундтар)</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бойлық </w:t>
            </w:r>
          </w:p>
          <w:p>
            <w:pPr>
              <w:spacing w:after="20"/>
              <w:ind w:left="20"/>
              <w:jc w:val="both"/>
            </w:pPr>
            <w:r>
              <w:rPr>
                <w:rFonts w:ascii="Times New Roman"/>
                <w:b w:val="false"/>
                <w:i w:val="false"/>
                <w:color w:val="000000"/>
                <w:sz w:val="20"/>
              </w:rPr>
              <w:t xml:space="preserve">
(градустар, минуттар, секундтар)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20___ ж. "___" ___________ №_____ келісімшарт бойынша жүргізілген геологиялық барлау жұмыстары бойынша бастапқы материалдар (далалық құжаттама, зертханалық зерттеулердің нәтижелері) келісімшарттық аумақта барлау түпкілікті аяқталғаннан кейін ________ жер қойнауын зерттеу мен пайдалану жөніндегі уәкілетті органның аумақтық бөлімшесінің аумақтық геологиялық қорының мұрағатына тапсырылады.</w:t>
      </w:r>
    </w:p>
    <w:p>
      <w:pPr>
        <w:spacing w:after="0"/>
        <w:ind w:left="0"/>
        <w:jc w:val="both"/>
      </w:pPr>
      <w:r>
        <w:rPr>
          <w:rFonts w:ascii="Times New Roman"/>
          <w:b w:val="false"/>
          <w:i w:val="false"/>
          <w:color w:val="000000"/>
          <w:sz w:val="28"/>
        </w:rPr>
        <w:t>
      6. ____________қайтарылатын аумақта жүргізілген геологиялық барлау жұмыстары жөніндегі есеп оны бекіткеннен кейін _________________ жер қойнауын зерттеу мен пайдалану жөніндегі уәкілетті органның аумақтық бөлімшесінің және "Қазгеоақпарат" республикалық геологиялық ақпарат орталығының геологиялық қорларына сақтауға тапсырылады.</w:t>
      </w:r>
    </w:p>
    <w:p>
      <w:pPr>
        <w:spacing w:after="0"/>
        <w:ind w:left="0"/>
        <w:jc w:val="both"/>
      </w:pPr>
      <w:r>
        <w:rPr>
          <w:rFonts w:ascii="Times New Roman"/>
          <w:b w:val="false"/>
          <w:i w:val="false"/>
          <w:color w:val="000000"/>
          <w:sz w:val="28"/>
        </w:rPr>
        <w:t>
      Жер қойнауын зерттеу мен пайдалану      "Қазгеоақпарат" республикалық</w:t>
      </w:r>
    </w:p>
    <w:p>
      <w:pPr>
        <w:spacing w:after="0"/>
        <w:ind w:left="0"/>
        <w:jc w:val="both"/>
      </w:pPr>
      <w:r>
        <w:rPr>
          <w:rFonts w:ascii="Times New Roman"/>
          <w:b w:val="false"/>
          <w:i w:val="false"/>
          <w:color w:val="000000"/>
          <w:sz w:val="28"/>
        </w:rPr>
        <w:t xml:space="preserve">
      жөніндегі уәкілетті органның аумақтық   геологиялық ақпарат </w:t>
      </w:r>
    </w:p>
    <w:p>
      <w:pPr>
        <w:spacing w:after="0"/>
        <w:ind w:left="0"/>
        <w:jc w:val="both"/>
      </w:pPr>
      <w:r>
        <w:rPr>
          <w:rFonts w:ascii="Times New Roman"/>
          <w:b w:val="false"/>
          <w:i w:val="false"/>
          <w:color w:val="000000"/>
          <w:sz w:val="28"/>
        </w:rPr>
        <w:t xml:space="preserve">
      бөлімшесінің басшысы                    орталығының басшысы </w:t>
      </w:r>
    </w:p>
    <w:p>
      <w:pPr>
        <w:spacing w:after="0"/>
        <w:ind w:left="0"/>
        <w:jc w:val="both"/>
      </w:pPr>
      <w:r>
        <w:rPr>
          <w:rFonts w:ascii="Times New Roman"/>
          <w:b w:val="false"/>
          <w:i w:val="false"/>
          <w:color w:val="000000"/>
          <w:sz w:val="28"/>
        </w:rPr>
        <w:t>
      _____________________________________   _____________________________</w:t>
      </w:r>
    </w:p>
    <w:p>
      <w:pPr>
        <w:spacing w:after="0"/>
        <w:ind w:left="0"/>
        <w:jc w:val="both"/>
      </w:pPr>
      <w:r>
        <w:rPr>
          <w:rFonts w:ascii="Times New Roman"/>
          <w:b w:val="false"/>
          <w:i w:val="false"/>
          <w:color w:val="000000"/>
          <w:sz w:val="28"/>
        </w:rPr>
        <w:t xml:space="preserve">
                 тегі, аты, әкесінің аты                       тегі, аты, әкесінің аты </w:t>
      </w:r>
    </w:p>
    <w:p>
      <w:pPr>
        <w:spacing w:after="0"/>
        <w:ind w:left="0"/>
        <w:jc w:val="both"/>
      </w:pPr>
      <w:r>
        <w:rPr>
          <w:rFonts w:ascii="Times New Roman"/>
          <w:b w:val="false"/>
          <w:i w:val="false"/>
          <w:color w:val="000000"/>
          <w:sz w:val="28"/>
        </w:rPr>
        <w:t xml:space="preserve">
      20__жылғы "____"_________               20__жылғы "____"__________ </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Жер қойнауын пайдаланушы: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