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9cb" w14:textId="e368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Төтенше жағдайлар комитеті арнайы көлік құралдарының тиесілік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23 сәуірдегі № 389 бұйрығы. Қазақстан Республикасының Әділет министрлігінде 2015 жылы 25 маусымда № 11441 тіркелді. Күші жойылды - Қазақстан Республикасы Ішкі істер министрінің 2015 жылғы 26 қарашадағы № 963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26.11.2015 </w:t>
      </w:r>
      <w:r>
        <w:rPr>
          <w:rFonts w:ascii="Times New Roman"/>
          <w:b w:val="false"/>
          <w:i w:val="false"/>
          <w:color w:val="ff0000"/>
          <w:sz w:val="28"/>
        </w:rPr>
        <w:t>№ 963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Төтенше жағдайлар комитеті арнайы көлік құралдарының тиесілік заттай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 Төтенше жағдайлар комитетінің қарамағындағы мемлекеттік мекемесі арнайы көлік құралдарының тиесілік заттай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23 сәуір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Төтенше жағдайлар комитеті арнайы көлік құралдарының</w:t>
      </w:r>
      <w:r>
        <w:br/>
      </w:r>
      <w:r>
        <w:rPr>
          <w:rFonts w:ascii="Times New Roman"/>
          <w:b/>
          <w:i w:val="false"/>
          <w:color w:val="000000"/>
        </w:rPr>
        <w:t>
тиесілік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6"/>
        <w:gridCol w:w="5102"/>
        <w:gridCol w:w="3222"/>
      </w:tblGrid>
      <w:tr>
        <w:trPr>
          <w:trHeight w:val="3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функционалдық мақсаты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құралдарды пайдалануға құқығы бар мемлекеттік мекемелер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</w:tr>
      <w:tr>
        <w:trPr>
          <w:trHeight w:val="3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орнына жедел шығу, барлау, онлайн режимінде ақпарат беру, ауыр техникасы, көшірілгендер мен жаралылары бар колонналарды сүйемелдеу үшін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комитеті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және Астана қалаларының төтенше жағдайлар департаменттері: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Қараганды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</w:t>
      </w:r>
      <w:r>
        <w:br/>
      </w:r>
      <w:r>
        <w:rPr>
          <w:rFonts w:ascii="Times New Roman"/>
          <w:b/>
          <w:i w:val="false"/>
          <w:color w:val="000000"/>
        </w:rPr>
        <w:t>
Төтенше жағдайлар комитетінің қарамағындағы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 арнайы көлік құралдарының тиесілік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8"/>
        <w:gridCol w:w="4475"/>
        <w:gridCol w:w="3217"/>
      </w:tblGrid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функционалдық мақсаты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құралдарды пайдалануға құқығы бар мемлекеттік мекемелер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көлік құралдарының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Авариялар, апаттар, табиғи зілзалалар болған жерлерге ауыр инженерлік техникасы бар колонналарды жеткізу, көшірілгендер, жараланғандары бар колонналарды алып жүру, құтқару жұмыстарымен үйлестіру үшін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жедел құтқару жасағы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