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e6c1" w14:textId="baae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қолдануға тыйым салынған әлеуетті қауіпті химиялық, биологиялық заттардың тіркелімін жүргізу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2015 жылғы 27 мамырдағы № 406 бұйрығы. Қазақстан Республикасының Әділет министрлігінде 2015 жылы 1 шілдеде № 11522 тіркелді. Күші жойылды - Қазақстан Республикасы Денсаулық сақтау министрінің 2020 жылғы 15 желтоқсандағы № ҚР ДСМ-276/2020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ДСМ-276/2020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2009 жылғы 18 қыркүйектегі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7-1-бабының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Республикасында қолдануға тыйым салынған әлеуетті қауіпті химиялық, биологиялық заттардың тіркелімін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Тұтынушылардың құқықтарын қорғау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күннің ішінде оның мерзімді баспасөз басылымдарына және "Әділет" ақпараттық-құқықтық жүйесіне ресми жариялауға жолдануын;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Денсаулық сақтау және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даму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Т. Дүйсенова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29 мамыр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 бұйрығымен 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қолдануға тыйым салынған әлеуетті</w:t>
      </w:r>
      <w:r>
        <w:br/>
      </w:r>
      <w:r>
        <w:rPr>
          <w:rFonts w:ascii="Times New Roman"/>
          <w:b/>
          <w:i w:val="false"/>
          <w:color w:val="000000"/>
        </w:rPr>
        <w:t>қауіпті химиялық, биологиялық заттардың тіркелімін</w:t>
      </w:r>
      <w:r>
        <w:br/>
      </w:r>
      <w:r>
        <w:rPr>
          <w:rFonts w:ascii="Times New Roman"/>
          <w:b/>
          <w:i w:val="false"/>
          <w:color w:val="000000"/>
        </w:rPr>
        <w:t>жүргізу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Қазақстан Республикасында қолдануға тыйым салынған әлеуетті қауіпті химиялық, биологиялық заттардың тіркелімін жүргізу қағидалары (бұдан әрі – Қағидалар) "Халық денсаулығы және денсаулық сақтау жүйесі туралы" 2009 жылғы 18 қыркүйектегі Қазақстан Республикасының Кодексіне сәйкес әзірленген және Қазақстан Республикасында қолдануға тыйым салынған әлеуетті қауіпті химиялық, биологиялық заттардың тіркелімін (бұдан әрі - тіркелім) жүргізу тәртібін айқындайды.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Қазақстан Республикасында қолдануға тыйым салынған әлеуетті</w:t>
      </w:r>
      <w:r>
        <w:br/>
      </w:r>
      <w:r>
        <w:rPr>
          <w:rFonts w:ascii="Times New Roman"/>
          <w:b/>
          <w:i w:val="false"/>
          <w:color w:val="000000"/>
        </w:rPr>
        <w:t>қауіпті химиялық, биологиялық заттардың тіркелімін</w:t>
      </w:r>
      <w:r>
        <w:br/>
      </w:r>
      <w:r>
        <w:rPr>
          <w:rFonts w:ascii="Times New Roman"/>
          <w:b/>
          <w:i w:val="false"/>
          <w:color w:val="000000"/>
        </w:rPr>
        <w:t>жүргізу тәртібі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Тіркелімді жүргізу деп: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кәсіпкер немесе заңды тұлға ұсынған ақпаратты халықтың санитариялық-эпидемиологиялық саламаттылығы саласындағы мемлекеттік органның ведомствосына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халықтың санитариялық-эпидемиологиялық саламаттылығы саласындағы мемлекеттік орган ведомствосының тіркелімге енгізу туралы немесе енгізуден бас тарту туралы шешімді қарауы, қабылдауы;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әлеуетті қауіпті химиялық, биологиялық заттар туралы мәліметтер өзгерген кезде тіркелімді жаңарту;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тіркелімді интернет-ресурста орналастыру және оны жүйелі түрде жаңарту түсініледі.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Тіркелімге енгізу үшін жеке кәсіпкер немесе заңды тұлға мынадай құжаттарды ұсынады: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заңды тұлға үшін заңды тұлғаны мемлекеттік тіркеу (қайта тіркеу) туралы куәліктің көшірмесі немесе анықтама;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жеке кәсіпкер үшін жеке басты куәландыратын құжаттың көшірмесі және жеке кәсіпкер ретінде тіркеу туралы куәлік.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Халықтың санитариялық-эпидемиологиялық саламаттылығы саласындағы мемлекеттік органның ведомствосы өтінішті оған қоса беріліп отырған құжаттармен бірге ол келіп түскен күннен бастап үш жұмыс күні ішінде қарайды.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Өтінішті, ұсынылған құжаттарды қарау және химиялық және биологиялық заттардың санитариялық-эпидемиологиялық сараптамасының немесе ғылыми сараптамасының нәтижелері бойынша халықтың санитариялық-эпидемиологиялық саламаттылығы саласындағы мемлекеттік органның ведомствосы өтініш берушіні тіркелімге енгізу немесе тіркелімге енгізуден бас тарту туралы шешім қабылдайды.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Тіркелімге енгізу туралы шешім халықтың санитариялық-эпидемиологиялық саламаттылығы саласындағы мемлекеттік органның ведомствосы басшысының немесе оны алмастыратын тұлғаның бұйрығы нысанында ресімделеді.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Тіркелімге енгізген немесе Тіркелімге енгізуден бас тартқан кезде халықтың санитариялық-эпидемиологиялық саламаттылығы саласындағы мемлекеттік органның ведомствосы өтініш берушіге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 ішінде Тіркелімге енгізу туралы хабарламаны немесе дәлелді түрде бас тартуды жібереді.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Тіркелімге енгізуден бас тарту үшін негіз: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талап етілетін құжаттарды ұсынбау;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ұсынылған құжаттарда көрсетілген мәліметтердің дұрыс болмауы  және(немесе) толық болмауы;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химиялық және биологиялық заттардың санитариялық-эпидемиологиялық сараптамасының немесе ғылыми сараптамасының нәтижелері болып табылады.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Тіркелімге енгізуден бас тарту үшін негіз болған себептерді жойғаннан кейін жеке кәсіпкер немесе заңды тұлға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қайта ұсынады.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Тіркелімнен алып тастау үшін негіз: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кәсіпкердің немесе заңды тұлғаның тіркелімнен ерікті түрде алып тастау туралы өтініші;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жеке кәсіпкер қызметінің тоқтатылуы, заңды тұлғаның таратылуы;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тіркелімге енгізу кезінде көрінеу жалған ақпарат ұсыну;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химиялық және биологиялық заттардың санитариялық-эпидемиологиялық сараптамасының немесе ғылыми сараптамасының нәтижелері болып табылады.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Тіркелімнен алып тастау туралы хабарлама жеке кәсіпкерге немесе заңды тұлғаға тіркелімнен алып тастау туралы бұйрық шығарылған күннен бастап екі жұмыс күні ішінде жіберіледі.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Тіркелімді жүргізуді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халықтың санитариялық-эпидемиологиялық саламаттылығы саласындағы мемлекеттік органның ведомствосы жүзеге асырады.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Тіркелім жаңа ақпараттың келіп түсуіне қарай мерзімді баспасөз басылымдарында және халықтың санитариялық-эпидемиологиялық саламаттылығы саласындағы мемлекеттік орган ведомствосының интернет-ресурсында жариялануға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қолдануға тыйым салынған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әлеуетті қауіпті химиялық,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биологиялық заттардың тіркелімін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қолдануға тыйым салынған әлеуетті</w:t>
      </w:r>
      <w:r>
        <w:br/>
      </w:r>
      <w:r>
        <w:rPr>
          <w:rFonts w:ascii="Times New Roman"/>
          <w:b/>
          <w:i w:val="false"/>
          <w:color w:val="000000"/>
        </w:rPr>
        <w:t>қауіпті химиялық, биологиялық заттардың тіркелімі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2523"/>
        <w:gridCol w:w="1194"/>
        <w:gridCol w:w="1195"/>
        <w:gridCol w:w="2856"/>
        <w:gridCol w:w="3298"/>
      </w:tblGrid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Әлеуетті қауіпті химиялық, биологиялық заттың атауы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күні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тастау күні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 үшін қауіпті зиянды қасиеттері туралы мәліметтер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Санитариялық-эпидемиологиялық сараптаманың немесе ғылыми сараптаманың күні мен нөмірі 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