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3a52" w14:textId="3b53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шығара отырып, қойма қызметі бойынша қызметтер көрсету жөніндегі қызметке қойылатын бiлiктiлiк талаптарын және оларға сәйкестікті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16 сәуірдегі № 4-1/339 бұйрығы. Қазақстан Республикасының Әділет министрлігінде 2015 жылы 9 шілдеде № 11595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ҚР Ауыл шаруашылығы министрінің 24.06.2016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"Астық туралы" Қазақстан Республикасы Заңының 6-бабы </w:t>
      </w:r>
      <w:r>
        <w:rPr>
          <w:rFonts w:ascii="Times New Roman"/>
          <w:b w:val="false"/>
          <w:i w:val="false"/>
          <w:color w:val="000000"/>
          <w:sz w:val="28"/>
        </w:rPr>
        <w:t>2) тармақшасына</w:t>
      </w:r>
      <w:r>
        <w:rPr>
          <w:rFonts w:ascii="Times New Roman"/>
          <w:b w:val="false"/>
          <w:i w:val="false"/>
          <w:color w:val="000000"/>
          <w:sz w:val="28"/>
        </w:rPr>
        <w:t xml:space="preserve"> және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24.05.2023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астық қолхаттарын шығара отырып, қойма қызметі бойынша қызметтер көрсету жөніндегі қызметке қойылатын бiлiктiлiк талаптары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_____________Ә. Исекешев   </w:t>
      </w:r>
    </w:p>
    <w:p>
      <w:pPr>
        <w:spacing w:after="0"/>
        <w:ind w:left="0"/>
        <w:jc w:val="both"/>
      </w:pPr>
      <w:r>
        <w:rPr>
          <w:rFonts w:ascii="Times New Roman"/>
          <w:b w:val="false"/>
          <w:i w:val="false"/>
          <w:color w:val="000000"/>
          <w:sz w:val="28"/>
        </w:rPr>
        <w:t>
      2015 жылғы 22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8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16 сәуірдегі</w:t>
            </w:r>
            <w:r>
              <w:br/>
            </w:r>
            <w:r>
              <w:rPr>
                <w:rFonts w:ascii="Times New Roman"/>
                <w:b w:val="false"/>
                <w:i w:val="false"/>
                <w:color w:val="000000"/>
                <w:sz w:val="20"/>
              </w:rPr>
              <w:t>№ 4-1/339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Астық қолхаттарын шығара отырып, қойма қызметі бойыншақызметтер көрсету жөніндегі қызметке қойылатын бiлiктiлiкталаптары және оларға сәйкестікті растайтын құжаттар тізбесі</w:t>
      </w:r>
    </w:p>
    <w:bookmarkEnd w:id="7"/>
    <w:p>
      <w:pPr>
        <w:spacing w:after="0"/>
        <w:ind w:left="0"/>
        <w:jc w:val="both"/>
      </w:pPr>
      <w:r>
        <w:rPr>
          <w:rFonts w:ascii="Times New Roman"/>
          <w:b w:val="false"/>
          <w:i w:val="false"/>
          <w:color w:val="ff0000"/>
          <w:sz w:val="28"/>
        </w:rPr>
        <w:t xml:space="preserve">
      Ескерту. Тізбе жаңа редакцияда - ҚР Ауыл шаруашылығы министрінің 24.05.2023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r>
              <w:rPr>
                <w:rFonts w:ascii="Times New Roman"/>
                <w:b w:val="false"/>
                <w:i w:val="false"/>
                <w:color w:val="000000"/>
                <w:sz w:val="20"/>
              </w:rPr>
              <w:t xml:space="preserve"> </w:t>
            </w:r>
            <w:r>
              <w:rPr>
                <w:rFonts w:ascii="Times New Roman"/>
                <w:b/>
                <w:i w:val="false"/>
                <w:color w:val="000000"/>
                <w:sz w:val="20"/>
              </w:rPr>
              <w:t>талаптары</w:t>
            </w:r>
            <w:r>
              <w:rPr>
                <w:rFonts w:ascii="Times New Roman"/>
                <w:b w:val="false"/>
                <w:i w:val="false"/>
                <w:color w:val="000000"/>
                <w:sz w:val="20"/>
              </w:rPr>
              <w:t xml:space="preserve"> </w:t>
            </w:r>
            <w:r>
              <w:rPr>
                <w:rFonts w:ascii="Times New Roman"/>
                <w:b/>
                <w:i w:val="false"/>
                <w:color w:val="000000"/>
                <w:sz w:val="20"/>
              </w:rPr>
              <w:t>мыналардың</w:t>
            </w:r>
            <w:r>
              <w:rPr>
                <w:rFonts w:ascii="Times New Roman"/>
                <w:b w:val="false"/>
                <w:i w:val="false"/>
                <w:color w:val="000000"/>
                <w:sz w:val="20"/>
              </w:rPr>
              <w:t xml:space="preserve"> </w:t>
            </w:r>
            <w:r>
              <w:rPr>
                <w:rFonts w:ascii="Times New Roman"/>
                <w:b/>
                <w:i w:val="false"/>
                <w:color w:val="000000"/>
                <w:sz w:val="20"/>
              </w:rPr>
              <w:t>болуын</w:t>
            </w:r>
            <w:r>
              <w:rPr>
                <w:rFonts w:ascii="Times New Roman"/>
                <w:b w:val="false"/>
                <w:i w:val="false"/>
                <w:color w:val="000000"/>
                <w:sz w:val="20"/>
              </w:rPr>
              <w:t xml:space="preserve"> </w:t>
            </w:r>
            <w:r>
              <w:rPr>
                <w:rFonts w:ascii="Times New Roman"/>
                <w:b/>
                <w:i w:val="false"/>
                <w:color w:val="000000"/>
                <w:sz w:val="20"/>
              </w:rPr>
              <w:t>қамтиды</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астық сақтау қоймасы (элеватор, астық қабылдау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бiлiктiлiк талаптарына қосымшаға сәйкес астық қолхаттарын шығара отырып, қойма қызметi бойынша қызметтер көрсету жөніндегі қызметке қойылатын бiлiктiлiк талаптарына сәйкестігі туралы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(астық тазалау машиналары, астық кептіру жабдығы), таразы жабдығы (белгіленген тәртіппен салыстырып тексерілген), тиеу-түсіру құрылғылары, көтергіш-көлік жабдығы, жылжымалы көлік жабдығы, белсенді желдету жабдығы, астық сақтауға арналған сыйымдылықтар, сақтау кезінде астықтың температурасын және ылғалдылығын бақылауға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бiлiктiлiк талаптарына қосымшаға сәйкес астық қолхаттарын шығара отырып, қойма қызметi бойынша қызметтер көрсету жөніндегі қызметке қойылатын бiлiктiлiк талаптарына сәйкестігі туралы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 аумақтың қоршалуы, асфальтталған және (немесе) бетондалған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бiлiктiлiк талаптарына қосымшаға сәйкес астық қолхаттарын шығара отырып, қойма қызметi бойынша қызметтер көрсету жөніндегі қызметке қойылатын бiлiктiлiк талаптарына сәйкестігі туралы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жай-күйін бағалаудан өткен, зертханалық жабдықпен және аспаптармен (ылғал өлшегіштермен, кептіру шкафтарымен, зертханалық таразылармен, дәнді ұнтақтауға арналған диірмендермен, елеуіштер жиынтықтарымен, сынама іріктегіштермен, пуркалармен, ақуыз құрамын, дән маңызының құрамы мен сапасын, құлау санын анықтауға арналған құрылғылармен, астықтың залалдануын анықтауға арналған оптикалық аспаптармен); астық үлгілерін сақтауға арналған сөрелермен жарақталған өндірістік-технологиялық 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 қамтамасыз ету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берілетін өлшем құралдарының типiн бекiту туралы, өлшем құралдарын метрологиялық аттестаттау туралы және өлшем құралдарын салыстырып тексеру туралы сертификаттар. Осы бiлiктiлiк талаптарына қосымшаға сәйкес астық қолхаттарын шығара отырып, қойма қызметi бойынша қызметтер көрсету жөніндегі қызметке қойылатын бiлiктiлiк талаптарына сәйкестігі туралы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бiлiмi бар (техникалық басшылар үшiн – жоғары техникалық, технологиялық немесе агрономиялық бiлiм, мамандар үшiн – орта білімнен кейінгі (техникалық, технологиялық немесе агрономиялық) бiлiм) техникалық басшылар мен мамандардың бiлiктi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бiлiктiлiк талаптарына қосымшаға сәйкес астық қолхаттарын шығара отырып, қойма қызметi бойынша қызметтер көрсету жөніндегі қызметке қойылатын бiлiктiлiк талаптарына сәйкестігі туралы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бiлiктiлiк талаптарына қосымшаға сәйкес астық қолхаттарын шығара отырып, қойма қызметi бойынша қызметтер көрсету жөніндегі қызметке қойылатын бiлiктiлiк талаптарына сәйкестігі туралы мәліметтер нысаны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 отырып,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қойма қызметі бойынша қызметтер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жөніндегі қызметке қойылатын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бiлiктiлiк талаптарына және оларға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растайтын құжаттар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қосымша</w:t>
            </w:r>
          </w:p>
        </w:tc>
      </w:tr>
    </w:tbl>
    <w:bookmarkStart w:name="z12" w:id="8"/>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 жөніндегі қызметке қойылатын бiлiктiлiк талаптарына сәйкестік туралы мәліметтер нысаны</w:t>
      </w:r>
    </w:p>
    <w:bookmarkEnd w:id="8"/>
    <w:p>
      <w:pPr>
        <w:spacing w:after="0"/>
        <w:ind w:left="0"/>
        <w:jc w:val="both"/>
      </w:pPr>
      <w:r>
        <w:rPr>
          <w:rFonts w:ascii="Times New Roman"/>
          <w:b w:val="false"/>
          <w:i w:val="false"/>
          <w:color w:val="000000"/>
          <w:sz w:val="28"/>
        </w:rPr>
        <w:t>
      Астық сақтау қоймасының (элеватордың, астық қабылдау пунктінің)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Құқық иеленушінің бизнес-сәйкестендіру нөмірі___________________________</w:t>
      </w:r>
    </w:p>
    <w:p>
      <w:pPr>
        <w:spacing w:after="0"/>
        <w:ind w:left="0"/>
        <w:jc w:val="both"/>
      </w:pPr>
      <w:r>
        <w:rPr>
          <w:rFonts w:ascii="Times New Roman"/>
          <w:b w:val="false"/>
          <w:i w:val="false"/>
          <w:color w:val="000000"/>
          <w:sz w:val="28"/>
        </w:rPr>
        <w:t>
      Астық сақтау қоймасының мекенжайы және кадастрлық нөмірі_______________</w:t>
      </w:r>
    </w:p>
    <w:p>
      <w:pPr>
        <w:spacing w:after="0"/>
        <w:ind w:left="0"/>
        <w:jc w:val="both"/>
      </w:pPr>
      <w:r>
        <w:rPr>
          <w:rFonts w:ascii="Times New Roman"/>
          <w:b w:val="false"/>
          <w:i w:val="false"/>
          <w:color w:val="000000"/>
          <w:sz w:val="28"/>
        </w:rPr>
        <w:t>
      Меншік иесі (құқық иеленуші) __________________________________________</w:t>
      </w:r>
    </w:p>
    <w:p>
      <w:pPr>
        <w:spacing w:after="0"/>
        <w:ind w:left="0"/>
        <w:jc w:val="both"/>
      </w:pPr>
      <w:r>
        <w:rPr>
          <w:rFonts w:ascii="Times New Roman"/>
          <w:b w:val="false"/>
          <w:i w:val="false"/>
          <w:color w:val="000000"/>
          <w:sz w:val="28"/>
        </w:rPr>
        <w:t>
      Технологиялық жабдықтың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Жабдықтың</w:t>
            </w:r>
            <w:r>
              <w:rPr>
                <w:rFonts w:ascii="Times New Roman"/>
                <w:b w:val="false"/>
                <w:i w:val="false"/>
                <w:color w:val="000000"/>
                <w:sz w:val="20"/>
              </w:rPr>
              <w:t xml:space="preserve">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20__ </w:t>
            </w:r>
            <w:r>
              <w:rPr>
                <w:rFonts w:ascii="Times New Roman"/>
                <w:b/>
                <w:i w:val="false"/>
                <w:color w:val="000000"/>
                <w:sz w:val="20"/>
              </w:rPr>
              <w:t>жылғы</w:t>
            </w:r>
            <w:r>
              <w:rPr>
                <w:rFonts w:ascii="Times New Roman"/>
                <w:b/>
                <w:i w:val="false"/>
                <w:color w:val="000000"/>
                <w:sz w:val="20"/>
              </w:rPr>
              <w:t xml:space="preserve"> ______ бары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кептіру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дана/тонна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сақтауға арналған сыйымдылықтар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тазалау машиналары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желдету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көлік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кезінде астықтың температурасын және ылғалдылығын бақылауға арналған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 (белгіленген тәртіппен салыстырып тексерілген)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тиеу-түсіру құрылғылары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Интернет желісіне қолжетімділік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20___ </w:t>
            </w:r>
            <w:r>
              <w:rPr>
                <w:rFonts w:ascii="Times New Roman"/>
                <w:b/>
                <w:i w:val="false"/>
                <w:color w:val="000000"/>
                <w:sz w:val="20"/>
              </w:rPr>
              <w:t>жылғы</w:t>
            </w:r>
            <w:r>
              <w:rPr>
                <w:rFonts w:ascii="Times New Roman"/>
                <w:b/>
                <w:i w:val="false"/>
                <w:color w:val="000000"/>
                <w:sz w:val="20"/>
              </w:rPr>
              <w:t xml:space="preserve"> ____ бары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Өткізу режимінің, аумақтың қоршалуының, асфальтталған және (немесе) бетондалған алаңдардың болуы туралы мәліметтер</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(асфальтталған және (немесе) бетондалған алаңдар бойынша көлемдер шаршы метрмен көрсетіледі)</w:t>
      </w:r>
    </w:p>
    <w:p>
      <w:pPr>
        <w:spacing w:after="0"/>
        <w:ind w:left="0"/>
        <w:jc w:val="both"/>
      </w:pPr>
      <w:r>
        <w:rPr>
          <w:rFonts w:ascii="Times New Roman"/>
          <w:b w:val="false"/>
          <w:i w:val="false"/>
          <w:color w:val="000000"/>
          <w:sz w:val="28"/>
        </w:rPr>
        <w:t>
      Өлшеу құралдарының типiн бекiту туралы, өлшеу құралдарын метрологиялық аттестаттау туралы, өлшеу құралдарын салыстырып тексеру туралы сертификаттардың болуы туралы мәліметтер (сертификаттарды мемлекеттік метрологиялық қызметтер немесе аккредиттелген заңды тұлғалардың метрологиялық қызметтері береді)</w:t>
      </w:r>
    </w:p>
    <w:p>
      <w:pPr>
        <w:spacing w:after="0"/>
        <w:ind w:left="0"/>
        <w:jc w:val="both"/>
      </w:pPr>
      <w:r>
        <w:rPr>
          <w:rFonts w:ascii="Times New Roman"/>
          <w:b w:val="false"/>
          <w:i w:val="false"/>
          <w:color w:val="000000"/>
          <w:sz w:val="28"/>
        </w:rPr>
        <w:t>
      ________________________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w:t>
            </w:r>
            <w:r>
              <w:rPr>
                <w:rFonts w:ascii="Times New Roman"/>
                <w:b w:val="false"/>
                <w:i w:val="false"/>
                <w:color w:val="000000"/>
                <w:sz w:val="20"/>
              </w:rPr>
              <w:t xml:space="preserve"> </w:t>
            </w:r>
            <w:r>
              <w:rPr>
                <w:rFonts w:ascii="Times New Roman"/>
                <w:b/>
                <w:i w:val="false"/>
                <w:color w:val="000000"/>
                <w:sz w:val="20"/>
              </w:rPr>
              <w:t>басталған</w:t>
            </w:r>
            <w:r>
              <w:rPr>
                <w:rFonts w:ascii="Times New Roman"/>
                <w:b w:val="false"/>
                <w:i w:val="false"/>
                <w:color w:val="000000"/>
                <w:sz w:val="20"/>
              </w:rPr>
              <w:t xml:space="preserve">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w:t>
            </w:r>
            <w:r>
              <w:rPr>
                <w:rFonts w:ascii="Times New Roman"/>
                <w:b w:val="false"/>
                <w:i w:val="false"/>
                <w:color w:val="000000"/>
                <w:sz w:val="20"/>
              </w:rPr>
              <w:t xml:space="preserve"> </w:t>
            </w:r>
            <w:r>
              <w:rPr>
                <w:rFonts w:ascii="Times New Roman"/>
                <w:b/>
                <w:i w:val="false"/>
                <w:color w:val="000000"/>
                <w:sz w:val="20"/>
              </w:rPr>
              <w:t>аяқталған</w:t>
            </w:r>
            <w:r>
              <w:rPr>
                <w:rFonts w:ascii="Times New Roman"/>
                <w:b w:val="false"/>
                <w:i w:val="false"/>
                <w:color w:val="000000"/>
                <w:sz w:val="20"/>
              </w:rPr>
              <w:t xml:space="preserve">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Метрологиялық</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Астық сапасын айқындауға арналған өндірістік-техникалық зертхананың жарамды жабдықпен және аспаптармен жарақталуы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бiрлiгi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20__ </w:t>
            </w:r>
            <w:r>
              <w:rPr>
                <w:rFonts w:ascii="Times New Roman"/>
                <w:b/>
                <w:i w:val="false"/>
                <w:color w:val="000000"/>
                <w:sz w:val="20"/>
              </w:rPr>
              <w:t>жылғы</w:t>
            </w:r>
            <w:r>
              <w:rPr>
                <w:rFonts w:ascii="Times New Roman"/>
                <w:b/>
                <w:i w:val="false"/>
                <w:color w:val="000000"/>
                <w:sz w:val="20"/>
              </w:rPr>
              <w:t xml:space="preserve"> ___________ бары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құрамын анықтауға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үлгілерін сақтауға арналған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зақымданғанын анықтауға арналған оптикалық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маңызының құрамы мен сапасын анықтауға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ұнтақтауға арналған диірмендер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Елеуіштер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Кептiргiш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санын анықтауға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өлшегiштер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Техникалық басшылар мен мамандардың бiлiктi құрамының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Маманның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(бар </w:t>
            </w:r>
            <w:r>
              <w:rPr>
                <w:rFonts w:ascii="Times New Roman"/>
                <w:b/>
                <w:i w:val="false"/>
                <w:color w:val="000000"/>
                <w:sz w:val="20"/>
              </w:rPr>
              <w:t>болса</w:t>
            </w:r>
            <w:r>
              <w:rPr>
                <w:rFonts w:ascii="Times New Roman"/>
                <w:b/>
                <w:i w:val="false"/>
                <w:color w:val="000000"/>
                <w:sz w:val="20"/>
              </w:rPr>
              <w:t xml:space="preserve">), </w:t>
            </w:r>
            <w:r>
              <w:rPr>
                <w:rFonts w:ascii="Times New Roman"/>
                <w:b/>
                <w:i w:val="false"/>
                <w:color w:val="000000"/>
                <w:sz w:val="20"/>
              </w:rPr>
              <w:t>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