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0868cb" w14:textId="a0868c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"Бөгеттердің қауіпсіздігі саласындағы жұмыстарды жүргізу құқығына ұйымдарды аттестаттау" мемлекеттік көрсетілетін қызмет стандартын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Ауыл шаруашылығы министрінің 2015 жылғы 6 мамырдағы № 19-2/420 бұйрығы. Қазақстан Республикасының Әділет министрлігінде 2015 жылы 9 шілдеде № 11613 тіркелді. Күші жойылды - Қазақстан Республикасы Экология, геология және табиғи ресурстар министрінің 2020 жылғы 16 қарашадағы № 286 бұйрығымен</w:t>
      </w:r>
    </w:p>
    <w:p>
      <w:pPr>
        <w:spacing w:after="0"/>
        <w:ind w:left="0"/>
        <w:jc w:val="both"/>
      </w:pPr>
      <w:r>
        <w:rPr>
          <w:rFonts w:ascii="Times New Roman"/>
          <w:b w:val="false"/>
          <w:i w:val="false"/>
          <w:color w:val="ff0000"/>
          <w:sz w:val="28"/>
        </w:rPr>
        <w:t xml:space="preserve">
      Ескерту. Күші жойылды – ҚР Экология, геология және табиғи ресурстар министрінің 16.11.2020 </w:t>
      </w:r>
      <w:r>
        <w:rPr>
          <w:rFonts w:ascii="Times New Roman"/>
          <w:b w:val="false"/>
          <w:i w:val="false"/>
          <w:color w:val="ff0000"/>
          <w:sz w:val="28"/>
        </w:rPr>
        <w:t>№ 286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Республикасының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"Бөгеттердің қауіпсіздігі саласындағы жұмыстарды жүргізу құқығына ұйымдарды аттестаттау"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Ауыл шаруашылығы министрлігінің Су ресурстары комитеті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көшірмесінің мерзімді баспа басылымдарында және "Әділет" ақпараттық-құқықтық жүйесінде ресми жариялауға жіберілуін;</w:t>
      </w:r>
    </w:p>
    <w:bookmarkEnd w:id="4"/>
    <w:bookmarkStart w:name="z6" w:id="5"/>
    <w:p>
      <w:pPr>
        <w:spacing w:after="0"/>
        <w:ind w:left="0"/>
        <w:jc w:val="both"/>
      </w:pPr>
      <w:r>
        <w:rPr>
          <w:rFonts w:ascii="Times New Roman"/>
          <w:b w:val="false"/>
          <w:i w:val="false"/>
          <w:color w:val="000000"/>
          <w:sz w:val="28"/>
        </w:rPr>
        <w:t>
      3) осы бұйрықтың Қазақстан Республикасы Ауыл шаруашылығы министрлігінің интернет-ресурсында орналастырылуын қамтамасыз етсін.</w:t>
      </w:r>
    </w:p>
    <w:bookmarkEnd w:id="5"/>
    <w:bookmarkStart w:name="z7" w:id="6"/>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209"/>
        <w:gridCol w:w="5091"/>
      </w:tblGrid>
      <w:tr>
        <w:trPr>
          <w:trHeight w:val="30" w:hRule="atLeast"/>
        </w:trPr>
        <w:tc>
          <w:tcPr>
            <w:tcW w:w="72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50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министрі</w:t>
            </w:r>
          </w:p>
        </w:tc>
        <w:tc>
          <w:tcPr>
            <w:tcW w:w="50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А.Мамытбеков</w:t>
            </w:r>
          </w:p>
        </w:tc>
      </w:tr>
    </w:tbl>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Инвестициялар және даму министрі   </w:t>
      </w:r>
    </w:p>
    <w:p>
      <w:pPr>
        <w:spacing w:after="0"/>
        <w:ind w:left="0"/>
        <w:jc w:val="both"/>
      </w:pPr>
      <w:r>
        <w:rPr>
          <w:rFonts w:ascii="Times New Roman"/>
          <w:b w:val="false"/>
          <w:i w:val="false"/>
          <w:color w:val="000000"/>
          <w:sz w:val="28"/>
        </w:rPr>
        <w:t xml:space="preserve">
      ___________ Ә. Исекешев   </w:t>
      </w:r>
    </w:p>
    <w:p>
      <w:pPr>
        <w:spacing w:after="0"/>
        <w:ind w:left="0"/>
        <w:jc w:val="both"/>
      </w:pPr>
      <w:r>
        <w:rPr>
          <w:rFonts w:ascii="Times New Roman"/>
          <w:b w:val="false"/>
          <w:i w:val="false"/>
          <w:color w:val="000000"/>
          <w:sz w:val="28"/>
        </w:rPr>
        <w:t>
      2015 жылғы 23 мамыр</w:t>
      </w:r>
    </w:p>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 Е. Досаев   </w:t>
      </w:r>
    </w:p>
    <w:p>
      <w:pPr>
        <w:spacing w:after="0"/>
        <w:ind w:left="0"/>
        <w:jc w:val="both"/>
      </w:pPr>
      <w:r>
        <w:rPr>
          <w:rFonts w:ascii="Times New Roman"/>
          <w:b w:val="false"/>
          <w:i w:val="false"/>
          <w:color w:val="000000"/>
          <w:sz w:val="28"/>
        </w:rPr>
        <w:t>
      2015 жылғы 24 маусым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2015 жылғы 6 мамырдағы</w:t>
            </w:r>
            <w:r>
              <w:br/>
            </w:r>
            <w:r>
              <w:rPr>
                <w:rFonts w:ascii="Times New Roman"/>
                <w:b w:val="false"/>
                <w:i w:val="false"/>
                <w:color w:val="000000"/>
                <w:sz w:val="20"/>
              </w:rPr>
              <w:t>№ 19-2/420 бұйрығымен</w:t>
            </w:r>
            <w:r>
              <w:br/>
            </w:r>
            <w:r>
              <w:rPr>
                <w:rFonts w:ascii="Times New Roman"/>
                <w:b w:val="false"/>
                <w:i w:val="false"/>
                <w:color w:val="000000"/>
                <w:sz w:val="20"/>
              </w:rPr>
              <w:t>бекітілген</w:t>
            </w:r>
          </w:p>
        </w:tc>
      </w:tr>
    </w:tbl>
    <w:bookmarkStart w:name="z9" w:id="7"/>
    <w:p>
      <w:pPr>
        <w:spacing w:after="0"/>
        <w:ind w:left="0"/>
        <w:jc w:val="left"/>
      </w:pPr>
      <w:r>
        <w:rPr>
          <w:rFonts w:ascii="Times New Roman"/>
          <w:b/>
          <w:i w:val="false"/>
          <w:color w:val="000000"/>
        </w:rPr>
        <w:t xml:space="preserve"> "Бөгеттердің қауіпсіздігі саласындағы жұмыстарды жүргізу</w:t>
      </w:r>
      <w:r>
        <w:br/>
      </w:r>
      <w:r>
        <w:rPr>
          <w:rFonts w:ascii="Times New Roman"/>
          <w:b/>
          <w:i w:val="false"/>
          <w:color w:val="000000"/>
        </w:rPr>
        <w:t>құқығына ұйымдарды аттестаттау" мемлекеттік көрсетілетін қызмет</w:t>
      </w:r>
      <w:r>
        <w:br/>
      </w:r>
      <w:r>
        <w:rPr>
          <w:rFonts w:ascii="Times New Roman"/>
          <w:b/>
          <w:i w:val="false"/>
          <w:color w:val="000000"/>
        </w:rPr>
        <w:t>стандарты</w:t>
      </w:r>
      <w:r>
        <w:br/>
      </w:r>
      <w:r>
        <w:rPr>
          <w:rFonts w:ascii="Times New Roman"/>
          <w:b/>
          <w:i w:val="false"/>
          <w:color w:val="000000"/>
        </w:rPr>
        <w:t>1. Жалпы ережелер</w:t>
      </w:r>
    </w:p>
    <w:bookmarkEnd w:id="7"/>
    <w:bookmarkStart w:name="z11" w:id="8"/>
    <w:p>
      <w:pPr>
        <w:spacing w:after="0"/>
        <w:ind w:left="0"/>
        <w:jc w:val="both"/>
      </w:pPr>
      <w:r>
        <w:rPr>
          <w:rFonts w:ascii="Times New Roman"/>
          <w:b w:val="false"/>
          <w:i w:val="false"/>
          <w:color w:val="000000"/>
          <w:sz w:val="28"/>
        </w:rPr>
        <w:t>
      1. "Бөгеттердің қауіпсіздігі саласындағы жұмыстарды жүргізу құқығына ұйымдарды аттестаттау" мемлекеттік көрсетілетін қызметі (бұдан әрі – мемлекеттік көрсетілетін қызмет).</w:t>
      </w:r>
    </w:p>
    <w:bookmarkEnd w:id="8"/>
    <w:bookmarkStart w:name="z12" w:id="9"/>
    <w:p>
      <w:pPr>
        <w:spacing w:after="0"/>
        <w:ind w:left="0"/>
        <w:jc w:val="both"/>
      </w:pPr>
      <w:r>
        <w:rPr>
          <w:rFonts w:ascii="Times New Roman"/>
          <w:b w:val="false"/>
          <w:i w:val="false"/>
          <w:color w:val="000000"/>
          <w:sz w:val="28"/>
        </w:rPr>
        <w:t>
      2. Мемлекеттік көрсетілетін қызмет стандартын (бұдан әрі – Стандарт) Қазақстан Республикасы Ауыл шаруашылығы министрлігі (бұдан әрі – Министрлік) әзірледі.</w:t>
      </w:r>
    </w:p>
    <w:bookmarkEnd w:id="9"/>
    <w:bookmarkStart w:name="z13" w:id="10"/>
    <w:p>
      <w:pPr>
        <w:spacing w:after="0"/>
        <w:ind w:left="0"/>
        <w:jc w:val="both"/>
      </w:pPr>
      <w:r>
        <w:rPr>
          <w:rFonts w:ascii="Times New Roman"/>
          <w:b w:val="false"/>
          <w:i w:val="false"/>
          <w:color w:val="000000"/>
          <w:sz w:val="28"/>
        </w:rPr>
        <w:t>
      3. Мемлекеттік қызметті Министрліктің Су ресурстары комитеті (бұдан әрі – көрсетілетін қызметті беруші) көрсетеді.</w:t>
      </w:r>
    </w:p>
    <w:bookmarkEnd w:id="10"/>
    <w:p>
      <w:pPr>
        <w:spacing w:after="0"/>
        <w:ind w:left="0"/>
        <w:jc w:val="both"/>
      </w:pPr>
      <w:r>
        <w:rPr>
          <w:rFonts w:ascii="Times New Roman"/>
          <w:b w:val="false"/>
          <w:i w:val="false"/>
          <w:color w:val="000000"/>
          <w:sz w:val="28"/>
        </w:rPr>
        <w:t>
      Өтініштерді қабылдау және мемлекеттік қызмет көрсету нәтижелерін беру:</w:t>
      </w:r>
    </w:p>
    <w:bookmarkStart w:name="z14" w:id="11"/>
    <w:p>
      <w:pPr>
        <w:spacing w:after="0"/>
        <w:ind w:left="0"/>
        <w:jc w:val="both"/>
      </w:pPr>
      <w:r>
        <w:rPr>
          <w:rFonts w:ascii="Times New Roman"/>
          <w:b w:val="false"/>
          <w:i w:val="false"/>
          <w:color w:val="000000"/>
          <w:sz w:val="28"/>
        </w:rPr>
        <w:t>
      1) көрсетілетін қызметті берушінің кеңсесі;</w:t>
      </w:r>
    </w:p>
    <w:bookmarkEnd w:id="11"/>
    <w:bookmarkStart w:name="z15" w:id="12"/>
    <w:p>
      <w:pPr>
        <w:spacing w:after="0"/>
        <w:ind w:left="0"/>
        <w:jc w:val="both"/>
      </w:pPr>
      <w:r>
        <w:rPr>
          <w:rFonts w:ascii="Times New Roman"/>
          <w:b w:val="false"/>
          <w:i w:val="false"/>
          <w:color w:val="000000"/>
          <w:sz w:val="28"/>
        </w:rPr>
        <w:t>
      2) www.e.gov.kz "электрондық үкімет" веб-порталы, www. elicense.kz (бұдан әрі – портал) арқылы жүзеге асырылады.</w:t>
      </w:r>
    </w:p>
    <w:bookmarkEnd w:id="12"/>
    <w:bookmarkStart w:name="z16" w:id="13"/>
    <w:p>
      <w:pPr>
        <w:spacing w:after="0"/>
        <w:ind w:left="0"/>
        <w:jc w:val="left"/>
      </w:pPr>
      <w:r>
        <w:rPr>
          <w:rFonts w:ascii="Times New Roman"/>
          <w:b/>
          <w:i w:val="false"/>
          <w:color w:val="000000"/>
        </w:rPr>
        <w:t xml:space="preserve"> 2. Мемлекеттік қызметті көрсету тәртібі</w:t>
      </w:r>
    </w:p>
    <w:bookmarkEnd w:id="13"/>
    <w:bookmarkStart w:name="z17" w:id="14"/>
    <w:p>
      <w:pPr>
        <w:spacing w:after="0"/>
        <w:ind w:left="0"/>
        <w:jc w:val="both"/>
      </w:pPr>
      <w:r>
        <w:rPr>
          <w:rFonts w:ascii="Times New Roman"/>
          <w:b w:val="false"/>
          <w:i w:val="false"/>
          <w:color w:val="000000"/>
          <w:sz w:val="28"/>
        </w:rPr>
        <w:t>
      4. Мемлекеттік қызметті көрсету мерзімдері:</w:t>
      </w:r>
    </w:p>
    <w:bookmarkEnd w:id="14"/>
    <w:bookmarkStart w:name="z18" w:id="15"/>
    <w:p>
      <w:pPr>
        <w:spacing w:after="0"/>
        <w:ind w:left="0"/>
        <w:jc w:val="both"/>
      </w:pPr>
      <w:r>
        <w:rPr>
          <w:rFonts w:ascii="Times New Roman"/>
          <w:b w:val="false"/>
          <w:i w:val="false"/>
          <w:color w:val="000000"/>
          <w:sz w:val="28"/>
        </w:rPr>
        <w:t>
      1) көрсетілетін қызметті берушіге құжаттар топтамасын тапсырған сәттен бастап немесе порталға жүгінген кезде – 15 (он бес) жұмыс күнінде;</w:t>
      </w:r>
    </w:p>
    <w:bookmarkEnd w:id="15"/>
    <w:bookmarkStart w:name="z19" w:id="16"/>
    <w:p>
      <w:pPr>
        <w:spacing w:after="0"/>
        <w:ind w:left="0"/>
        <w:jc w:val="both"/>
      </w:pPr>
      <w:r>
        <w:rPr>
          <w:rFonts w:ascii="Times New Roman"/>
          <w:b w:val="false"/>
          <w:i w:val="false"/>
          <w:color w:val="000000"/>
          <w:sz w:val="28"/>
        </w:rPr>
        <w:t>
      2) құжаттар топтамасын тапсыру үшін күтудің рұқсат етілген ең ұзақ уақыты – 30 (отыз) минут;</w:t>
      </w:r>
    </w:p>
    <w:bookmarkEnd w:id="16"/>
    <w:bookmarkStart w:name="z20" w:id="17"/>
    <w:p>
      <w:pPr>
        <w:spacing w:after="0"/>
        <w:ind w:left="0"/>
        <w:jc w:val="both"/>
      </w:pPr>
      <w:r>
        <w:rPr>
          <w:rFonts w:ascii="Times New Roman"/>
          <w:b w:val="false"/>
          <w:i w:val="false"/>
          <w:color w:val="000000"/>
          <w:sz w:val="28"/>
        </w:rPr>
        <w:t>
      3) қызмет көрсетудің рұқсат етілген ең ұзақ уақыты – 15 (он бес) минут.</w:t>
      </w:r>
    </w:p>
    <w:bookmarkEnd w:id="17"/>
    <w:p>
      <w:pPr>
        <w:spacing w:after="0"/>
        <w:ind w:left="0"/>
        <w:jc w:val="both"/>
      </w:pPr>
      <w:r>
        <w:rPr>
          <w:rFonts w:ascii="Times New Roman"/>
          <w:b w:val="false"/>
          <w:i w:val="false"/>
          <w:color w:val="000000"/>
          <w:sz w:val="28"/>
        </w:rPr>
        <w:t>
      Көрсетілетін қызметті беруші көрсетілетін қызмет алушының құжаттарын алған сәттен бастап екі жұмыс күні ішінде ұсынылған құжаттардың толықтығын тексеруге міндетті. Ұсынылған құжаттардың толық болмау фактісі анықталған жағдайда көрсетілетін қызметті беруші көрсетілген мерзімдерде өтінішті әрі қарай қараудан дәлелді бас тарту береді.</w:t>
      </w:r>
    </w:p>
    <w:bookmarkStart w:name="z21" w:id="18"/>
    <w:p>
      <w:pPr>
        <w:spacing w:after="0"/>
        <w:ind w:left="0"/>
        <w:jc w:val="both"/>
      </w:pPr>
      <w:r>
        <w:rPr>
          <w:rFonts w:ascii="Times New Roman"/>
          <w:b w:val="false"/>
          <w:i w:val="false"/>
          <w:color w:val="000000"/>
          <w:sz w:val="28"/>
        </w:rPr>
        <w:t>
      5. Мемлекеттік қызметті көрсету нысаны: электронды (ішінара автоматтырылған) немесе қағаз түрінде.</w:t>
      </w:r>
    </w:p>
    <w:bookmarkEnd w:id="18"/>
    <w:bookmarkStart w:name="z22" w:id="19"/>
    <w:p>
      <w:pPr>
        <w:spacing w:after="0"/>
        <w:ind w:left="0"/>
        <w:jc w:val="both"/>
      </w:pPr>
      <w:r>
        <w:rPr>
          <w:rFonts w:ascii="Times New Roman"/>
          <w:b w:val="false"/>
          <w:i w:val="false"/>
          <w:color w:val="000000"/>
          <w:sz w:val="28"/>
        </w:rPr>
        <w:t>
      6. Мемлекеттік қызметті көрсету нәтижесі – бөгеттердің қауіпсіздігі саласындағы жұмыстарды жүргізу құқығына аттестат.</w:t>
      </w:r>
    </w:p>
    <w:bookmarkEnd w:id="19"/>
    <w:p>
      <w:pPr>
        <w:spacing w:after="0"/>
        <w:ind w:left="0"/>
        <w:jc w:val="both"/>
      </w:pPr>
      <w:r>
        <w:rPr>
          <w:rFonts w:ascii="Times New Roman"/>
          <w:b w:val="false"/>
          <w:i w:val="false"/>
          <w:color w:val="000000"/>
          <w:sz w:val="28"/>
        </w:rPr>
        <w:t>
      Мемлекеттік қызметті көрсетудің нәтижесін ұсыну нысаны: электронды немесе қағаз түрінде.</w:t>
      </w:r>
    </w:p>
    <w:p>
      <w:pPr>
        <w:spacing w:after="0"/>
        <w:ind w:left="0"/>
        <w:jc w:val="both"/>
      </w:pPr>
      <w:r>
        <w:rPr>
          <w:rFonts w:ascii="Times New Roman"/>
          <w:b w:val="false"/>
          <w:i w:val="false"/>
          <w:color w:val="000000"/>
          <w:sz w:val="28"/>
        </w:rPr>
        <w:t>
      Порталда мемлекеттік қызметті көрсету нәтижесі көрсетілетін қызметті алушының "жеке кабинетіне" көрсетілетін қызметті берушінің уәкілетті адамының электрондық цифрлық қолтаңбасымен (бұдан әрі – ЭЦҚ) қол қойылған электрондық құжат нысанында жолданады.</w:t>
      </w:r>
    </w:p>
    <w:p>
      <w:pPr>
        <w:spacing w:after="0"/>
        <w:ind w:left="0"/>
        <w:jc w:val="both"/>
      </w:pPr>
      <w:r>
        <w:rPr>
          <w:rFonts w:ascii="Times New Roman"/>
          <w:b w:val="false"/>
          <w:i w:val="false"/>
          <w:color w:val="000000"/>
          <w:sz w:val="28"/>
        </w:rPr>
        <w:t>
      Мемлекеттік көрсетілетін қызметтің нәтижесін қағаз жеткізгіште алу үшін көрсетілетін қызметті берушіге жүгінген жағдайда, мемлекеттік қызметті көрсету нәтижесі электрондық нысанда ресімделеді, басып шығарылады, мөрмен және көрсетілетін қызметті берушінің уәкілетті адамының қолымен расталады.</w:t>
      </w:r>
    </w:p>
    <w:bookmarkStart w:name="z23" w:id="20"/>
    <w:p>
      <w:pPr>
        <w:spacing w:after="0"/>
        <w:ind w:left="0"/>
        <w:jc w:val="both"/>
      </w:pPr>
      <w:r>
        <w:rPr>
          <w:rFonts w:ascii="Times New Roman"/>
          <w:b w:val="false"/>
          <w:i w:val="false"/>
          <w:color w:val="000000"/>
          <w:sz w:val="28"/>
        </w:rPr>
        <w:t>
      7. Мемлекеттік қызмет жеке және заңды тұлғаларға (бұдан әрі – көрсетілетін қызметті алушы) тегін көрсетіледі.</w:t>
      </w:r>
    </w:p>
    <w:bookmarkEnd w:id="20"/>
    <w:bookmarkStart w:name="z24" w:id="21"/>
    <w:p>
      <w:pPr>
        <w:spacing w:after="0"/>
        <w:ind w:left="0"/>
        <w:jc w:val="both"/>
      </w:pPr>
      <w:r>
        <w:rPr>
          <w:rFonts w:ascii="Times New Roman"/>
          <w:b w:val="false"/>
          <w:i w:val="false"/>
          <w:color w:val="000000"/>
          <w:sz w:val="28"/>
        </w:rPr>
        <w:t>
      8. Жұмыс кестесі:</w:t>
      </w:r>
    </w:p>
    <w:bookmarkEnd w:id="21"/>
    <w:bookmarkStart w:name="z25" w:id="22"/>
    <w:p>
      <w:pPr>
        <w:spacing w:after="0"/>
        <w:ind w:left="0"/>
        <w:jc w:val="both"/>
      </w:pPr>
      <w:r>
        <w:rPr>
          <w:rFonts w:ascii="Times New Roman"/>
          <w:b w:val="false"/>
          <w:i w:val="false"/>
          <w:color w:val="000000"/>
          <w:sz w:val="28"/>
        </w:rPr>
        <w:t>
      1) көрсетілетін қызметті берушінің – Қазақстан Республикасының еңбек заңнамасына сәйкес демалыс және мереке күндерінен басқа, дүйсенбі – жұма аралығында (қоса алғанда) сағат 13.00-ден 14.30-ға дейінгі түскі үзіліспен сағат 9.00-ден 18.30-ға дейін;</w:t>
      </w:r>
    </w:p>
    <w:bookmarkEnd w:id="22"/>
    <w:p>
      <w:pPr>
        <w:spacing w:after="0"/>
        <w:ind w:left="0"/>
        <w:jc w:val="both"/>
      </w:pPr>
      <w:r>
        <w:rPr>
          <w:rFonts w:ascii="Times New Roman"/>
          <w:b w:val="false"/>
          <w:i w:val="false"/>
          <w:color w:val="000000"/>
          <w:sz w:val="28"/>
        </w:rPr>
        <w:t>
      Өтініштерді қабылдау және мемлекеттік қызмет көрсету нәтижелерін беру – сағат 13.00-ден 14.00-ге дейінгі түскі үзіліспен сағат 9.00-ден 17.30-ға дейін.</w:t>
      </w:r>
    </w:p>
    <w:p>
      <w:pPr>
        <w:spacing w:after="0"/>
        <w:ind w:left="0"/>
        <w:jc w:val="both"/>
      </w:pPr>
      <w:r>
        <w:rPr>
          <w:rFonts w:ascii="Times New Roman"/>
          <w:b w:val="false"/>
          <w:i w:val="false"/>
          <w:color w:val="000000"/>
          <w:sz w:val="28"/>
        </w:rPr>
        <w:t>
      Мемлекеттік қызмет алдын ала жазылусыз және жеделдетілген қызмет көрсетусіз кезек күту тәртібімен көрсетіледі.</w:t>
      </w:r>
    </w:p>
    <w:bookmarkStart w:name="z26" w:id="23"/>
    <w:p>
      <w:pPr>
        <w:spacing w:after="0"/>
        <w:ind w:left="0"/>
        <w:jc w:val="both"/>
      </w:pPr>
      <w:r>
        <w:rPr>
          <w:rFonts w:ascii="Times New Roman"/>
          <w:b w:val="false"/>
          <w:i w:val="false"/>
          <w:color w:val="000000"/>
          <w:sz w:val="28"/>
        </w:rPr>
        <w:t>
      2) порталда – жөндеу жұмыстарын жүргізуге байланысты техникалық үзілістерді қоспағанда тәулік бойы (көрсетілетін қызметті алушы Қазақстан Республикасы Заңына сәйкес жұмыс уақыты аяқталғаннан кейін, демалыс және мереке күндері жүгінген кезде мемлекеттік қызметті көрсетуге өтінішті қабылдау және нәтижені беру келесі жұмыс күнінде жүзеге асырылады).</w:t>
      </w:r>
    </w:p>
    <w:bookmarkEnd w:id="23"/>
    <w:bookmarkStart w:name="z27" w:id="24"/>
    <w:p>
      <w:pPr>
        <w:spacing w:after="0"/>
        <w:ind w:left="0"/>
        <w:jc w:val="both"/>
      </w:pPr>
      <w:r>
        <w:rPr>
          <w:rFonts w:ascii="Times New Roman"/>
          <w:b w:val="false"/>
          <w:i w:val="false"/>
          <w:color w:val="000000"/>
          <w:sz w:val="28"/>
        </w:rPr>
        <w:t>
      9. Көрсетілетін қызметті алушы (не сенімхат бойынша оның өкілі) жүгінген кезде мемлекеттік қызмет көрсету үшін қажетті құжаттардың тізбесі:</w:t>
      </w:r>
    </w:p>
    <w:bookmarkEnd w:id="24"/>
    <w:bookmarkStart w:name="z28" w:id="25"/>
    <w:p>
      <w:pPr>
        <w:spacing w:after="0"/>
        <w:ind w:left="0"/>
        <w:jc w:val="both"/>
      </w:pPr>
      <w:r>
        <w:rPr>
          <w:rFonts w:ascii="Times New Roman"/>
          <w:b w:val="false"/>
          <w:i w:val="false"/>
          <w:color w:val="000000"/>
          <w:sz w:val="28"/>
        </w:rPr>
        <w:t>
      1) көрсетілетін қызметті берушіге:</w:t>
      </w:r>
    </w:p>
    <w:bookmarkEnd w:id="25"/>
    <w:p>
      <w:pPr>
        <w:spacing w:after="0"/>
        <w:ind w:left="0"/>
        <w:jc w:val="both"/>
      </w:pPr>
      <w:r>
        <w:rPr>
          <w:rFonts w:ascii="Times New Roman"/>
          <w:b w:val="false"/>
          <w:i w:val="false"/>
          <w:color w:val="000000"/>
          <w:sz w:val="28"/>
        </w:rPr>
        <w:t xml:space="preserve">
      осы Стандартқа </w:t>
      </w:r>
      <w:r>
        <w:rPr>
          <w:rFonts w:ascii="Times New Roman"/>
          <w:b w:val="false"/>
          <w:i w:val="false"/>
          <w:color w:val="000000"/>
          <w:sz w:val="28"/>
        </w:rPr>
        <w:t>1-қосымшаға</w:t>
      </w:r>
      <w:r>
        <w:rPr>
          <w:rFonts w:ascii="Times New Roman"/>
          <w:b w:val="false"/>
          <w:i w:val="false"/>
          <w:color w:val="000000"/>
          <w:sz w:val="28"/>
        </w:rPr>
        <w:t xml:space="preserve"> сәйкес белгіленген үлгідегі өтініш;</w:t>
      </w:r>
    </w:p>
    <w:p>
      <w:pPr>
        <w:spacing w:after="0"/>
        <w:ind w:left="0"/>
        <w:jc w:val="both"/>
      </w:pPr>
      <w:r>
        <w:rPr>
          <w:rFonts w:ascii="Times New Roman"/>
          <w:b w:val="false"/>
          <w:i w:val="false"/>
          <w:color w:val="000000"/>
          <w:sz w:val="28"/>
        </w:rPr>
        <w:t xml:space="preserve">
      осы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мәліметтер нысаны;</w:t>
      </w:r>
    </w:p>
    <w:p>
      <w:pPr>
        <w:spacing w:after="0"/>
        <w:ind w:left="0"/>
        <w:jc w:val="both"/>
      </w:pPr>
      <w:r>
        <w:rPr>
          <w:rFonts w:ascii="Times New Roman"/>
          <w:b w:val="false"/>
          <w:i w:val="false"/>
          <w:color w:val="000000"/>
          <w:sz w:val="28"/>
        </w:rPr>
        <w:t>
      аттестатталатын ұйым қызметкерлерінің біліктілігін растайтын құжат көшірмесі;</w:t>
      </w:r>
    </w:p>
    <w:bookmarkStart w:name="z29" w:id="26"/>
    <w:p>
      <w:pPr>
        <w:spacing w:after="0"/>
        <w:ind w:left="0"/>
        <w:jc w:val="both"/>
      </w:pPr>
      <w:r>
        <w:rPr>
          <w:rFonts w:ascii="Times New Roman"/>
          <w:b w:val="false"/>
          <w:i w:val="false"/>
          <w:color w:val="000000"/>
          <w:sz w:val="28"/>
        </w:rPr>
        <w:t>
      2) порталға:</w:t>
      </w:r>
    </w:p>
    <w:bookmarkEnd w:id="26"/>
    <w:p>
      <w:pPr>
        <w:spacing w:after="0"/>
        <w:ind w:left="0"/>
        <w:jc w:val="both"/>
      </w:pPr>
      <w:r>
        <w:rPr>
          <w:rFonts w:ascii="Times New Roman"/>
          <w:b w:val="false"/>
          <w:i w:val="false"/>
          <w:color w:val="000000"/>
          <w:sz w:val="28"/>
        </w:rPr>
        <w:t xml:space="preserve">
      осы Стандартқа </w:t>
      </w:r>
      <w:r>
        <w:rPr>
          <w:rFonts w:ascii="Times New Roman"/>
          <w:b w:val="false"/>
          <w:i w:val="false"/>
          <w:color w:val="000000"/>
          <w:sz w:val="28"/>
        </w:rPr>
        <w:t>1-қосымшаға</w:t>
      </w:r>
      <w:r>
        <w:rPr>
          <w:rFonts w:ascii="Times New Roman"/>
          <w:b w:val="false"/>
          <w:i w:val="false"/>
          <w:color w:val="000000"/>
          <w:sz w:val="28"/>
        </w:rPr>
        <w:t xml:space="preserve"> сәйкес белгіленген үлгідегі өтініштің электрондық көшірмесі;</w:t>
      </w:r>
    </w:p>
    <w:p>
      <w:pPr>
        <w:spacing w:after="0"/>
        <w:ind w:left="0"/>
        <w:jc w:val="both"/>
      </w:pPr>
      <w:r>
        <w:rPr>
          <w:rFonts w:ascii="Times New Roman"/>
          <w:b w:val="false"/>
          <w:i w:val="false"/>
          <w:color w:val="000000"/>
          <w:sz w:val="28"/>
        </w:rPr>
        <w:t xml:space="preserve">
      осы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мәліметтер нысаны;</w:t>
      </w:r>
    </w:p>
    <w:p>
      <w:pPr>
        <w:spacing w:after="0"/>
        <w:ind w:left="0"/>
        <w:jc w:val="both"/>
      </w:pPr>
      <w:r>
        <w:rPr>
          <w:rFonts w:ascii="Times New Roman"/>
          <w:b w:val="false"/>
          <w:i w:val="false"/>
          <w:color w:val="000000"/>
          <w:sz w:val="28"/>
        </w:rPr>
        <w:t>
      аттестатталатын ұйым қызметкерлерінің біліктілігін растайтын құжаттың электрондық көшірмесі.</w:t>
      </w:r>
    </w:p>
    <w:p>
      <w:pPr>
        <w:spacing w:after="0"/>
        <w:ind w:left="0"/>
        <w:jc w:val="both"/>
      </w:pPr>
      <w:r>
        <w:rPr>
          <w:rFonts w:ascii="Times New Roman"/>
          <w:b w:val="false"/>
          <w:i w:val="false"/>
          <w:color w:val="000000"/>
          <w:sz w:val="28"/>
        </w:rPr>
        <w:t>
      Өтініш бланкісін Министрліктің www.minagri.gov.kz интернет-ресурсынан немесе көрсетілетін қызметті берушінің кеңсесінен алуға болады.</w:t>
      </w:r>
    </w:p>
    <w:p>
      <w:pPr>
        <w:spacing w:after="0"/>
        <w:ind w:left="0"/>
        <w:jc w:val="both"/>
      </w:pPr>
      <w:r>
        <w:rPr>
          <w:rFonts w:ascii="Times New Roman"/>
          <w:b w:val="false"/>
          <w:i w:val="false"/>
          <w:color w:val="000000"/>
          <w:sz w:val="28"/>
        </w:rPr>
        <w:t>
      Заңды тұлғаның мемлекеттік тіркелуі (қайта тіркелуі) туралы мәліметтерді көрсетілетін қызметті беруші тиісті мемлекеттік ақпараттық жүйелерден "электрондық үкімет" шлюзы арқылы алады.</w:t>
      </w:r>
    </w:p>
    <w:p>
      <w:pPr>
        <w:spacing w:after="0"/>
        <w:ind w:left="0"/>
        <w:jc w:val="both"/>
      </w:pPr>
      <w:r>
        <w:rPr>
          <w:rFonts w:ascii="Times New Roman"/>
          <w:b w:val="false"/>
          <w:i w:val="false"/>
          <w:color w:val="000000"/>
          <w:sz w:val="28"/>
        </w:rPr>
        <w:t>
      Көрсетілетін қызметті алушылардан ақпараттық жүйелерден алынуы мүмкін құжаттарды талап етуге жол берілмейді.</w:t>
      </w:r>
    </w:p>
    <w:p>
      <w:pPr>
        <w:spacing w:after="0"/>
        <w:ind w:left="0"/>
        <w:jc w:val="both"/>
      </w:pPr>
      <w:r>
        <w:rPr>
          <w:rFonts w:ascii="Times New Roman"/>
          <w:b w:val="false"/>
          <w:i w:val="false"/>
          <w:color w:val="000000"/>
          <w:sz w:val="28"/>
        </w:rPr>
        <w:t>
      Көрсетілетін қызметті алушы барлық қажетті құжаттарды тапсырған кезде:</w:t>
      </w:r>
    </w:p>
    <w:p>
      <w:pPr>
        <w:spacing w:after="0"/>
        <w:ind w:left="0"/>
        <w:jc w:val="both"/>
      </w:pPr>
      <w:r>
        <w:rPr>
          <w:rFonts w:ascii="Times New Roman"/>
          <w:b w:val="false"/>
          <w:i w:val="false"/>
          <w:color w:val="000000"/>
          <w:sz w:val="28"/>
        </w:rPr>
        <w:t>
      көрсетілетін қызметті алушыға – қағаз жеткізгіштегі өтініштің қабылданғанын растау оның көшірмесіндегі құжаттардың топтамасын қабылдау күні мен уақытын, құжаттарды қабылдаған жауапты адамның тегін, атын және әкесінің атын көрсете отырып, көрсетілетін қызметті берушінің кеңсесінде тіркеу туралы белгі болып табылады;</w:t>
      </w:r>
    </w:p>
    <w:p>
      <w:pPr>
        <w:spacing w:after="0"/>
        <w:ind w:left="0"/>
        <w:jc w:val="both"/>
      </w:pPr>
      <w:r>
        <w:rPr>
          <w:rFonts w:ascii="Times New Roman"/>
          <w:b w:val="false"/>
          <w:i w:val="false"/>
          <w:color w:val="000000"/>
          <w:sz w:val="28"/>
        </w:rPr>
        <w:t>
      портал арқылы тапсырған кезде көрсетілетін қызметті алушының "жеке кабинетіне" мемлекеттік қызмет көрсету үшін сұрау салудың қабылдағаны туралы мәртебе жолданады.</w:t>
      </w:r>
    </w:p>
    <w:bookmarkStart w:name="z30" w:id="27"/>
    <w:p>
      <w:pPr>
        <w:spacing w:after="0"/>
        <w:ind w:left="0"/>
        <w:jc w:val="left"/>
      </w:pPr>
      <w:r>
        <w:rPr>
          <w:rFonts w:ascii="Times New Roman"/>
          <w:b/>
          <w:i w:val="false"/>
          <w:color w:val="000000"/>
        </w:rPr>
        <w:t xml:space="preserve"> 3. Мемлекеттік қызметтер көрсету мәселелері бойынша орталық</w:t>
      </w:r>
      <w:r>
        <w:br/>
      </w:r>
      <w:r>
        <w:rPr>
          <w:rFonts w:ascii="Times New Roman"/>
          <w:b/>
          <w:i w:val="false"/>
          <w:color w:val="000000"/>
        </w:rPr>
        <w:t>мемлекеттік органдардың, сондай-ақ көрсетілетін қызметті</w:t>
      </w:r>
      <w:r>
        <w:br/>
      </w:r>
      <w:r>
        <w:rPr>
          <w:rFonts w:ascii="Times New Roman"/>
          <w:b/>
          <w:i w:val="false"/>
          <w:color w:val="000000"/>
        </w:rPr>
        <w:t>берушілердің және (немесе) оның лауазымды адамдарының</w:t>
      </w:r>
      <w:r>
        <w:br/>
      </w:r>
      <w:r>
        <w:rPr>
          <w:rFonts w:ascii="Times New Roman"/>
          <w:b/>
          <w:i w:val="false"/>
          <w:color w:val="000000"/>
        </w:rPr>
        <w:t>шешімдеріне, әрекетіне (әрекетсіздігіне) шағымдану тәртібі</w:t>
      </w:r>
    </w:p>
    <w:bookmarkEnd w:id="27"/>
    <w:bookmarkStart w:name="z31" w:id="28"/>
    <w:p>
      <w:pPr>
        <w:spacing w:after="0"/>
        <w:ind w:left="0"/>
        <w:jc w:val="both"/>
      </w:pPr>
      <w:r>
        <w:rPr>
          <w:rFonts w:ascii="Times New Roman"/>
          <w:b w:val="false"/>
          <w:i w:val="false"/>
          <w:color w:val="000000"/>
          <w:sz w:val="28"/>
        </w:rPr>
        <w:t xml:space="preserve">
      10. Мемлекеттік қызметтер көрсету мәселелері бойынша, көрсетілетін қызметті берушінің және (немесе) оның лауазымды адамдарының шешімдеріне, әрекетіне (әрекетсіздігіне) шағымдану кезінде шағым осы мемлекеттік көрсетілетін қызмет стандартының </w:t>
      </w:r>
      <w:r>
        <w:rPr>
          <w:rFonts w:ascii="Times New Roman"/>
          <w:b w:val="false"/>
          <w:i w:val="false"/>
          <w:color w:val="000000"/>
          <w:sz w:val="28"/>
        </w:rPr>
        <w:t>12-тармағында</w:t>
      </w:r>
      <w:r>
        <w:rPr>
          <w:rFonts w:ascii="Times New Roman"/>
          <w:b w:val="false"/>
          <w:i w:val="false"/>
          <w:color w:val="000000"/>
          <w:sz w:val="28"/>
        </w:rPr>
        <w:t xml:space="preserve"> көрсетілген мекенжай бойынша көрсетілетін қызметті беруші басшысының атына беріледі.</w:t>
      </w:r>
    </w:p>
    <w:bookmarkEnd w:id="28"/>
    <w:p>
      <w:pPr>
        <w:spacing w:after="0"/>
        <w:ind w:left="0"/>
        <w:jc w:val="both"/>
      </w:pPr>
      <w:r>
        <w:rPr>
          <w:rFonts w:ascii="Times New Roman"/>
          <w:b w:val="false"/>
          <w:i w:val="false"/>
          <w:color w:val="000000"/>
          <w:sz w:val="28"/>
        </w:rPr>
        <w:t>
      Шағым жазбаша түрде почта арқылы немесе Қазақстан Республикасы заңнамасымен көзделген жағдайларда электрондық түрде не жұмыс күндері көрсетілетін қызметті берушінің кеңсесі арқылы қолма-қол қабылданады.</w:t>
      </w:r>
    </w:p>
    <w:p>
      <w:pPr>
        <w:spacing w:after="0"/>
        <w:ind w:left="0"/>
        <w:jc w:val="both"/>
      </w:pPr>
      <w:r>
        <w:rPr>
          <w:rFonts w:ascii="Times New Roman"/>
          <w:b w:val="false"/>
          <w:i w:val="false"/>
          <w:color w:val="000000"/>
          <w:sz w:val="28"/>
        </w:rPr>
        <w:t>
      Шағымда заңды тұлғаның атауы, почталық мекенжайы, шығыс нөмірі мен күні көрсетіледі.</w:t>
      </w:r>
    </w:p>
    <w:p>
      <w:pPr>
        <w:spacing w:after="0"/>
        <w:ind w:left="0"/>
        <w:jc w:val="both"/>
      </w:pPr>
      <w:r>
        <w:rPr>
          <w:rFonts w:ascii="Times New Roman"/>
          <w:b w:val="false"/>
          <w:i w:val="false"/>
          <w:color w:val="000000"/>
          <w:sz w:val="28"/>
        </w:rPr>
        <w:t>
      Өтінішке көрсетілетін қызметті алушы қол қоюы тиіс.</w:t>
      </w:r>
    </w:p>
    <w:p>
      <w:pPr>
        <w:spacing w:after="0"/>
        <w:ind w:left="0"/>
        <w:jc w:val="both"/>
      </w:pPr>
      <w:r>
        <w:rPr>
          <w:rFonts w:ascii="Times New Roman"/>
          <w:b w:val="false"/>
          <w:i w:val="false"/>
          <w:color w:val="000000"/>
          <w:sz w:val="28"/>
        </w:rPr>
        <w:t>
      Шағымды қабылдаған адамның тегі мен аты-жөні, берілген шағымға жауап алу мерзімі мен орны көрсетіліп, көрсетілетін қызметті берушінің кеңсесінде тіркелуі (мөртабан, кіріс нөмірі және күні) шағымның қабылданғанын растау болып табылады.</w:t>
      </w:r>
    </w:p>
    <w:p>
      <w:pPr>
        <w:spacing w:after="0"/>
        <w:ind w:left="0"/>
        <w:jc w:val="both"/>
      </w:pPr>
      <w:r>
        <w:rPr>
          <w:rFonts w:ascii="Times New Roman"/>
          <w:b w:val="false"/>
          <w:i w:val="false"/>
          <w:color w:val="000000"/>
          <w:sz w:val="28"/>
        </w:rPr>
        <w:t>
      Көрсетілетін қызметті берушінің мекенжайына келіп түскен көрсетілетін қызметті алушының шағымы тіркелген күнінен бастап бес жұмыс күні ішінде қарауға жатады. Шағымды қарау нәтижелері туралы дәлелді жауап көрсетілетін қызметті алушыға пошта арқылы жолданады не көрсетілетін қызметті берушінің кеңсесі арқылы қолма-қол беріледі.</w:t>
      </w:r>
    </w:p>
    <w:p>
      <w:pPr>
        <w:spacing w:after="0"/>
        <w:ind w:left="0"/>
        <w:jc w:val="both"/>
      </w:pPr>
      <w:r>
        <w:rPr>
          <w:rFonts w:ascii="Times New Roman"/>
          <w:b w:val="false"/>
          <w:i w:val="false"/>
          <w:color w:val="000000"/>
          <w:sz w:val="28"/>
        </w:rPr>
        <w:t>
      Портал арқылы жүгінген кезде шағым беру тәртібі туралы ақпаратты бірыңғай байланыс орталығының 1414 нөмірі арқылы алуға болады.</w:t>
      </w:r>
    </w:p>
    <w:p>
      <w:pPr>
        <w:spacing w:after="0"/>
        <w:ind w:left="0"/>
        <w:jc w:val="both"/>
      </w:pPr>
      <w:r>
        <w:rPr>
          <w:rFonts w:ascii="Times New Roman"/>
          <w:b w:val="false"/>
          <w:i w:val="false"/>
          <w:color w:val="000000"/>
          <w:sz w:val="28"/>
        </w:rPr>
        <w:t>
      Электронды өтінімді портал арқылы жолдаған кезде көрсетілетін қызметті алушыға "жеке кабинеттен" өтініш туралы ақпарат қолжетімді болады, бұл ақпарат көрсетілетін қызметті беруші өтінішті өңдеу барысында (шағымның жеткізілгені, тіркелгені, орындалғаны туралы белгілер, қарау туралы немесе қараудан бас тарту туралы жауап) жаңартылып отырады.</w:t>
      </w:r>
    </w:p>
    <w:p>
      <w:pPr>
        <w:spacing w:after="0"/>
        <w:ind w:left="0"/>
        <w:jc w:val="both"/>
      </w:pP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мемлекеттік қызмет көрсету сапасын бағалау және бақылау жөніндегі уәкілетті органға шағыммен жүгіне алады.</w:t>
      </w:r>
    </w:p>
    <w:p>
      <w:pPr>
        <w:spacing w:after="0"/>
        <w:ind w:left="0"/>
        <w:jc w:val="both"/>
      </w:pPr>
      <w:r>
        <w:rPr>
          <w:rFonts w:ascii="Times New Roman"/>
          <w:b w:val="false"/>
          <w:i w:val="false"/>
          <w:color w:val="000000"/>
          <w:sz w:val="28"/>
        </w:rPr>
        <w:t>
      Мемлекеттік қызмет көрсету сапасын бағалау және бақылау жөніндегі уәкілетті органның мекенжайына келіп түскен көрсетілетін қызметті алушының шағымы тіркелген күнінен бастап он бес жұмыс күні ішінде қарауға жатады.</w:t>
      </w:r>
    </w:p>
    <w:bookmarkStart w:name="z32" w:id="29"/>
    <w:p>
      <w:pPr>
        <w:spacing w:after="0"/>
        <w:ind w:left="0"/>
        <w:jc w:val="both"/>
      </w:pPr>
      <w:r>
        <w:rPr>
          <w:rFonts w:ascii="Times New Roman"/>
          <w:b w:val="false"/>
          <w:i w:val="false"/>
          <w:color w:val="000000"/>
          <w:sz w:val="28"/>
        </w:rPr>
        <w:t xml:space="preserve">
      11. Көрсетілген мемлекеттік қызметтің нәтижелерімен келіспеген жағдайда көрсетілетін қызметті алушы "Мемлекеттік көрсетілетін қызметтер туралы" 2013 жылғы 15 сәуірдегі Қазақстан Республикасы Заңының 4-бабы </w:t>
      </w:r>
      <w:r>
        <w:rPr>
          <w:rFonts w:ascii="Times New Roman"/>
          <w:b w:val="false"/>
          <w:i w:val="false"/>
          <w:color w:val="000000"/>
          <w:sz w:val="28"/>
        </w:rPr>
        <w:t>1-тармағының</w:t>
      </w:r>
      <w:r>
        <w:rPr>
          <w:rFonts w:ascii="Times New Roman"/>
          <w:b w:val="false"/>
          <w:i w:val="false"/>
          <w:color w:val="000000"/>
          <w:sz w:val="28"/>
        </w:rPr>
        <w:t xml:space="preserve"> 6) тармақшасына сәйкес сотқа жүгінуге құқылы.</w:t>
      </w:r>
    </w:p>
    <w:bookmarkEnd w:id="29"/>
    <w:bookmarkStart w:name="z33" w:id="30"/>
    <w:p>
      <w:pPr>
        <w:spacing w:after="0"/>
        <w:ind w:left="0"/>
        <w:jc w:val="left"/>
      </w:pPr>
      <w:r>
        <w:rPr>
          <w:rFonts w:ascii="Times New Roman"/>
          <w:b/>
          <w:i w:val="false"/>
          <w:color w:val="000000"/>
        </w:rPr>
        <w:t xml:space="preserve"> 4. Мемлекеттік қызметті көрсетудің, оның ішінде электрондық</w:t>
      </w:r>
      <w:r>
        <w:br/>
      </w:r>
      <w:r>
        <w:rPr>
          <w:rFonts w:ascii="Times New Roman"/>
          <w:b/>
          <w:i w:val="false"/>
          <w:color w:val="000000"/>
        </w:rPr>
        <w:t>нысанда көрсетілетін қызметтің ерекшеліктері ескеріле отырып</w:t>
      </w:r>
      <w:r>
        <w:br/>
      </w:r>
      <w:r>
        <w:rPr>
          <w:rFonts w:ascii="Times New Roman"/>
          <w:b/>
          <w:i w:val="false"/>
          <w:color w:val="000000"/>
        </w:rPr>
        <w:t>қойылатын өзге де талаптар</w:t>
      </w:r>
    </w:p>
    <w:bookmarkEnd w:id="30"/>
    <w:bookmarkStart w:name="z34" w:id="31"/>
    <w:p>
      <w:pPr>
        <w:spacing w:after="0"/>
        <w:ind w:left="0"/>
        <w:jc w:val="both"/>
      </w:pPr>
      <w:r>
        <w:rPr>
          <w:rFonts w:ascii="Times New Roman"/>
          <w:b w:val="false"/>
          <w:i w:val="false"/>
          <w:color w:val="000000"/>
          <w:sz w:val="28"/>
        </w:rPr>
        <w:t>
      12. Мемлекеттік қызмет көрсету орындарының мекенжайлары Министрліктің www.minagri.gov.kz интернет-ресурсында "Мемлекеттік көрсетілетін қызметтер" бөлімінде орналастырылған.</w:t>
      </w:r>
    </w:p>
    <w:bookmarkEnd w:id="31"/>
    <w:bookmarkStart w:name="z35" w:id="32"/>
    <w:p>
      <w:pPr>
        <w:spacing w:after="0"/>
        <w:ind w:left="0"/>
        <w:jc w:val="both"/>
      </w:pPr>
      <w:r>
        <w:rPr>
          <w:rFonts w:ascii="Times New Roman"/>
          <w:b w:val="false"/>
          <w:i w:val="false"/>
          <w:color w:val="000000"/>
          <w:sz w:val="28"/>
        </w:rPr>
        <w:t>
      13. Көрсетілетін қызметті алушының ЭЦҚ бар болған жағдайда, портал арқылы электронды нысанда мемлекеттік көрсетілетін қызметті алу мүмкіндігі бар.</w:t>
      </w:r>
    </w:p>
    <w:bookmarkEnd w:id="32"/>
    <w:bookmarkStart w:name="z36" w:id="33"/>
    <w:p>
      <w:pPr>
        <w:spacing w:after="0"/>
        <w:ind w:left="0"/>
        <w:jc w:val="both"/>
      </w:pPr>
      <w:r>
        <w:rPr>
          <w:rFonts w:ascii="Times New Roman"/>
          <w:b w:val="false"/>
          <w:i w:val="false"/>
          <w:color w:val="000000"/>
          <w:sz w:val="28"/>
        </w:rPr>
        <w:t>
      14. Көрсетілетін қызметті алушының мемлекеттік қызметті көрсету тәртібі мен мәртебесі туралы ақпаратты порталдағы "жеке кабинет" арқылы қашықтықтан қол жеткізу режимінде немесе мемлекеттік қызмет көрсету мәселелері жөніндегі бірыңғай байланыс орталығы арқылы алуға мүмкіндігі бар.</w:t>
      </w:r>
    </w:p>
    <w:bookmarkEnd w:id="33"/>
    <w:bookmarkStart w:name="z37" w:id="34"/>
    <w:p>
      <w:pPr>
        <w:spacing w:after="0"/>
        <w:ind w:left="0"/>
        <w:jc w:val="both"/>
      </w:pPr>
      <w:r>
        <w:rPr>
          <w:rFonts w:ascii="Times New Roman"/>
          <w:b w:val="false"/>
          <w:i w:val="false"/>
          <w:color w:val="000000"/>
          <w:sz w:val="28"/>
        </w:rPr>
        <w:t>
      15. Мемлекеттік қызмет көрсету мәселелері бойынша анықтама қызметтерінің байланыс телефондары www.minagri.gov.kz интернет ресурсында және мемлекеттік қызметтер көрсету мәселелері жөніндегі бірыңғай байланыс орталығында (1414) көрсетілген.</w:t>
      </w:r>
    </w:p>
    <w:bookmarkEnd w:id="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"Бөгеттердің қауіпсіздігі саласындағы</w:t>
            </w:r>
            <w:r>
              <w:br/>
            </w:r>
            <w:r>
              <w:rPr>
                <w:rFonts w:ascii="Times New Roman"/>
                <w:b w:val="false"/>
                <w:i w:val="false"/>
                <w:color w:val="000000"/>
                <w:sz w:val="20"/>
              </w:rPr>
              <w:t>жұмыстарды жүргізу құқығына ұйымдарды</w:t>
            </w:r>
            <w:r>
              <w:br/>
            </w:r>
            <w:r>
              <w:rPr>
                <w:rFonts w:ascii="Times New Roman"/>
                <w:b w:val="false"/>
                <w:i w:val="false"/>
                <w:color w:val="000000"/>
                <w:sz w:val="20"/>
              </w:rPr>
              <w:t>аттестаттау" мемлекеттік көрсетілетін</w:t>
            </w:r>
            <w:r>
              <w:br/>
            </w:r>
            <w:r>
              <w:rPr>
                <w:rFonts w:ascii="Times New Roman"/>
                <w:b w:val="false"/>
                <w:i w:val="false"/>
                <w:color w:val="000000"/>
                <w:sz w:val="20"/>
              </w:rPr>
              <w:t>қызмет стандартына 1-қосымша</w:t>
            </w:r>
          </w:p>
        </w:tc>
      </w:tr>
    </w:tbl>
    <w:p>
      <w:pPr>
        <w:spacing w:after="0"/>
        <w:ind w:left="0"/>
        <w:jc w:val="both"/>
      </w:pPr>
      <w:r>
        <w:rPr>
          <w:rFonts w:ascii="Times New Roman"/>
          <w:b w:val="false"/>
          <w:i w:val="false"/>
          <w:color w:val="000000"/>
          <w:sz w:val="28"/>
        </w:rPr>
        <w:t>
      Кімге___________________________________</w:t>
      </w:r>
    </w:p>
    <w:p>
      <w:pPr>
        <w:spacing w:after="0"/>
        <w:ind w:left="0"/>
        <w:jc w:val="both"/>
      </w:pPr>
      <w:r>
        <w:rPr>
          <w:rFonts w:ascii="Times New Roman"/>
          <w:b w:val="false"/>
          <w:i w:val="false"/>
          <w:color w:val="000000"/>
          <w:sz w:val="28"/>
        </w:rPr>
        <w:t>
      (мемлекеттік органның толық атауы)</w:t>
      </w:r>
    </w:p>
    <w:p>
      <w:pPr>
        <w:spacing w:after="0"/>
        <w:ind w:left="0"/>
        <w:jc w:val="both"/>
      </w:pPr>
      <w:r>
        <w:rPr>
          <w:rFonts w:ascii="Times New Roman"/>
          <w:b w:val="false"/>
          <w:i w:val="false"/>
          <w:color w:val="000000"/>
          <w:sz w:val="28"/>
        </w:rPr>
        <w:t>
      Кімнен _________________________________</w:t>
      </w:r>
    </w:p>
    <w:p>
      <w:pPr>
        <w:spacing w:after="0"/>
        <w:ind w:left="0"/>
        <w:jc w:val="both"/>
      </w:pPr>
      <w:r>
        <w:rPr>
          <w:rFonts w:ascii="Times New Roman"/>
          <w:b w:val="false"/>
          <w:i w:val="false"/>
          <w:color w:val="000000"/>
          <w:sz w:val="28"/>
        </w:rPr>
        <w:t xml:space="preserve">
      (заңды тұлғаның атауы)      </w:t>
      </w:r>
    </w:p>
    <w:p>
      <w:pPr>
        <w:spacing w:after="0"/>
        <w:ind w:left="0"/>
        <w:jc w:val="both"/>
      </w:pPr>
      <w:r>
        <w:rPr>
          <w:rFonts w:ascii="Times New Roman"/>
          <w:b w:val="false"/>
          <w:i w:val="false"/>
          <w:color w:val="000000"/>
          <w:sz w:val="28"/>
        </w:rPr>
        <w:t>
      Өтініш берушінің заңды мекенжайы________</w:t>
      </w:r>
    </w:p>
    <w:p>
      <w:pPr>
        <w:spacing w:after="0"/>
        <w:ind w:left="0"/>
        <w:jc w:val="both"/>
      </w:pPr>
      <w:r>
        <w:rPr>
          <w:rFonts w:ascii="Times New Roman"/>
          <w:b w:val="false"/>
          <w:i w:val="false"/>
          <w:color w:val="000000"/>
          <w:sz w:val="28"/>
        </w:rPr>
        <w:t>
      ________________________________________</w:t>
      </w:r>
    </w:p>
    <w:p>
      <w:pPr>
        <w:spacing w:after="0"/>
        <w:ind w:left="0"/>
        <w:jc w:val="both"/>
      </w:pPr>
      <w:r>
        <w:rPr>
          <w:rFonts w:ascii="Times New Roman"/>
          <w:b w:val="false"/>
          <w:i w:val="false"/>
          <w:color w:val="000000"/>
          <w:sz w:val="28"/>
        </w:rPr>
        <w:t>
      (индекс, қала, аудан, облыс, көше, үй №, телефон)</w:t>
      </w:r>
    </w:p>
    <w:p>
      <w:pPr>
        <w:spacing w:after="0"/>
        <w:ind w:left="0"/>
        <w:jc w:val="both"/>
      </w:pPr>
      <w:r>
        <w:rPr>
          <w:rFonts w:ascii="Times New Roman"/>
          <w:b w:val="false"/>
          <w:i w:val="false"/>
          <w:color w:val="000000"/>
          <w:sz w:val="28"/>
        </w:rPr>
        <w:t>
      Өтініш берушінің деректемелері__________</w:t>
      </w:r>
    </w:p>
    <w:p>
      <w:pPr>
        <w:spacing w:after="0"/>
        <w:ind w:left="0"/>
        <w:jc w:val="both"/>
      </w:pPr>
      <w:r>
        <w:rPr>
          <w:rFonts w:ascii="Times New Roman"/>
          <w:b w:val="false"/>
          <w:i w:val="false"/>
          <w:color w:val="000000"/>
          <w:sz w:val="28"/>
        </w:rPr>
        <w:t xml:space="preserve">
      (БСН)   </w:t>
      </w:r>
    </w:p>
    <w:bookmarkStart w:name="z39" w:id="35"/>
    <w:p>
      <w:pPr>
        <w:spacing w:after="0"/>
        <w:ind w:left="0"/>
        <w:jc w:val="left"/>
      </w:pPr>
      <w:r>
        <w:rPr>
          <w:rFonts w:ascii="Times New Roman"/>
          <w:b/>
          <w:i w:val="false"/>
          <w:color w:val="000000"/>
        </w:rPr>
        <w:t xml:space="preserve"> Өтініш</w:t>
      </w:r>
    </w:p>
    <w:bookmarkEnd w:id="35"/>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(ұйымның атауы)</w:t>
      </w:r>
    </w:p>
    <w:p>
      <w:pPr>
        <w:spacing w:after="0"/>
        <w:ind w:left="0"/>
        <w:jc w:val="both"/>
      </w:pPr>
      <w:r>
        <w:rPr>
          <w:rFonts w:ascii="Times New Roman"/>
          <w:b w:val="false"/>
          <w:i w:val="false"/>
          <w:color w:val="000000"/>
          <w:sz w:val="28"/>
        </w:rPr>
        <w:t>
      Бөгеттердің қауіпсіздігі саласындағы жұмыстарды жүргізу</w:t>
      </w:r>
    </w:p>
    <w:p>
      <w:pPr>
        <w:spacing w:after="0"/>
        <w:ind w:left="0"/>
        <w:jc w:val="both"/>
      </w:pPr>
      <w:r>
        <w:rPr>
          <w:rFonts w:ascii="Times New Roman"/>
          <w:b w:val="false"/>
          <w:i w:val="false"/>
          <w:color w:val="000000"/>
          <w:sz w:val="28"/>
        </w:rPr>
        <w:t>
      құқығына аттестаттау жүргізуді өтінемін</w:t>
      </w:r>
    </w:p>
    <w:p>
      <w:pPr>
        <w:spacing w:after="0"/>
        <w:ind w:left="0"/>
        <w:jc w:val="both"/>
      </w:pPr>
      <w:r>
        <w:rPr>
          <w:rFonts w:ascii="Times New Roman"/>
          <w:b w:val="false"/>
          <w:i w:val="false"/>
          <w:color w:val="000000"/>
          <w:sz w:val="28"/>
        </w:rPr>
        <w:t>
      Өтінішке мынадай құжаттар қоса беріледі:</w:t>
      </w:r>
    </w:p>
    <w:p>
      <w:pPr>
        <w:spacing w:after="0"/>
        <w:ind w:left="0"/>
        <w:jc w:val="both"/>
      </w:pPr>
      <w:r>
        <w:rPr>
          <w:rFonts w:ascii="Times New Roman"/>
          <w:b w:val="false"/>
          <w:i w:val="false"/>
          <w:color w:val="000000"/>
          <w:sz w:val="28"/>
        </w:rPr>
        <w:t>
      мәлімет нысаны;</w:t>
      </w:r>
    </w:p>
    <w:p>
      <w:pPr>
        <w:spacing w:after="0"/>
        <w:ind w:left="0"/>
        <w:jc w:val="both"/>
      </w:pPr>
      <w:r>
        <w:rPr>
          <w:rFonts w:ascii="Times New Roman"/>
          <w:b w:val="false"/>
          <w:i w:val="false"/>
          <w:color w:val="000000"/>
          <w:sz w:val="28"/>
        </w:rPr>
        <w:t>
      аттестатталатын ұйым қызметкерлерінің біліктілігін растайтын құжат.</w:t>
      </w:r>
    </w:p>
    <w:p>
      <w:pPr>
        <w:spacing w:after="0"/>
        <w:ind w:left="0"/>
        <w:jc w:val="both"/>
      </w:pPr>
      <w:r>
        <w:rPr>
          <w:rFonts w:ascii="Times New Roman"/>
          <w:b w:val="false"/>
          <w:i w:val="false"/>
          <w:color w:val="000000"/>
          <w:sz w:val="28"/>
        </w:rPr>
        <w:t>
      _____________________________          ______________________________</w:t>
      </w:r>
    </w:p>
    <w:p>
      <w:pPr>
        <w:spacing w:after="0"/>
        <w:ind w:left="0"/>
        <w:jc w:val="both"/>
      </w:pPr>
      <w:r>
        <w:rPr>
          <w:rFonts w:ascii="Times New Roman"/>
          <w:b w:val="false"/>
          <w:i w:val="false"/>
          <w:color w:val="000000"/>
          <w:sz w:val="28"/>
        </w:rPr>
        <w:t>
      Өкілінің тегі, аты, әкесінің аты              өкілінің лауазымы</w:t>
      </w:r>
    </w:p>
    <w:p>
      <w:pPr>
        <w:spacing w:after="0"/>
        <w:ind w:left="0"/>
        <w:jc w:val="both"/>
      </w:pPr>
      <w:r>
        <w:rPr>
          <w:rFonts w:ascii="Times New Roman"/>
          <w:b w:val="false"/>
          <w:i w:val="false"/>
          <w:color w:val="000000"/>
          <w:sz w:val="28"/>
        </w:rPr>
        <w:t>
      Мәліметтердің дұрыстығын растаймын.</w:t>
      </w:r>
    </w:p>
    <w:p>
      <w:pPr>
        <w:spacing w:after="0"/>
        <w:ind w:left="0"/>
        <w:jc w:val="both"/>
      </w:pPr>
      <w:r>
        <w:rPr>
          <w:rFonts w:ascii="Times New Roman"/>
          <w:b w:val="false"/>
          <w:i w:val="false"/>
          <w:color w:val="000000"/>
          <w:sz w:val="28"/>
        </w:rPr>
        <w:t>
      Ақпараттық жүйелерде заңмен қорғалатын құпияны құрайтын мәліметтерді</w:t>
      </w:r>
    </w:p>
    <w:p>
      <w:pPr>
        <w:spacing w:after="0"/>
        <w:ind w:left="0"/>
        <w:jc w:val="both"/>
      </w:pPr>
      <w:r>
        <w:rPr>
          <w:rFonts w:ascii="Times New Roman"/>
          <w:b w:val="false"/>
          <w:i w:val="false"/>
          <w:color w:val="000000"/>
          <w:sz w:val="28"/>
        </w:rPr>
        <w:t>
      пайдалануға келісім беремін.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Тапсырған уақыты:</w:t>
            </w:r>
            <w:r>
              <w:br/>
            </w:r>
            <w:r>
              <w:rPr>
                <w:rFonts w:ascii="Times New Roman"/>
                <w:b w:val="false"/>
                <w:i w:val="false"/>
                <w:color w:val="000000"/>
                <w:sz w:val="20"/>
              </w:rPr>
              <w:t>Мөр орны</w:t>
            </w:r>
            <w:r>
              <w:br/>
            </w:r>
            <w:r>
              <w:rPr>
                <w:rFonts w:ascii="Times New Roman"/>
                <w:b w:val="false"/>
                <w:i w:val="false"/>
                <w:color w:val="000000"/>
                <w:sz w:val="20"/>
              </w:rPr>
              <w:t>"Бөгеттердің қауіпсіздігі саласындағы</w:t>
            </w:r>
            <w:r>
              <w:br/>
            </w:r>
            <w:r>
              <w:rPr>
                <w:rFonts w:ascii="Times New Roman"/>
                <w:b w:val="false"/>
                <w:i w:val="false"/>
                <w:color w:val="000000"/>
                <w:sz w:val="20"/>
              </w:rPr>
              <w:t>жұмыстарды жүргізу құқығына ұйымдарды</w:t>
            </w:r>
            <w:r>
              <w:br/>
            </w:r>
            <w:r>
              <w:rPr>
                <w:rFonts w:ascii="Times New Roman"/>
                <w:b w:val="false"/>
                <w:i w:val="false"/>
                <w:color w:val="000000"/>
                <w:sz w:val="20"/>
              </w:rPr>
              <w:t>аттестаттау" мемлекеттік көрсетілетін</w:t>
            </w:r>
            <w:r>
              <w:br/>
            </w:r>
            <w:r>
              <w:rPr>
                <w:rFonts w:ascii="Times New Roman"/>
                <w:b w:val="false"/>
                <w:i w:val="false"/>
                <w:color w:val="000000"/>
                <w:sz w:val="20"/>
              </w:rPr>
              <w:t>қызмет стандартына 2-қосымша</w:t>
            </w:r>
          </w:p>
        </w:tc>
      </w:tr>
    </w:tbl>
    <w:bookmarkStart w:name="z40" w:id="36"/>
    <w:p>
      <w:pPr>
        <w:spacing w:after="0"/>
        <w:ind w:left="0"/>
        <w:jc w:val="left"/>
      </w:pPr>
      <w:r>
        <w:rPr>
          <w:rFonts w:ascii="Times New Roman"/>
          <w:b/>
          <w:i w:val="false"/>
          <w:color w:val="000000"/>
        </w:rPr>
        <w:t xml:space="preserve"> Мәлімет нысаны</w:t>
      </w:r>
    </w:p>
    <w:bookmarkEnd w:id="36"/>
    <w:p>
      <w:pPr>
        <w:spacing w:after="0"/>
        <w:ind w:left="0"/>
        <w:jc w:val="both"/>
      </w:pPr>
      <w:r>
        <w:rPr>
          <w:rFonts w:ascii="Times New Roman"/>
          <w:b w:val="false"/>
          <w:i w:val="false"/>
          <w:color w:val="000000"/>
          <w:sz w:val="28"/>
        </w:rPr>
        <w:t>
      Пайдалануға берілген бөгет құрылысының жобаларын ақпараты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6"/>
        <w:gridCol w:w="1312"/>
        <w:gridCol w:w="1312"/>
        <w:gridCol w:w="1678"/>
        <w:gridCol w:w="1313"/>
        <w:gridCol w:w="5329"/>
      </w:tblGrid>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атауы</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атауы</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Бөгеттің пайдалануға берілген жылы</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Бөгеттің сыныбы</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Гидротехникалық құрылыстарды жобалау, салу, жөндеу және реконструкциялау, пайдалану бойынша жұмыс тәжірибесі</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Аттестатталанатын ұйым қызметкерлерінің біліктілік құрамы</w:t>
      </w:r>
    </w:p>
    <w:p>
      <w:pPr>
        <w:spacing w:after="0"/>
        <w:ind w:left="0"/>
        <w:jc w:val="both"/>
      </w:pPr>
      <w:r>
        <w:rPr>
          <w:rFonts w:ascii="Times New Roman"/>
          <w:b w:val="false"/>
          <w:i w:val="false"/>
          <w:color w:val="000000"/>
          <w:sz w:val="28"/>
        </w:rPr>
        <w:t>
      туралы деректер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2"/>
        <w:gridCol w:w="1251"/>
        <w:gridCol w:w="1251"/>
        <w:gridCol w:w="3567"/>
        <w:gridCol w:w="1251"/>
        <w:gridCol w:w="3688"/>
      </w:tblGrid>
      <w:tr>
        <w:trPr>
          <w:trHeight w:val="30" w:hRule="atLeast"/>
        </w:trPr>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 жөні тегі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ұымда (уақытша, тұрақты) жұмыс атқарады</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өтілі</w:t>
            </w:r>
          </w:p>
        </w:tc>
        <w:tc>
          <w:tcPr>
            <w:tcW w:w="3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Білімінде біліктілігін және дипломда, оқу мекемесі, бітірген жылы</w:t>
            </w:r>
          </w:p>
        </w:tc>
      </w:tr>
      <w:tr>
        <w:trPr>
          <w:trHeight w:val="30" w:hRule="atLeast"/>
        </w:trPr>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Бөгеттердің қауіпсіздігі саласында сараптама өткізуді</w:t>
      </w:r>
    </w:p>
    <w:p>
      <w:pPr>
        <w:spacing w:after="0"/>
        <w:ind w:left="0"/>
        <w:jc w:val="both"/>
      </w:pPr>
      <w:r>
        <w:rPr>
          <w:rFonts w:ascii="Times New Roman"/>
          <w:b w:val="false"/>
          <w:i w:val="false"/>
          <w:color w:val="000000"/>
          <w:sz w:val="28"/>
        </w:rPr>
        <w:t>
      регламенттейтін бөгеттерді жобалау, салу және пайдалану</w:t>
      </w:r>
    </w:p>
    <w:p>
      <w:pPr>
        <w:spacing w:after="0"/>
        <w:ind w:left="0"/>
        <w:jc w:val="both"/>
      </w:pPr>
      <w:r>
        <w:rPr>
          <w:rFonts w:ascii="Times New Roman"/>
          <w:b w:val="false"/>
          <w:i w:val="false"/>
          <w:color w:val="000000"/>
          <w:sz w:val="28"/>
        </w:rPr>
        <w:t>
      саласындағы нормативтік-техникалық құжаттама туралы деректер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50"/>
        <w:gridCol w:w="6050"/>
      </w:tblGrid>
      <w:tr>
        <w:trPr>
          <w:trHeight w:val="30" w:hRule="atLeast"/>
        </w:trPr>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6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