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4c2f" w14:textId="d554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27 мамырдағы № 83 қаулысы. Қазақстан Республикасының Әділет министрлігінде 2015 жылы 13 шілдеде № 11653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9" w:id="0"/>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 Заңының 15-бабы екінші бөлігінің 63) тармақшасына, "Сақтандыру қызметі туралы" Қазақстан Республикасы Заңының 52-3-бабына, "Бухгалтерлік есеп және қаржылық есептілік туралы" Қазақстан Республикасы Заңының 20-бабы 6-тармағының 2) тармақшасына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24.12.2024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1"/>
    <w:p>
      <w:pPr>
        <w:spacing w:after="0"/>
        <w:ind w:left="0"/>
        <w:jc w:val="both"/>
      </w:pPr>
      <w:r>
        <w:rPr>
          <w:rFonts w:ascii="Times New Roman"/>
          <w:b w:val="false"/>
          <w:i w:val="false"/>
          <w:color w:val="000000"/>
          <w:sz w:val="28"/>
        </w:rPr>
        <w:t xml:space="preserve">
      1.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7121 тіркелген, 2011 жылғы 5 қазанда "Заң газеті" газетінде № 144 (1960) жарияланған) мынадай өзгеріс енгізілсін:</w:t>
      </w:r>
    </w:p>
    <w:bookmarkEnd w:id="1"/>
    <w:bookmarkStart w:name="z111" w:id="2"/>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 xml:space="preserve"> 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мынадай редакцияда жазылсын:</w:t>
      </w:r>
    </w:p>
    <w:bookmarkStart w:name="z113" w:id="3"/>
    <w:p>
      <w:pPr>
        <w:spacing w:after="0"/>
        <w:ind w:left="0"/>
        <w:jc w:val="both"/>
      </w:pPr>
      <w:r>
        <w:rPr>
          <w:rFonts w:ascii="Times New Roman"/>
          <w:b w:val="false"/>
          <w:i w:val="false"/>
          <w:color w:val="000000"/>
          <w:sz w:val="28"/>
        </w:rPr>
        <w:t>
      "2.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сақтандыру (қайта сақтандыру) ұйымдарының, исламдық сақтандыру (қайта сақтандыру) ұйымдарының, өзара сақтандыру қоғамдарының, сақтандыру брокерлерiнiң, бағалы қағаздар нарығының кәсiби қатысушыларының, арнайы қаржы компанияларының, акционерлік инвестициялық қорлардың және микроқаржы ұйымдарының (бұдан әрi – ұйым) меншiктi ақшаны салымдарға, заемдарға, бағалы қағаздарға, туынды құралдарға, тазартылған қымбат металдарға, шетел валютасына орналастыру операцияларының, хеджирлеу операцияларының, сондай-ақ РЕПО және керi РЕПО операцияларының бухгалтерлiк есебін жүргiзуді нақтылайды.</w:t>
      </w:r>
    </w:p>
    <w:bookmarkEnd w:id="3"/>
    <w:bookmarkStart w:name="z114" w:id="4"/>
    <w:p>
      <w:pPr>
        <w:spacing w:after="0"/>
        <w:ind w:left="0"/>
        <w:jc w:val="both"/>
      </w:pPr>
      <w:r>
        <w:rPr>
          <w:rFonts w:ascii="Times New Roman"/>
          <w:b w:val="false"/>
          <w:i w:val="false"/>
          <w:color w:val="000000"/>
          <w:sz w:val="28"/>
        </w:rPr>
        <w:t>
      Осы Нұсқаулықтың 4, 7, 9, 10 және 11-тараулары исламдық сақтандыру (қайта сақтандыру) ұйымдарына қолданылмайды.".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24.12.2024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5"/>
    <w:p>
      <w:pPr>
        <w:spacing w:after="0"/>
        <w:ind w:left="0"/>
        <w:jc w:val="both"/>
      </w:pPr>
      <w:r>
        <w:rPr>
          <w:rFonts w:ascii="Times New Roman"/>
          <w:b w:val="false"/>
          <w:i w:val="false"/>
          <w:color w:val="000000"/>
          <w:sz w:val="28"/>
        </w:rPr>
        <w:t>
      3. Бухгалтерлік есеп департаменті (Рахметова С.К.) заңнамада белгіленген тәртіппен:</w:t>
      </w:r>
    </w:p>
    <w:bookmarkEnd w:id="5"/>
    <w:bookmarkStart w:name="z117" w:id="6"/>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6"/>
    <w:bookmarkStart w:name="z118" w:id="7"/>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7"/>
    <w:bookmarkStart w:name="z119"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20" w:id="9"/>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12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10"/>
    <w:bookmarkStart w:name="z12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83 қаулысымен</w:t>
            </w:r>
            <w:r>
              <w:br/>
            </w:r>
            <w:r>
              <w:rPr>
                <w:rFonts w:ascii="Times New Roman"/>
                <w:b w:val="false"/>
                <w:i w:val="false"/>
                <w:color w:val="000000"/>
                <w:sz w:val="20"/>
              </w:rPr>
              <w:t>бекітілген</w:t>
            </w:r>
          </w:p>
        </w:tc>
      </w:tr>
    </w:tbl>
    <w:bookmarkStart w:name="z2" w:id="12"/>
    <w:p>
      <w:pPr>
        <w:spacing w:after="0"/>
        <w:ind w:left="0"/>
        <w:jc w:val="left"/>
      </w:pPr>
      <w:r>
        <w:rPr>
          <w:rFonts w:ascii="Times New Roman"/>
          <w:b/>
          <w:i w:val="false"/>
          <w:color w:val="000000"/>
        </w:rPr>
        <w:t xml:space="preserve"> Қазақстан Республикасының бейрезидент-исламдық сақтандыру (қайта сақтандыру) ұйымдарының және исламдық сақтандыру (қайта сақтандыру) ұйымдары филиалдарының сақтандыру және қайта сақтандыру бойынша операциялардың бухгалтерлік есебін жүргізу жөніндегі нұсқаулық</w:t>
      </w:r>
    </w:p>
    <w:bookmarkEnd w:id="12"/>
    <w:p>
      <w:pPr>
        <w:spacing w:after="0"/>
        <w:ind w:left="0"/>
        <w:jc w:val="both"/>
      </w:pPr>
      <w:r>
        <w:rPr>
          <w:rFonts w:ascii="Times New Roman"/>
          <w:b w:val="false"/>
          <w:i w:val="false"/>
          <w:color w:val="ff0000"/>
          <w:sz w:val="28"/>
        </w:rPr>
        <w:t xml:space="preserve">
      Ескерту. Күші жойылды - ҚР Ұлттық Банкі Басқармасының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