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6865e" w14:textId="8c686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Исламдық сақтандыру (қайта сақтандыру) ұйымы, Қазақстан Республикасының бейрезиденті-ислам сақтандыру (қайта сақтандыру) ұйымының филиалы исламдық сақтандыру қорын басқарғаны үшін исламдық сақтандыру (қайта сақтандыру) шартын жасасқан кезде сақтандыру сыйлықақысының бір бөлігі және (немесе) исламдық сақтандыру қорының қаражатын инвестициялаудан алынған кірістердің бір бөлігі түрінде сыйақы алу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2015 жылғы 27 мамырдағы № 90 қаулысы. Қазақстан Республикасының Әділет министрлігінде 2015 жылы 14 шілдеде № 11661 тіркелді.</w:t>
      </w:r>
    </w:p>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17.02.2021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"Сақтандыру қызметі туралы" 2000 жылғы 18 желтоқсандағы Қазақстан Республикасының </w:t>
      </w:r>
      <w:r>
        <w:rPr>
          <w:rFonts w:ascii="Times New Roman"/>
          <w:b w:val="false"/>
          <w:i w:val="false"/>
          <w:color w:val="000000"/>
          <w:sz w:val="28"/>
        </w:rPr>
        <w:t xml:space="preserve"> Заңын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Исламдық сақтандыру (қайта сақтандыру) ұйымы, Қазақстан Республикасының бейрезиденті-ислам сақтандыру (қайта сақтандыру) ұйымының филиалы исламдық сақтандыру қорын басқарғаны үшін исламдық сақтандыру (қайта сақтандыру) шартын жасасқан кезде сақтандыру сыйлықақысының бір бөлігі және (немесе) исламдық сақтандыру қорының қаражатын инвестициялаудан алынған кірістердің бір бөлігі түрінде сыйақы алу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17.02.2021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Сақтандыру нарығының субъектілерін қадағалау департаменті (Қалиев Ә.Е.) заңнамада белгіленген тәртіппен:</w:t>
      </w:r>
    </w:p>
    <w:bookmarkEnd w:id="2"/>
    <w:bookmarkStart w:name="z4" w:id="3"/>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5"/>
    <w:bookmarkStart w:name="z7" w:id="6"/>
    <w:p>
      <w:pPr>
        <w:spacing w:after="0"/>
        <w:ind w:left="0"/>
        <w:jc w:val="both"/>
      </w:pPr>
      <w:r>
        <w:rPr>
          <w:rFonts w:ascii="Times New Roman"/>
          <w:b w:val="false"/>
          <w:i w:val="false"/>
          <w:color w:val="000000"/>
          <w:sz w:val="28"/>
        </w:rPr>
        <w:t xml:space="preserve">
      3.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6"/>
    <w:bookmarkStart w:name="z8" w:id="7"/>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Қ.Б. Қожахметовке жүктелсін.</w:t>
      </w:r>
    </w:p>
    <w:bookmarkEnd w:id="7"/>
    <w:bookmarkStart w:name="z9"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90 қаулысымен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Исламдық сақтандыру (қайта сақтандыру) ұйымы, Қазақстан Республикасының бейрезиденті-ислам сақтандыру (қайта сақтандыру) ұйымының филиалы исламдық сақтандыру қорын басқарғаны үшін исламдық сақтандыру (қайта сақтандыру) шартын жасасқан кезде сақтандыру сыйлықақысының бір бөлігі және (немесе) исламдық сақтандыру қорының қаражатын инвестициялаудан алынған кірістердің бір бөлігі түрінде сыйақы алу қағидалары</w:t>
      </w:r>
    </w:p>
    <w:bookmarkEnd w:id="9"/>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17.02.2021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 w:id="10"/>
    <w:p>
      <w:pPr>
        <w:spacing w:after="0"/>
        <w:ind w:left="0"/>
        <w:jc w:val="both"/>
      </w:pPr>
      <w:r>
        <w:rPr>
          <w:rFonts w:ascii="Times New Roman"/>
          <w:b w:val="false"/>
          <w:i w:val="false"/>
          <w:color w:val="000000"/>
          <w:sz w:val="28"/>
        </w:rPr>
        <w:t xml:space="preserve">
      1. Осы Исламдық сақтандыру (қайта сақтандыру) ұйымы, Қазақстан Республикасы бейрезидент-исламдық сақтандыру (қайта сақтандыру) ұйымының филиалы исламдық сақтандыру қорын басқарғаны үшін исламдық сақтандыру (қайта сақтандыру) шартын жасасқан кезде сақтандыру сыйлықақысының бір бөлігі және (немесе) исламдық сақтандыру қорының қаражатын инвестициялаудан алынған кірістердің бір бөлігі түрінде сыйақы алу қағидалары (бұдан әрі – Қағидалар)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исламдық сақтандыру (қайта сақтандыру) ұйымының, Қазақстан Республикасының бейрезидент-исламдық сақтандыру (қайта сақтандыру) ұйымы филиалының (бұдан әрі – исламдық сақтандыру (қайта сақтандыру) ұйымы) исламдық сақтандыру қорын басқарғаны үшін сыйақы алу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17.02.2021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Исламдық сақтандыру (қайта сақтандыру) ұйымы исламдық сақтандыру (қайта сақтандыру) шартын жасау кезінде исламдық сақтандыру қорын басқарғаны үшін сақтандыру сыйлықақысының бөлігі және (немесе) исламдық сақтандыру қорының қаражатын инвестициялаудан алынған кірістер бөлігі түрінде сыйақы алады.</w:t>
      </w:r>
    </w:p>
    <w:bookmarkEnd w:id="11"/>
    <w:bookmarkStart w:name="z14" w:id="12"/>
    <w:p>
      <w:pPr>
        <w:spacing w:after="0"/>
        <w:ind w:left="0"/>
        <w:jc w:val="both"/>
      </w:pPr>
      <w:r>
        <w:rPr>
          <w:rFonts w:ascii="Times New Roman"/>
          <w:b w:val="false"/>
          <w:i w:val="false"/>
          <w:color w:val="000000"/>
          <w:sz w:val="28"/>
        </w:rPr>
        <w:t>
      3. Исламдық сақтандыру (қайта сақтандыру) ұйымы исламдық сақтандыру қорын басқарғаны үшін алатын сыйақының ең көп мөлшерін исламдық сақтандыру (қайта сақтандыру) ұйымының директорлар кеңесі актуарийдің және исламдық қаржыландыру қағидаттары жөніндегі кеңестің алдын ала қорытындылары негізінде бекітеді.</w:t>
      </w:r>
    </w:p>
    <w:bookmarkEnd w:id="12"/>
    <w:bookmarkStart w:name="z15" w:id="13"/>
    <w:p>
      <w:pPr>
        <w:spacing w:after="0"/>
        <w:ind w:left="0"/>
        <w:jc w:val="both"/>
      </w:pPr>
      <w:r>
        <w:rPr>
          <w:rFonts w:ascii="Times New Roman"/>
          <w:b w:val="false"/>
          <w:i w:val="false"/>
          <w:color w:val="000000"/>
          <w:sz w:val="28"/>
        </w:rPr>
        <w:t>
      4. Исламдық сақтандыру (қайта сақтандыру) ұйымы Қағидалардың 2-тармағында көрсетілген сыйақыны қоспағанда, кез келген түрде исламдық сақтандыру қорын басқарғаны үшін сыйақы алмайды және (немесе) өзге кіріс алмайды.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