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eeb40" w14:textId="6ceeb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"Бөгеттердің қауіпсіздігі саласындағы жұмыстарды жүргізу құқығына ұйымдарды аттестаттау"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23 маусымдағы № 19-2/558 бұйрығы. Қазақстан Республикасының Әділет министрлігінде 2015 жылы 24 шілдеде № 11754 болып тіркелді. Күші жойылды - Қазақстан Республикасы Экология, геология және табиғи ресурстар министрінің 2020 жылғы 16 қарашадағы № 286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16.11.2020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 xml:space="preserve"> 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"Бөгеттердің қауіпсіздігі саласындағы жұмыстарды жүргізу құқығына ұйымдарды аттестаттау"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23 маусымдағы</w:t>
            </w:r>
            <w:r>
              <w:br/>
            </w:r>
            <w:r>
              <w:rPr>
                <w:rFonts w:ascii="Times New Roman"/>
                <w:b w:val="false"/>
                <w:i w:val="false"/>
                <w:color w:val="000000"/>
                <w:sz w:val="20"/>
              </w:rPr>
              <w:t>№ 19-2/558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"Бөгеттердің қауіпсіздігі саласындағы жұмыстарды жүргізу</w:t>
      </w:r>
      <w:r>
        <w:br/>
      </w:r>
      <w:r>
        <w:rPr>
          <w:rFonts w:ascii="Times New Roman"/>
          <w:b/>
          <w:i w:val="false"/>
          <w:color w:val="000000"/>
        </w:rPr>
        <w:t>құқығына ұйымдарды аттестаттау" мемлекеттік көрсетілетін қызмет регламенті</w:t>
      </w:r>
      <w:r>
        <w:br/>
      </w:r>
      <w:r>
        <w:rPr>
          <w:rFonts w:ascii="Times New Roman"/>
          <w:b/>
          <w:i w:val="false"/>
          <w:color w:val="000000"/>
        </w:rPr>
        <w:t>1. Жалпы ережелер</w:t>
      </w:r>
    </w:p>
    <w:bookmarkEnd w:id="7"/>
    <w:bookmarkStart w:name="z10" w:id="8"/>
    <w:p>
      <w:pPr>
        <w:spacing w:after="0"/>
        <w:ind w:left="0"/>
        <w:jc w:val="both"/>
      </w:pPr>
      <w:r>
        <w:rPr>
          <w:rFonts w:ascii="Times New Roman"/>
          <w:b w:val="false"/>
          <w:i w:val="false"/>
          <w:color w:val="000000"/>
          <w:sz w:val="28"/>
        </w:rPr>
        <w:t xml:space="preserve">
      1. Мемлекеттік қызметті Қазақстан Республикасы Ауыл шаруашылығы министрінің 2015 жылғы 6 мамырдағы № 19-2/420 бұйрығымен (Нормативтік құқықтық актілерді мемлекеттік тіркеу тізілімінде № 11613 болып тіркелген) бекітілген "Бөгеттердің қауіпсіздігі саласындағы жұмыстарды жүргізу құқығына ұйымдарды аттестаттау" мемлекеттік көрсетілетін қызмет </w:t>
      </w:r>
      <w:r>
        <w:rPr>
          <w:rFonts w:ascii="Times New Roman"/>
          <w:b w:val="false"/>
          <w:i w:val="false"/>
          <w:color w:val="000000"/>
          <w:sz w:val="28"/>
        </w:rPr>
        <w:t xml:space="preserve"> стандарты</w:t>
      </w:r>
      <w:r>
        <w:rPr>
          <w:rFonts w:ascii="Times New Roman"/>
          <w:b w:val="false"/>
          <w:i w:val="false"/>
          <w:color w:val="000000"/>
          <w:sz w:val="28"/>
        </w:rPr>
        <w:t xml:space="preserve"> (бұдан әрі – Стандарт) негізінде Қазақстан Республикасы Ауыл шаруашылығы министрлігінің Су ресурстары комитеті (бұдан әрі – көрсетілетін қызметті беруші) көрсетеді.</w:t>
      </w:r>
    </w:p>
    <w:bookmarkEnd w:id="8"/>
    <w:bookmarkStart w:name="z11" w:id="9"/>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9"/>
    <w:bookmarkStart w:name="z12" w:id="10"/>
    <w:p>
      <w:pPr>
        <w:spacing w:after="0"/>
        <w:ind w:left="0"/>
        <w:jc w:val="both"/>
      </w:pPr>
      <w:r>
        <w:rPr>
          <w:rFonts w:ascii="Times New Roman"/>
          <w:b w:val="false"/>
          <w:i w:val="false"/>
          <w:color w:val="000000"/>
          <w:sz w:val="28"/>
        </w:rPr>
        <w:t>
      3. Мемлекеттік қызметті көрсету нәтижесі – бөгеттердің қауіпсіздігі саласындағы жұмыстарды жүргізу құқығына аттестат.</w:t>
      </w:r>
    </w:p>
    <w:bookmarkEnd w:id="10"/>
    <w:bookmarkStart w:name="z13" w:id="11"/>
    <w:p>
      <w:pPr>
        <w:spacing w:after="0"/>
        <w:ind w:left="0"/>
        <w:jc w:val="left"/>
      </w:pPr>
      <w:r>
        <w:rPr>
          <w:rFonts w:ascii="Times New Roman"/>
          <w:b/>
          <w:i w:val="false"/>
          <w:color w:val="000000"/>
        </w:rPr>
        <w:t xml:space="preserve"> 2. Мемлекеттік қызметті көрсету процесіндегі көрсетілетін</w:t>
      </w:r>
      <w:r>
        <w:br/>
      </w:r>
      <w:r>
        <w:rPr>
          <w:rFonts w:ascii="Times New Roman"/>
          <w:b/>
          <w:i w:val="false"/>
          <w:color w:val="000000"/>
        </w:rPr>
        <w:t>қызметті берушінің құрылымдық бөлімшелерінің (жұмыскерлерінің)</w:t>
      </w:r>
      <w:r>
        <w:br/>
      </w:r>
      <w:r>
        <w:rPr>
          <w:rFonts w:ascii="Times New Roman"/>
          <w:b/>
          <w:i w:val="false"/>
          <w:color w:val="000000"/>
        </w:rPr>
        <w:t>іс-әрекеттері тәртібінің сипаттамасы</w:t>
      </w:r>
    </w:p>
    <w:bookmarkEnd w:id="11"/>
    <w:bookmarkStart w:name="z14" w:id="12"/>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 xml:space="preserve"> 9-тармағына</w:t>
      </w:r>
      <w:r>
        <w:rPr>
          <w:rFonts w:ascii="Times New Roman"/>
          <w:b w:val="false"/>
          <w:i w:val="false"/>
          <w:color w:val="000000"/>
          <w:sz w:val="28"/>
        </w:rPr>
        <w:t xml:space="preserve"> сәйкес қөрсетілген құжаттардың болуы мемлекеттік қызметті көрсету бойынша рәсімді (іс-әрекетті) бастау үшін негіз болып табылады.</w:t>
      </w:r>
    </w:p>
    <w:bookmarkEnd w:id="12"/>
    <w:bookmarkStart w:name="z15" w:id="13"/>
    <w:p>
      <w:pPr>
        <w:spacing w:after="0"/>
        <w:ind w:left="0"/>
        <w:jc w:val="both"/>
      </w:pPr>
      <w:r>
        <w:rPr>
          <w:rFonts w:ascii="Times New Roman"/>
          <w:b w:val="false"/>
          <w:i w:val="false"/>
          <w:color w:val="000000"/>
          <w:sz w:val="28"/>
        </w:rPr>
        <w:t>
      5. Мемлекеттік қызметті көрсету процесінің құрамына енетін әрбір рәсімнің (іс-әрекеттің) мазмұны, орындау ұзақтығы:</w:t>
      </w:r>
    </w:p>
    <w:bookmarkEnd w:id="13"/>
    <w:p>
      <w:pPr>
        <w:spacing w:after="0"/>
        <w:ind w:left="0"/>
        <w:jc w:val="both"/>
      </w:pPr>
      <w:r>
        <w:rPr>
          <w:rFonts w:ascii="Times New Roman"/>
          <w:b w:val="false"/>
          <w:i w:val="false"/>
          <w:color w:val="000000"/>
          <w:sz w:val="28"/>
        </w:rPr>
        <w:t>
      көрсетілетін қызметті алушылардан барлық жолдарын толтырып және қажетті құжаттардың сканерленген көшірмелерін қоса бере отырып, портал арқылы не қағаз жеткізгіште келіп түскен мемлекеттік көрсетілетін қызметті алуға арналған өтінішті келіп түскен күні көрсетілетін қызметті беруші кеңсесі жұмыскерінің тіркеуі және оны көрсетілетін қызметті беруші басшылығының қарауына беруі – құжаттамалар түскен сәттен бастап 1 (бір) жұмыс күні;</w:t>
      </w:r>
    </w:p>
    <w:p>
      <w:pPr>
        <w:spacing w:after="0"/>
        <w:ind w:left="0"/>
        <w:jc w:val="both"/>
      </w:pPr>
      <w:r>
        <w:rPr>
          <w:rFonts w:ascii="Times New Roman"/>
          <w:b w:val="false"/>
          <w:i w:val="false"/>
          <w:color w:val="000000"/>
          <w:sz w:val="28"/>
        </w:rPr>
        <w:t>
      көрсетілетін қызметті беруші басшылығының құжаттың мазмұнымен танысуы мен қарар жазуы және жауапты жұмыскерге (орындаушыға) беруі –</w:t>
      </w:r>
    </w:p>
    <w:p>
      <w:pPr>
        <w:spacing w:after="0"/>
        <w:ind w:left="0"/>
        <w:jc w:val="both"/>
      </w:pPr>
      <w:r>
        <w:rPr>
          <w:rFonts w:ascii="Times New Roman"/>
          <w:b w:val="false"/>
          <w:i w:val="false"/>
          <w:color w:val="000000"/>
          <w:sz w:val="28"/>
        </w:rPr>
        <w:t>
      1 (бір) жұмыс күні ішінде;</w:t>
      </w:r>
    </w:p>
    <w:p>
      <w:pPr>
        <w:spacing w:after="0"/>
        <w:ind w:left="0"/>
        <w:jc w:val="both"/>
      </w:pPr>
      <w:r>
        <w:rPr>
          <w:rFonts w:ascii="Times New Roman"/>
          <w:b w:val="false"/>
          <w:i w:val="false"/>
          <w:color w:val="000000"/>
          <w:sz w:val="28"/>
        </w:rPr>
        <w:t xml:space="preserve">
      орындаушының ұсынылған құжаттар толық және дұрыс, сондай-ақ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тізбеге сәйкес болған жағдайда оларды аттестатау комиссияның (бұдан әрі - Комиссия) қарауына енгізу үшін дайындауы – 8 (сегіз) жұмыс күні ішінде;</w:t>
      </w:r>
    </w:p>
    <w:p>
      <w:pPr>
        <w:spacing w:after="0"/>
        <w:ind w:left="0"/>
        <w:jc w:val="both"/>
      </w:pPr>
      <w:r>
        <w:rPr>
          <w:rFonts w:ascii="Times New Roman"/>
          <w:b w:val="false"/>
          <w:i w:val="false"/>
          <w:color w:val="000000"/>
          <w:sz w:val="28"/>
        </w:rPr>
        <w:t>
      ұйымдарды бөгеттердің қауіпсіздігі саласындағы жұмыстарды жүргізу құқығына аттестаттауды жүргізу күні туралы көрсетілетін қызметті алушыны хабардар ету – 1 (бір) жұмыс күні ішінде;</w:t>
      </w:r>
    </w:p>
    <w:p>
      <w:pPr>
        <w:spacing w:after="0"/>
        <w:ind w:left="0"/>
        <w:jc w:val="both"/>
      </w:pPr>
      <w:r>
        <w:rPr>
          <w:rFonts w:ascii="Times New Roman"/>
          <w:b w:val="false"/>
          <w:i w:val="false"/>
          <w:color w:val="000000"/>
          <w:sz w:val="28"/>
        </w:rPr>
        <w:t>
      Комиссия отырысын өткізу – 1 (бір) жұмыс күні ішінде;</w:t>
      </w:r>
    </w:p>
    <w:p>
      <w:pPr>
        <w:spacing w:after="0"/>
        <w:ind w:left="0"/>
        <w:jc w:val="both"/>
      </w:pPr>
      <w:r>
        <w:rPr>
          <w:rFonts w:ascii="Times New Roman"/>
          <w:b w:val="false"/>
          <w:i w:val="false"/>
          <w:color w:val="000000"/>
          <w:sz w:val="28"/>
        </w:rPr>
        <w:t>
      аттестаттау нәтижелері туралы қорытынды және аттестатты ресімдеу – 1 (бір) жұмыс күні ішінде;</w:t>
      </w:r>
    </w:p>
    <w:p>
      <w:pPr>
        <w:spacing w:after="0"/>
        <w:ind w:left="0"/>
        <w:jc w:val="both"/>
      </w:pPr>
      <w:r>
        <w:rPr>
          <w:rFonts w:ascii="Times New Roman"/>
          <w:b w:val="false"/>
          <w:i w:val="false"/>
          <w:color w:val="000000"/>
          <w:sz w:val="28"/>
        </w:rPr>
        <w:t>
      су қорын пайдалану және қорғау, сумен жабдықтау, су бұру саласындағы уәкілетті органның (бұдан әрі – уәкілетті орган) интернет-ресурсында бөгеттер қауіпсіздігі саласындағы жұмыстарды өткізу құқығына аттестатталған ұйымдардың тізімін орналастыру – 1 (бір) жұмыс күні ішінде;</w:t>
      </w:r>
    </w:p>
    <w:p>
      <w:pPr>
        <w:spacing w:after="0"/>
        <w:ind w:left="0"/>
        <w:jc w:val="both"/>
      </w:pPr>
      <w:r>
        <w:rPr>
          <w:rFonts w:ascii="Times New Roman"/>
          <w:b w:val="false"/>
          <w:i w:val="false"/>
          <w:color w:val="000000"/>
          <w:sz w:val="28"/>
        </w:rPr>
        <w:t>
      көрсетілетін қызметті беруші басшылығының мемлекеттік қызметті көрсету нәтижесіне қол қоюы және кеңсенің мемлекеттік қызметті көрсету нәтижесін тіркеуі – 1 (бір) жұмыс күні ішінде.</w:t>
      </w:r>
    </w:p>
    <w:p>
      <w:pPr>
        <w:spacing w:after="0"/>
        <w:ind w:left="0"/>
        <w:jc w:val="both"/>
      </w:pPr>
      <w:r>
        <w:rPr>
          <w:rFonts w:ascii="Times New Roman"/>
          <w:b w:val="false"/>
          <w:i w:val="false"/>
          <w:color w:val="000000"/>
          <w:sz w:val="28"/>
        </w:rPr>
        <w:t xml:space="preserve">
      Мемлекеттік қызметті көрсету процесіндегі көрсетілетін қызметті берушінің құрылымдық бөлімшелерінің (жұмыскерлерінің) өзара іс-қимылы тәртібінің сипаттамасы осы Регламентіне </w:t>
      </w:r>
      <w:r>
        <w:rPr>
          <w:rFonts w:ascii="Times New Roman"/>
          <w:b w:val="false"/>
          <w:i w:val="false"/>
          <w:color w:val="000000"/>
          <w:sz w:val="28"/>
        </w:rPr>
        <w:t xml:space="preserve"> 1-қосымшада</w:t>
      </w:r>
      <w:r>
        <w:rPr>
          <w:rFonts w:ascii="Times New Roman"/>
          <w:b w:val="false"/>
          <w:i w:val="false"/>
          <w:color w:val="000000"/>
          <w:sz w:val="28"/>
        </w:rPr>
        <w:t xml:space="preserve"> келтірілген.</w:t>
      </w:r>
    </w:p>
    <w:bookmarkStart w:name="z16" w:id="14"/>
    <w:p>
      <w:pPr>
        <w:spacing w:after="0"/>
        <w:ind w:left="0"/>
        <w:jc w:val="both"/>
      </w:pPr>
      <w:r>
        <w:rPr>
          <w:rFonts w:ascii="Times New Roman"/>
          <w:b w:val="false"/>
          <w:i w:val="false"/>
          <w:color w:val="000000"/>
          <w:sz w:val="28"/>
        </w:rPr>
        <w:t>
      6. Мынадай рәсімдерді (іс-әрекеттерді) орындауды бастау үшін негіз болатын мемлекеттік қызметті көрсету жөніндегі рәсімдердің (іс-әрекеттердің) нәтижелері:</w:t>
      </w:r>
    </w:p>
    <w:bookmarkEnd w:id="14"/>
    <w:p>
      <w:pPr>
        <w:spacing w:after="0"/>
        <w:ind w:left="0"/>
        <w:jc w:val="both"/>
      </w:pPr>
      <w:r>
        <w:rPr>
          <w:rFonts w:ascii="Times New Roman"/>
          <w:b w:val="false"/>
          <w:i w:val="false"/>
          <w:color w:val="000000"/>
          <w:sz w:val="28"/>
        </w:rPr>
        <w:t>
      кіріс нөмірі бар тіркелген өтініш;</w:t>
      </w:r>
    </w:p>
    <w:p>
      <w:pPr>
        <w:spacing w:after="0"/>
        <w:ind w:left="0"/>
        <w:jc w:val="both"/>
      </w:pPr>
      <w:r>
        <w:rPr>
          <w:rFonts w:ascii="Times New Roman"/>
          <w:b w:val="false"/>
          <w:i w:val="false"/>
          <w:color w:val="000000"/>
          <w:sz w:val="28"/>
        </w:rPr>
        <w:t>
      қарар және құжатты жауапты жұмыскерге беру;</w:t>
      </w:r>
    </w:p>
    <w:p>
      <w:pPr>
        <w:spacing w:after="0"/>
        <w:ind w:left="0"/>
        <w:jc w:val="both"/>
      </w:pPr>
      <w:r>
        <w:rPr>
          <w:rFonts w:ascii="Times New Roman"/>
          <w:b w:val="false"/>
          <w:i w:val="false"/>
          <w:color w:val="000000"/>
          <w:sz w:val="28"/>
        </w:rPr>
        <w:t>
      ұсынылған құжаттардың толықтығы мен дұрыстығы;</w:t>
      </w:r>
    </w:p>
    <w:p>
      <w:pPr>
        <w:spacing w:after="0"/>
        <w:ind w:left="0"/>
        <w:jc w:val="both"/>
      </w:pPr>
      <w:r>
        <w:rPr>
          <w:rFonts w:ascii="Times New Roman"/>
          <w:b w:val="false"/>
          <w:i w:val="false"/>
          <w:color w:val="000000"/>
          <w:sz w:val="28"/>
        </w:rPr>
        <w:t>
      көрсетілетін қызметті беруші басшысының электрондық цифрлық қол таңбасымен (бұдан әрі – ЭЦҚ) қолы қойылған бөгеттер қауіпсіздігі саласындағы жұмыстарды өткізу құқығына аттестат.</w:t>
      </w:r>
    </w:p>
    <w:bookmarkStart w:name="z17" w:id="15"/>
    <w:p>
      <w:pPr>
        <w:spacing w:after="0"/>
        <w:ind w:left="0"/>
        <w:jc w:val="left"/>
      </w:pPr>
      <w:r>
        <w:rPr>
          <w:rFonts w:ascii="Times New Roman"/>
          <w:b/>
          <w:i w:val="false"/>
          <w:color w:val="000000"/>
        </w:rPr>
        <w:t xml:space="preserve"> 3. Мемлекеттік қызметті көрсету процесіндегі көрсетілетін</w:t>
      </w:r>
      <w:r>
        <w:br/>
      </w:r>
      <w:r>
        <w:rPr>
          <w:rFonts w:ascii="Times New Roman"/>
          <w:b/>
          <w:i w:val="false"/>
          <w:color w:val="000000"/>
        </w:rPr>
        <w:t>қызметті берушінің құрылымдық бөлімшелерінің (жұмыскерлерінің)</w:t>
      </w:r>
      <w:r>
        <w:br/>
      </w:r>
      <w:r>
        <w:rPr>
          <w:rFonts w:ascii="Times New Roman"/>
          <w:b/>
          <w:i w:val="false"/>
          <w:color w:val="000000"/>
        </w:rPr>
        <w:t>өзара іс-қимылы тәртібінің сипаттамасы</w:t>
      </w:r>
    </w:p>
    <w:bookmarkEnd w:id="15"/>
    <w:bookmarkStart w:name="z18" w:id="16"/>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(жұмыскерлерінің) тізбесі:</w:t>
      </w:r>
    </w:p>
    <w:bookmarkEnd w:id="16"/>
    <w:bookmarkStart w:name="z19" w:id="17"/>
    <w:p>
      <w:pPr>
        <w:spacing w:after="0"/>
        <w:ind w:left="0"/>
        <w:jc w:val="both"/>
      </w:pPr>
      <w:r>
        <w:rPr>
          <w:rFonts w:ascii="Times New Roman"/>
          <w:b w:val="false"/>
          <w:i w:val="false"/>
          <w:color w:val="000000"/>
          <w:sz w:val="28"/>
        </w:rPr>
        <w:t>
      1) кеңсе жұмыскері;</w:t>
      </w:r>
    </w:p>
    <w:bookmarkEnd w:id="17"/>
    <w:bookmarkStart w:name="z20" w:id="18"/>
    <w:p>
      <w:pPr>
        <w:spacing w:after="0"/>
        <w:ind w:left="0"/>
        <w:jc w:val="both"/>
      </w:pPr>
      <w:r>
        <w:rPr>
          <w:rFonts w:ascii="Times New Roman"/>
          <w:b w:val="false"/>
          <w:i w:val="false"/>
          <w:color w:val="000000"/>
          <w:sz w:val="28"/>
        </w:rPr>
        <w:t>
      2) жауапты орындаушы;</w:t>
      </w:r>
    </w:p>
    <w:bookmarkEnd w:id="18"/>
    <w:bookmarkStart w:name="z21" w:id="19"/>
    <w:p>
      <w:pPr>
        <w:spacing w:after="0"/>
        <w:ind w:left="0"/>
        <w:jc w:val="both"/>
      </w:pPr>
      <w:r>
        <w:rPr>
          <w:rFonts w:ascii="Times New Roman"/>
          <w:b w:val="false"/>
          <w:i w:val="false"/>
          <w:color w:val="000000"/>
          <w:sz w:val="28"/>
        </w:rPr>
        <w:t>
      3) көрсетілетін қызметті берушінің басшылығы.</w:t>
      </w:r>
    </w:p>
    <w:bookmarkEnd w:id="19"/>
    <w:bookmarkStart w:name="z22" w:id="20"/>
    <w:p>
      <w:pPr>
        <w:spacing w:after="0"/>
        <w:ind w:left="0"/>
        <w:jc w:val="both"/>
      </w:pPr>
      <w:r>
        <w:rPr>
          <w:rFonts w:ascii="Times New Roman"/>
          <w:b w:val="false"/>
          <w:i w:val="false"/>
          <w:color w:val="000000"/>
          <w:sz w:val="28"/>
        </w:rPr>
        <w:t>
      8. Көрсетілетін қызметті берушінің құрылымдық бөлімшелерінің арасындағы рәсімдердің (іс-қимылдардың) бірізділігінің сипаттамасы:</w:t>
      </w:r>
    </w:p>
    <w:bookmarkEnd w:id="20"/>
    <w:p>
      <w:pPr>
        <w:spacing w:after="0"/>
        <w:ind w:left="0"/>
        <w:jc w:val="both"/>
      </w:pPr>
      <w:r>
        <w:rPr>
          <w:rFonts w:ascii="Times New Roman"/>
          <w:b w:val="false"/>
          <w:i w:val="false"/>
          <w:color w:val="000000"/>
          <w:sz w:val="28"/>
        </w:rPr>
        <w:t>
      көрсетілетін қызметті алушылардан барлық жолдарын толтырып және қажетті құжаттардың сканерленген көшірмелерін қоса бере отырып, портал арқылы не қағаз жеткізгіште келіп түскен мемлекеттік көрсетілетін қызметті алуға арналған өтінішті келіп түскен күні көрсетілетін қызметті беруші кеңсесі жұмыскерінің тіркеуі және оны көрсетілетін қызметті беруші басшылығының қарауына беруі – құжаттамалар түскен сәттен бастап 1 (бір) жұмыс күні;</w:t>
      </w:r>
    </w:p>
    <w:p>
      <w:pPr>
        <w:spacing w:after="0"/>
        <w:ind w:left="0"/>
        <w:jc w:val="both"/>
      </w:pPr>
      <w:r>
        <w:rPr>
          <w:rFonts w:ascii="Times New Roman"/>
          <w:b w:val="false"/>
          <w:i w:val="false"/>
          <w:color w:val="000000"/>
          <w:sz w:val="28"/>
        </w:rPr>
        <w:t>
      көрсетілетін қызметті беруші басшылығының құжаттың мазмұнымен танысуы мен қарар жазуы және жауапты жұмыскерге (орындаушыға) беруі –</w:t>
      </w:r>
    </w:p>
    <w:p>
      <w:pPr>
        <w:spacing w:after="0"/>
        <w:ind w:left="0"/>
        <w:jc w:val="both"/>
      </w:pPr>
      <w:r>
        <w:rPr>
          <w:rFonts w:ascii="Times New Roman"/>
          <w:b w:val="false"/>
          <w:i w:val="false"/>
          <w:color w:val="000000"/>
          <w:sz w:val="28"/>
        </w:rPr>
        <w:t>
      1 (бір) жұмыс күні ішінде;</w:t>
      </w:r>
    </w:p>
    <w:p>
      <w:pPr>
        <w:spacing w:after="0"/>
        <w:ind w:left="0"/>
        <w:jc w:val="both"/>
      </w:pPr>
      <w:r>
        <w:rPr>
          <w:rFonts w:ascii="Times New Roman"/>
          <w:b w:val="false"/>
          <w:i w:val="false"/>
          <w:color w:val="000000"/>
          <w:sz w:val="28"/>
        </w:rPr>
        <w:t xml:space="preserve">
      орындаушының ұсынылған құжаттар толық және дұрыс, сондай-ақ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тізбеге сәйкес болған жағдайда оларды аттестатау комиссияның (бұдан әрі - Комиссия) қарауына енгізу үшін дайындауы – 8 (сегіз) жұмыс күні ішінде;</w:t>
      </w:r>
    </w:p>
    <w:p>
      <w:pPr>
        <w:spacing w:after="0"/>
        <w:ind w:left="0"/>
        <w:jc w:val="both"/>
      </w:pPr>
      <w:r>
        <w:rPr>
          <w:rFonts w:ascii="Times New Roman"/>
          <w:b w:val="false"/>
          <w:i w:val="false"/>
          <w:color w:val="000000"/>
          <w:sz w:val="28"/>
        </w:rPr>
        <w:t>
      ұйымдарды бөгеттердің қауіпсіздігі саласындағы жұмыстарды жүргізу құқығына аттестаттауды жүргізу күні туралы көрсетілетін қызметті алушыны хабардар ету – 1 (бір) жұмыс күні ішінде;</w:t>
      </w:r>
    </w:p>
    <w:p>
      <w:pPr>
        <w:spacing w:after="0"/>
        <w:ind w:left="0"/>
        <w:jc w:val="both"/>
      </w:pPr>
      <w:r>
        <w:rPr>
          <w:rFonts w:ascii="Times New Roman"/>
          <w:b w:val="false"/>
          <w:i w:val="false"/>
          <w:color w:val="000000"/>
          <w:sz w:val="28"/>
        </w:rPr>
        <w:t>
      Комиссия отырысын өткізу – 1 (бір) жұмыс күні ішінде;</w:t>
      </w:r>
    </w:p>
    <w:p>
      <w:pPr>
        <w:spacing w:after="0"/>
        <w:ind w:left="0"/>
        <w:jc w:val="both"/>
      </w:pPr>
      <w:r>
        <w:rPr>
          <w:rFonts w:ascii="Times New Roman"/>
          <w:b w:val="false"/>
          <w:i w:val="false"/>
          <w:color w:val="000000"/>
          <w:sz w:val="28"/>
        </w:rPr>
        <w:t>
      аттестаттау нәтижелері туралы қорытынды және аттестатты ресімдеу – 1 (бір) жұмыс күні ішінде;</w:t>
      </w:r>
    </w:p>
    <w:p>
      <w:pPr>
        <w:spacing w:after="0"/>
        <w:ind w:left="0"/>
        <w:jc w:val="both"/>
      </w:pPr>
      <w:r>
        <w:rPr>
          <w:rFonts w:ascii="Times New Roman"/>
          <w:b w:val="false"/>
          <w:i w:val="false"/>
          <w:color w:val="000000"/>
          <w:sz w:val="28"/>
        </w:rPr>
        <w:t>
      су қорын пайдалану және қорғау, сумен жабдықтау, су бұру саласындағы уәкілетті органның (бұдан әрі – уәкілетті орган) интернет-ресурсында бөгеттер қауіпсіздігі саласындағы жұмыстарды өткізу құқығына аттестатталған ұйымдардың тізімін орналастыру – 1 (бір) жұмыс күні ішінде;</w:t>
      </w:r>
    </w:p>
    <w:p>
      <w:pPr>
        <w:spacing w:after="0"/>
        <w:ind w:left="0"/>
        <w:jc w:val="both"/>
      </w:pPr>
      <w:r>
        <w:rPr>
          <w:rFonts w:ascii="Times New Roman"/>
          <w:b w:val="false"/>
          <w:i w:val="false"/>
          <w:color w:val="000000"/>
          <w:sz w:val="28"/>
        </w:rPr>
        <w:t>
      көрсетілетін қызметті беруші басшылығының мемлекеттік қызметті көрсету нәтижесіне қол қоюы және кеңсенің мемлекеттік қызметті көрсету нәтижесін тіркеуі – 1 (бір) жұмыс күні ішінде.</w:t>
      </w:r>
    </w:p>
    <w:bookmarkStart w:name="z23" w:id="21"/>
    <w:p>
      <w:pPr>
        <w:spacing w:after="0"/>
        <w:ind w:left="0"/>
        <w:jc w:val="both"/>
      </w:pPr>
      <w:r>
        <w:rPr>
          <w:rFonts w:ascii="Times New Roman"/>
          <w:b w:val="false"/>
          <w:i w:val="false"/>
          <w:color w:val="000000"/>
          <w:sz w:val="28"/>
        </w:rPr>
        <w:t xml:space="preserve">
      9. Мемлекеттік қызметті көрсету процесіндегі көрсетілетін қызметті берушінің құрылымдық бөлімшелерінің (жұмыскерлерінің) өзара іс-қимылы тәртібінің сипаттамасы осы Регламентке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мемлекеттік қызметті көрсетудің бизнес-процестерінің анықтамалығында келтірілген.</w:t>
      </w:r>
    </w:p>
    <w:bookmarkEnd w:id="21"/>
    <w:bookmarkStart w:name="z24" w:id="22"/>
    <w:p>
      <w:pPr>
        <w:spacing w:after="0"/>
        <w:ind w:left="0"/>
        <w:jc w:val="left"/>
      </w:pPr>
      <w:r>
        <w:rPr>
          <w:rFonts w:ascii="Times New Roman"/>
          <w:b/>
          <w:i w:val="false"/>
          <w:color w:val="000000"/>
        </w:rPr>
        <w:t xml:space="preserve"> 4. Порталмен және (немесе) өзге де көрсетілетін қызметті</w:t>
      </w:r>
      <w:r>
        <w:br/>
      </w:r>
      <w:r>
        <w:rPr>
          <w:rFonts w:ascii="Times New Roman"/>
          <w:b/>
          <w:i w:val="false"/>
          <w:color w:val="000000"/>
        </w:rPr>
        <w:t>берушілермен өзара іс-қимыл тәртібінің, сондай-ақ мемлекеттік</w:t>
      </w:r>
      <w:r>
        <w:br/>
      </w:r>
      <w:r>
        <w:rPr>
          <w:rFonts w:ascii="Times New Roman"/>
          <w:b/>
          <w:i w:val="false"/>
          <w:color w:val="000000"/>
        </w:rPr>
        <w:t>қызметті көрсету процесіндегі ақпараттық жүйелерді пайдалану</w:t>
      </w:r>
      <w:r>
        <w:br/>
      </w:r>
      <w:r>
        <w:rPr>
          <w:rFonts w:ascii="Times New Roman"/>
          <w:b/>
          <w:i w:val="false"/>
          <w:color w:val="000000"/>
        </w:rPr>
        <w:t>тәртібінің сипаттамасы</w:t>
      </w:r>
    </w:p>
    <w:bookmarkEnd w:id="22"/>
    <w:bookmarkStart w:name="z25" w:id="23"/>
    <w:p>
      <w:pPr>
        <w:spacing w:after="0"/>
        <w:ind w:left="0"/>
        <w:jc w:val="both"/>
      </w:pPr>
      <w:r>
        <w:rPr>
          <w:rFonts w:ascii="Times New Roman"/>
          <w:b w:val="false"/>
          <w:i w:val="false"/>
          <w:color w:val="000000"/>
          <w:sz w:val="28"/>
        </w:rPr>
        <w:t>
      10. Мемлекеттік қызметті көрсету кезінде көрсетілетін қызметті алушының халыққа қызмет көрсету орталығына және (немесе) өзге де көрсетілетін қызметті берушілерге жүгіну мүмкіндігі көзделмеген.</w:t>
      </w:r>
    </w:p>
    <w:bookmarkEnd w:id="23"/>
    <w:bookmarkStart w:name="z26" w:id="24"/>
    <w:p>
      <w:pPr>
        <w:spacing w:after="0"/>
        <w:ind w:left="0"/>
        <w:jc w:val="both"/>
      </w:pPr>
      <w:r>
        <w:rPr>
          <w:rFonts w:ascii="Times New Roman"/>
          <w:b w:val="false"/>
          <w:i w:val="false"/>
          <w:color w:val="000000"/>
          <w:sz w:val="28"/>
        </w:rPr>
        <w:t>
      11. Көрсетілетін қызметті берушінің порталдағы қадамдық әрекеттері мен шешімі:</w:t>
      </w:r>
    </w:p>
    <w:bookmarkEnd w:id="24"/>
    <w:bookmarkStart w:name="z27" w:id="25"/>
    <w:p>
      <w:pPr>
        <w:spacing w:after="0"/>
        <w:ind w:left="0"/>
        <w:jc w:val="both"/>
      </w:pPr>
      <w:r>
        <w:rPr>
          <w:rFonts w:ascii="Times New Roman"/>
          <w:b w:val="false"/>
          <w:i w:val="false"/>
          <w:color w:val="000000"/>
          <w:sz w:val="28"/>
        </w:rPr>
        <w:t>
      1) 1-процесс – көрсетілген қызметті беруші жұмыскерінің мемлекеттік қызметті көрсету үшін логин мен парольді порталға енгізуі (авторизациялау процесі);</w:t>
      </w:r>
    </w:p>
    <w:bookmarkEnd w:id="25"/>
    <w:bookmarkStart w:name="z28" w:id="26"/>
    <w:p>
      <w:pPr>
        <w:spacing w:after="0"/>
        <w:ind w:left="0"/>
        <w:jc w:val="both"/>
      </w:pPr>
      <w:r>
        <w:rPr>
          <w:rFonts w:ascii="Times New Roman"/>
          <w:b w:val="false"/>
          <w:i w:val="false"/>
          <w:color w:val="000000"/>
          <w:sz w:val="28"/>
        </w:rPr>
        <w:t>
      2) 1-шарт – логин мен пароль арқылы көрсетілетін қызметті берушінің тіркелген жұмыскері туралы деректердің шынайылығын порталда тексеру;</w:t>
      </w:r>
    </w:p>
    <w:bookmarkEnd w:id="26"/>
    <w:bookmarkStart w:name="z29" w:id="27"/>
    <w:p>
      <w:pPr>
        <w:spacing w:after="0"/>
        <w:ind w:left="0"/>
        <w:jc w:val="both"/>
      </w:pPr>
      <w:r>
        <w:rPr>
          <w:rFonts w:ascii="Times New Roman"/>
          <w:b w:val="false"/>
          <w:i w:val="false"/>
          <w:color w:val="000000"/>
          <w:sz w:val="28"/>
        </w:rPr>
        <w:t>
      3) 2-шарт – порталда көрсетілетін қызметті беруші жұмыскерінің деректерінде бұзушылықтардың болуына байланысты авторизациялаудан бас тарту туралы хабарлама қалыптастыру;</w:t>
      </w:r>
    </w:p>
    <w:bookmarkEnd w:id="27"/>
    <w:bookmarkStart w:name="z30" w:id="28"/>
    <w:p>
      <w:pPr>
        <w:spacing w:after="0"/>
        <w:ind w:left="0"/>
        <w:jc w:val="both"/>
      </w:pPr>
      <w:r>
        <w:rPr>
          <w:rFonts w:ascii="Times New Roman"/>
          <w:b w:val="false"/>
          <w:i w:val="false"/>
          <w:color w:val="000000"/>
          <w:sz w:val="28"/>
        </w:rPr>
        <w:t>
      4) 2-процесс – көрсетілетін қызметті беруші жұмыскерінің осы Регламентте көрсетілген қызметті таңдауы, қызметті көрсету үшін өтініштің нысанын экранға шығару және көрсетілетін қызметті беруші жұмыскерінің көрсетілетін қызметті алушының деректерін енгізуі;</w:t>
      </w:r>
    </w:p>
    <w:bookmarkEnd w:id="28"/>
    <w:bookmarkStart w:name="z31" w:id="29"/>
    <w:p>
      <w:pPr>
        <w:spacing w:after="0"/>
        <w:ind w:left="0"/>
        <w:jc w:val="both"/>
      </w:pPr>
      <w:r>
        <w:rPr>
          <w:rFonts w:ascii="Times New Roman"/>
          <w:b w:val="false"/>
          <w:i w:val="false"/>
          <w:color w:val="000000"/>
          <w:sz w:val="28"/>
        </w:rPr>
        <w:t>
      5) 3-шарт – көрсетілетін қызметті алушының деректерін заңды тұлғалар мемлекеттік деректер базасында (бұдан әрі - ЗТ МДБ) бар–жоғын тексеру;</w:t>
      </w:r>
    </w:p>
    <w:bookmarkEnd w:id="29"/>
    <w:bookmarkStart w:name="z32" w:id="30"/>
    <w:p>
      <w:pPr>
        <w:spacing w:after="0"/>
        <w:ind w:left="0"/>
        <w:jc w:val="both"/>
      </w:pPr>
      <w:r>
        <w:rPr>
          <w:rFonts w:ascii="Times New Roman"/>
          <w:b w:val="false"/>
          <w:i w:val="false"/>
          <w:color w:val="000000"/>
          <w:sz w:val="28"/>
        </w:rPr>
        <w:t>
      6) 4-шарт – ЗТ МДБ-да көрсетілетін қызметті алушының деректерінің болмауына байланысты деректер алудың мүмкін еместігі туралы хабарлама қалыптастыру;</w:t>
      </w:r>
    </w:p>
    <w:bookmarkEnd w:id="30"/>
    <w:bookmarkStart w:name="z33" w:id="31"/>
    <w:p>
      <w:pPr>
        <w:spacing w:after="0"/>
        <w:ind w:left="0"/>
        <w:jc w:val="both"/>
      </w:pPr>
      <w:r>
        <w:rPr>
          <w:rFonts w:ascii="Times New Roman"/>
          <w:b w:val="false"/>
          <w:i w:val="false"/>
          <w:color w:val="000000"/>
          <w:sz w:val="28"/>
        </w:rPr>
        <w:t>
      7) 3-процесс – қағаздық нысанда құжаттардың бар-жоғы туралы белгі қою бөлігінде өтініштің нысанын толтыру және көрсетілетін қызметті беруші жұмыскерінің мәліметтер нысанын толтыруы;</w:t>
      </w:r>
    </w:p>
    <w:bookmarkEnd w:id="31"/>
    <w:bookmarkStart w:name="z34" w:id="32"/>
    <w:p>
      <w:pPr>
        <w:spacing w:after="0"/>
        <w:ind w:left="0"/>
        <w:jc w:val="both"/>
      </w:pPr>
      <w:r>
        <w:rPr>
          <w:rFonts w:ascii="Times New Roman"/>
          <w:b w:val="false"/>
          <w:i w:val="false"/>
          <w:color w:val="000000"/>
          <w:sz w:val="28"/>
        </w:rPr>
        <w:t>
      8) 4-процесс – порталда сұрау салуды тіркеу және өңдеу;</w:t>
      </w:r>
    </w:p>
    <w:bookmarkEnd w:id="32"/>
    <w:bookmarkStart w:name="z35" w:id="33"/>
    <w:p>
      <w:pPr>
        <w:spacing w:after="0"/>
        <w:ind w:left="0"/>
        <w:jc w:val="both"/>
      </w:pPr>
      <w:r>
        <w:rPr>
          <w:rFonts w:ascii="Times New Roman"/>
          <w:b w:val="false"/>
          <w:i w:val="false"/>
          <w:color w:val="000000"/>
          <w:sz w:val="28"/>
        </w:rPr>
        <w:t>
      9) 5-шарт – көрсетілетін қызметті берушінің көрсетілетін қызметті алушының біліктілік талаптарына және мемлекеттік қызметті көрсету нәтижесін беру негіздеріне сәйкестігін тексеруі;</w:t>
      </w:r>
    </w:p>
    <w:bookmarkEnd w:id="33"/>
    <w:bookmarkStart w:name="z36" w:id="34"/>
    <w:p>
      <w:pPr>
        <w:spacing w:after="0"/>
        <w:ind w:left="0"/>
        <w:jc w:val="both"/>
      </w:pPr>
      <w:r>
        <w:rPr>
          <w:rFonts w:ascii="Times New Roman"/>
          <w:b w:val="false"/>
          <w:i w:val="false"/>
          <w:color w:val="000000"/>
          <w:sz w:val="28"/>
        </w:rPr>
        <w:t>
      10) 6-шарт – порталда көрсетілетін қызметті алушының деректерінде бұзушылықтардың болуына байланысты сұралып отырған көрсетілетін қызметтен бас тарту туралы хабарлама қалыптастыру;</w:t>
      </w:r>
    </w:p>
    <w:bookmarkEnd w:id="34"/>
    <w:bookmarkStart w:name="z37" w:id="35"/>
    <w:p>
      <w:pPr>
        <w:spacing w:after="0"/>
        <w:ind w:left="0"/>
        <w:jc w:val="both"/>
      </w:pPr>
      <w:r>
        <w:rPr>
          <w:rFonts w:ascii="Times New Roman"/>
          <w:b w:val="false"/>
          <w:i w:val="false"/>
          <w:color w:val="000000"/>
          <w:sz w:val="28"/>
        </w:rPr>
        <w:t>
      11) 5-процесс – көрсетілетін қызметті алушының порталда қалыптастырылған мемлекеттік қызметті көрсету нәтижесін (электрондық) алуы.</w:t>
      </w:r>
    </w:p>
    <w:bookmarkEnd w:id="35"/>
    <w:p>
      <w:pPr>
        <w:spacing w:after="0"/>
        <w:ind w:left="0"/>
        <w:jc w:val="both"/>
      </w:pPr>
      <w:r>
        <w:rPr>
          <w:rFonts w:ascii="Times New Roman"/>
          <w:b w:val="false"/>
          <w:i w:val="false"/>
          <w:color w:val="000000"/>
          <w:sz w:val="28"/>
        </w:rPr>
        <w:t>
      Электронды құжат көрсетілетін қызметті берушінің уәкілетті адамының ЭЦҚ-сын пайдалана отырып қалыптастырылады.</w:t>
      </w:r>
    </w:p>
    <w:bookmarkStart w:name="z39" w:id="36"/>
    <w:p>
      <w:pPr>
        <w:spacing w:after="0"/>
        <w:ind w:left="0"/>
        <w:jc w:val="both"/>
      </w:pPr>
      <w:r>
        <w:rPr>
          <w:rFonts w:ascii="Times New Roman"/>
          <w:b w:val="false"/>
          <w:i w:val="false"/>
          <w:color w:val="000000"/>
          <w:sz w:val="28"/>
        </w:rPr>
        <w:t>
      12. Электрондық мемлекеттік қызметті көрсету жөніндегі қажетті ақпараты және консультацияны call-орталықтың 1414 телефоны бойынша алуға болады.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"Бөгеттердің қауіпсіздігі саласындағы</w:t>
            </w:r>
            <w:r>
              <w:br/>
            </w:r>
            <w:r>
              <w:rPr>
                <w:rFonts w:ascii="Times New Roman"/>
                <w:b w:val="false"/>
                <w:i w:val="false"/>
                <w:color w:val="000000"/>
                <w:sz w:val="20"/>
              </w:rPr>
              <w:t>жұмыстарды жүргізу құқығына ұйымдарды</w:t>
            </w:r>
            <w:r>
              <w:br/>
            </w:r>
            <w:r>
              <w:rPr>
                <w:rFonts w:ascii="Times New Roman"/>
                <w:b w:val="false"/>
                <w:i w:val="false"/>
                <w:color w:val="000000"/>
                <w:sz w:val="20"/>
              </w:rPr>
              <w:t>аттестаттау"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40" w:id="37"/>
    <w:p>
      <w:pPr>
        <w:spacing w:after="0"/>
        <w:ind w:left="0"/>
        <w:jc w:val="left"/>
      </w:pPr>
      <w:r>
        <w:rPr>
          <w:rFonts w:ascii="Times New Roman"/>
          <w:b/>
          <w:i w:val="false"/>
          <w:color w:val="000000"/>
        </w:rPr>
        <w:t xml:space="preserve"> Мемлекеттік қызметті көрсету процесіндегі көрсетілетін қызметті</w:t>
      </w:r>
      <w:r>
        <w:br/>
      </w:r>
      <w:r>
        <w:rPr>
          <w:rFonts w:ascii="Times New Roman"/>
          <w:b/>
          <w:i w:val="false"/>
          <w:color w:val="000000"/>
        </w:rPr>
        <w:t>берушінің құрылымдық бөлімшелерінің (жұмыскерлерінің) өзара</w:t>
      </w:r>
      <w:r>
        <w:br/>
      </w:r>
      <w:r>
        <w:rPr>
          <w:rFonts w:ascii="Times New Roman"/>
          <w:b/>
          <w:i w:val="false"/>
          <w:color w:val="000000"/>
        </w:rPr>
        <w:t>іс-қимылы тәртібінің сипаттамасы</w:t>
      </w:r>
    </w:p>
    <w:bookmarkEnd w:id="37"/>
    <w:p>
      <w:pPr>
        <w:spacing w:after="0"/>
        <w:ind w:left="0"/>
        <w:jc w:val="left"/>
      </w:pPr>
      <w:r>
        <w:br/>
      </w:r>
    </w:p>
    <w:p>
      <w:pPr>
        <w:spacing w:after="0"/>
        <w:ind w:left="0"/>
        <w:jc w:val="both"/>
      </w:pPr>
      <w:r>
        <w:drawing>
          <wp:inline distT="0" distB="0" distL="0" distR="0">
            <wp:extent cx="7797800" cy="808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97800" cy="808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"Бөгеттердің қауіпсіздігі саласындағы</w:t>
            </w:r>
            <w:r>
              <w:br/>
            </w:r>
            <w:r>
              <w:rPr>
                <w:rFonts w:ascii="Times New Roman"/>
                <w:b w:val="false"/>
                <w:i w:val="false"/>
                <w:color w:val="000000"/>
                <w:sz w:val="20"/>
              </w:rPr>
              <w:t>жұмыстарды жүргізу құқығына ұйымдарды</w:t>
            </w:r>
            <w:r>
              <w:br/>
            </w:r>
            <w:r>
              <w:rPr>
                <w:rFonts w:ascii="Times New Roman"/>
                <w:b w:val="false"/>
                <w:i w:val="false"/>
                <w:color w:val="000000"/>
                <w:sz w:val="20"/>
              </w:rPr>
              <w:t>аттестаттау"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42" w:id="38"/>
    <w:p>
      <w:pPr>
        <w:spacing w:after="0"/>
        <w:ind w:left="0"/>
        <w:jc w:val="left"/>
      </w:pPr>
      <w:r>
        <w:rPr>
          <w:rFonts w:ascii="Times New Roman"/>
          <w:b/>
          <w:i w:val="false"/>
          <w:color w:val="000000"/>
        </w:rPr>
        <w:t xml:space="preserve"> "Бөгеттердің қауіпсіздігі саласындағы жұмыстарды жүргізу</w:t>
      </w:r>
      <w:r>
        <w:br/>
      </w:r>
      <w:r>
        <w:rPr>
          <w:rFonts w:ascii="Times New Roman"/>
          <w:b/>
          <w:i w:val="false"/>
          <w:color w:val="000000"/>
        </w:rPr>
        <w:t>құқығына ұйымдарды аттестаттау" мемлекеттік қызметін көрсетудің</w:t>
      </w:r>
      <w:r>
        <w:br/>
      </w:r>
      <w:r>
        <w:rPr>
          <w:rFonts w:ascii="Times New Roman"/>
          <w:b/>
          <w:i w:val="false"/>
          <w:color w:val="000000"/>
        </w:rPr>
        <w:t>бизнес-процестерінің анықтамалығы</w:t>
      </w:r>
    </w:p>
    <w:bookmarkEnd w:id="38"/>
    <w:p>
      <w:pPr>
        <w:spacing w:after="0"/>
        <w:ind w:left="0"/>
        <w:jc w:val="left"/>
      </w:pPr>
      <w:r>
        <w:br/>
      </w:r>
    </w:p>
    <w:p>
      <w:pPr>
        <w:spacing w:after="0"/>
        <w:ind w:left="0"/>
        <w:jc w:val="both"/>
      </w:pPr>
      <w:r>
        <w:drawing>
          <wp:inline distT="0" distB="0" distL="0" distR="0">
            <wp:extent cx="7543800" cy="726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43800" cy="726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