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5339" w14:textId="cd95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 көрсету саласындағы және мүгедектерді әлеуметтік қорғау аясындағы тәуекел дәрежесін бағалау критерийлері мен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маусымдағы № 541 және Қазақстан Республикасы Ұлттық экономика министрінің 2015 жылғы 2 шілдедегі № 496 бірлескен бұйрығы. Қазақстан Республикасының Әділет министрлігінде 2015 жылы 3 тамызда № 11825 болып тіркелді. Күші жойылды -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25.12.2015 № 1021 және ҚР Ұлттық экономика министрінің 28.12.2015 № 807 (01.01.2016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w:t>
      </w:r>
      <w:r>
        <w:rPr>
          <w:rFonts w:ascii="Times New Roman"/>
          <w:b w:val="false"/>
          <w:i w:val="false"/>
          <w:color w:val="000000"/>
          <w:sz w:val="28"/>
        </w:rPr>
        <w:t xml:space="preserve"> 3-тармағына және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әлеуметтік қызмет көрсету саласындағы және мүгедектерді әлеуметтік қорғау аясындағы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бақылау саласында арнаулы әлеуметтік қызмет көрсету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бақылау саласында мүгедектерді әлеуметтiк қорғау аясындағы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xml:space="preserve">
      2. Мынадай: </w:t>
      </w:r>
      <w:r>
        <w:br/>
      </w:r>
      <w:r>
        <w:rPr>
          <w:rFonts w:ascii="Times New Roman"/>
          <w:b w:val="false"/>
          <w:i w:val="false"/>
          <w:color w:val="000000"/>
          <w:sz w:val="28"/>
        </w:rPr>
        <w:t>
</w:t>
      </w:r>
      <w:r>
        <w:rPr>
          <w:rFonts w:ascii="Times New Roman"/>
          <w:b w:val="false"/>
          <w:i w:val="false"/>
          <w:color w:val="000000"/>
          <w:sz w:val="28"/>
        </w:rPr>
        <w:t>
      1) «Арнаулы әлеуметтік қызмет көрсету саласындағы және мүгедектерді әлеуметтік қорғау аясындағы жеке кәсіпкерлік саласында тәуекел дәрежесін бағалау өлшемдерін бекіту туралы» Қазақстан Республикасы Еңбек және халықты әлеуметтік қорғау министрінің м.а. 2011 жылғы 5 тамыздағы № 284-ө және Қазақстан Республикасы Экономикалық даму және сауда министрінің м.а. 2011 жылғы 5 тамыздағы № 232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7116 болып тіркелген және «Егемен Қазақстан» газетінің 2011 жылғы 5 қазандағы № 319 (26710) жарияланған); </w:t>
      </w:r>
      <w:r>
        <w:br/>
      </w:r>
      <w:r>
        <w:rPr>
          <w:rFonts w:ascii="Times New Roman"/>
          <w:b w:val="false"/>
          <w:i w:val="false"/>
          <w:color w:val="000000"/>
          <w:sz w:val="28"/>
        </w:rPr>
        <w:t>
</w:t>
      </w:r>
      <w:r>
        <w:rPr>
          <w:rFonts w:ascii="Times New Roman"/>
          <w:b w:val="false"/>
          <w:i w:val="false"/>
          <w:color w:val="000000"/>
          <w:sz w:val="28"/>
        </w:rPr>
        <w:t>
      2) «Арнаулы әлеуметтік қызмет көрсету саласындағы жеке кәсіпкерлік аясында және мүгедектерді әлеуметтік қорғау саласында тексеру парағының нысанын бекіту туралы» Қазақстан Республикасы Еңбек және халықты әлеуметтік қорғау министрінің м.а. 2011 жылғы 5 тамыздағы № 285-ө және Қазақстан Республикасы Экономикалық даму және сауда министрінің м.а. 2011 жылғы 5 тамыздағы № 233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7111 болып тіркелген және «Егемен Қазақстан» газетінің 2011 жылғы 5 қазандағы № 319 (26710)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Еңбек, әлеуметтік қорғау және көші-қон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бірлескен бұйрық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 Қазақстан Республикасы Денсаулық сақтау және әлеуметтік даму министрлігінің ресми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тармақшаларында көзделеген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бірлескен бұйрықтың орындалуын бақылау Қазақстан Республикасының Денсаулық сақтау және әлеуметтік даму вице-министрі С.Қ. Жақыповаға жүктелсін. </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Ұлттық экономика министрі</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 Т. Дүйсенова       ___________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xml:space="preserve">      арнайы есепке алу жөнiндегi </w:t>
      </w:r>
      <w:r>
        <w:br/>
      </w:r>
      <w:r>
        <w:rPr>
          <w:rFonts w:ascii="Times New Roman"/>
          <w:b w:val="false"/>
          <w:i w:val="false"/>
          <w:color w:val="000000"/>
          <w:sz w:val="28"/>
        </w:rPr>
        <w:t>
</w:t>
      </w:r>
      <w:r>
        <w:rPr>
          <w:rFonts w:ascii="Times New Roman"/>
          <w:b w:val="false"/>
          <w:i/>
          <w:color w:val="000000"/>
          <w:sz w:val="28"/>
        </w:rPr>
        <w:t>      комитетiнің төрағасы</w:t>
      </w:r>
      <w:r>
        <w:br/>
      </w:r>
      <w:r>
        <w:rPr>
          <w:rFonts w:ascii="Times New Roman"/>
          <w:b w:val="false"/>
          <w:i w:val="false"/>
          <w:color w:val="000000"/>
          <w:sz w:val="28"/>
        </w:rPr>
        <w:t>
</w:t>
      </w:r>
      <w:r>
        <w:rPr>
          <w:rFonts w:ascii="Times New Roman"/>
          <w:b w:val="false"/>
          <w:i/>
          <w:color w:val="000000"/>
          <w:sz w:val="28"/>
        </w:rPr>
        <w:t>      ___________ С. Айтпаева</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30 маусымдағы № 541</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 шілдедегі № 496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9" w:id="2"/>
    <w:p>
      <w:pPr>
        <w:spacing w:after="0"/>
        <w:ind w:left="0"/>
        <w:jc w:val="left"/>
      </w:pPr>
      <w:r>
        <w:rPr>
          <w:rFonts w:ascii="Times New Roman"/>
          <w:b/>
          <w:i w:val="false"/>
          <w:color w:val="000000"/>
        </w:rPr>
        <w:t xml:space="preserve"> 
Арнаулы әлеуметтік қызметтер көрсету саласындағы және</w:t>
      </w:r>
      <w:r>
        <w:br/>
      </w:r>
      <w:r>
        <w:rPr>
          <w:rFonts w:ascii="Times New Roman"/>
          <w:b/>
          <w:i w:val="false"/>
          <w:color w:val="000000"/>
        </w:rPr>
        <w:t>
мүгедектерді әлеуметтiк қорғау аясындағы тәуекел</w:t>
      </w:r>
      <w:r>
        <w:br/>
      </w:r>
      <w:r>
        <w:rPr>
          <w:rFonts w:ascii="Times New Roman"/>
          <w:b/>
          <w:i w:val="false"/>
          <w:color w:val="000000"/>
        </w:rPr>
        <w:t>
дәрежесін бағалау критерийлерi 1. Жалпы ережелер</w:t>
      </w:r>
    </w:p>
    <w:bookmarkEnd w:id="2"/>
    <w:bookmarkStart w:name="z20" w:id="3"/>
    <w:p>
      <w:pPr>
        <w:spacing w:after="0"/>
        <w:ind w:left="0"/>
        <w:jc w:val="both"/>
      </w:pPr>
      <w:r>
        <w:rPr>
          <w:rFonts w:ascii="Times New Roman"/>
          <w:b w:val="false"/>
          <w:i w:val="false"/>
          <w:color w:val="000000"/>
          <w:sz w:val="28"/>
        </w:rPr>
        <w:t>
      1. Осы Арнаулы әлеуметтік қызметтер көрсету саласындағы және мүгедектердi әлеуметтiк қорғау аясындағы тәуекел дәрежесін бағалау критерийлерi (бұдан әрі – Критерийлер)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2011 жылғы 6 қаңтардағы, «Қазақстан Республикасында мүгедектердi әлеуметтiк қорғау туралы» 2005 жылғы 13 сәуірдегі және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Қазақстан Республикасының Заңдарына және «Мемлекеттік органдардың (Қазақстан Республикасының Ұлттық Банкін қоспағанда) тәуекелдерді бағалау жүйесін қалыптастыру әдістемесін бекіту туралы» Қазақстан Республикасы Ұлттық экономика министрінің міндетін атқарушының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11082 болып тіркелген Мемлекеттік органдардың тәуекелдерді бағалау жүйесін қалыптастыру әдістемесіне сәйкес әзірленді.</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бағалау кезеңі – автоматтандырылған ақпараттық жүйелердің және басқа да ақпарат көздерінің есептілік мониторингісі нәтижелерінің негізінде объективті және субъективті критерийлер бойынша тәуекелдерге бағалау жүргізілетін белгілі бір уақыт кезеңі. Арнаулы әлеуметтік қызметтер көрсету саласындағы және мүгедектерді әлеуметтiк қорғау аясындағы қызметті жүзеге асыратын ұйымдар үшін Критерийлерде пайдаланылатын бағалау кезеңі – жартыжылда 1 рет;</w:t>
      </w:r>
      <w:r>
        <w:br/>
      </w:r>
      <w:r>
        <w:rPr>
          <w:rFonts w:ascii="Times New Roman"/>
          <w:b w:val="false"/>
          <w:i w:val="false"/>
          <w:color w:val="000000"/>
          <w:sz w:val="28"/>
        </w:rPr>
        <w:t>
</w:t>
      </w:r>
      <w:r>
        <w:rPr>
          <w:rFonts w:ascii="Times New Roman"/>
          <w:b w:val="false"/>
          <w:i w:val="false"/>
          <w:color w:val="000000"/>
          <w:sz w:val="28"/>
        </w:rPr>
        <w:t>
      2) арнаулы әлеуметтік қызметтер көрсету саласындағы және мүгедектердi әлеуметтiк қорғау аясындағы тәуекел – тексерілетін субъектінің қызметі нәтижесінде адамның өміріне немесе денсаулығына, мүгедектердің, зейнеткерлердің және белгілі бір тұрғылықты жері жоқ адамдардың заңды мүдделеріне зиян келтірілу ықтималдығы;</w:t>
      </w:r>
      <w:r>
        <w:br/>
      </w:r>
      <w:r>
        <w:rPr>
          <w:rFonts w:ascii="Times New Roman"/>
          <w:b w:val="false"/>
          <w:i w:val="false"/>
          <w:color w:val="000000"/>
          <w:sz w:val="28"/>
        </w:rPr>
        <w:t>
</w:t>
      </w:r>
      <w:r>
        <w:rPr>
          <w:rFonts w:ascii="Times New Roman"/>
          <w:b w:val="false"/>
          <w:i w:val="false"/>
          <w:color w:val="000000"/>
          <w:sz w:val="28"/>
        </w:rPr>
        <w:t>
      3) тәуекел дәрежесін бағалаудың объективті критерийлері (бұдан әрі – объективті критерийлер) – қызметін жүзеге асыру кезінде және жеке тексерілетін субъектіге (объектіге) тікелей бағынысты емес, арнаулы әлеуметтік қызметтер көрсету саласындағы және мүгедектердi әлеуметтiк қорғау аясындағы әлеуетті тәуекелі бар субъектілерді іріктеу үшін пайдаланылатын критерийлер;</w:t>
      </w:r>
      <w:r>
        <w:br/>
      </w:r>
      <w:r>
        <w:rPr>
          <w:rFonts w:ascii="Times New Roman"/>
          <w:b w:val="false"/>
          <w:i w:val="false"/>
          <w:color w:val="000000"/>
          <w:sz w:val="28"/>
        </w:rPr>
        <w:t>
</w:t>
      </w:r>
      <w:r>
        <w:rPr>
          <w:rFonts w:ascii="Times New Roman"/>
          <w:b w:val="false"/>
          <w:i w:val="false"/>
          <w:color w:val="000000"/>
          <w:sz w:val="28"/>
        </w:rPr>
        <w:t>
      4) тәуекел дәрежесін бағалаудың субъективті критерийлері (бұдан әрі – субъективті критерийлер) – нақты тексерілетін субъектінің (объектінің) қызметінің нәтижелеріне байланысты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5) тексерілетін субъектілер – арнаулы әлеуметтік қызметтер көрсету саласындағы және мүгедектердi әлеуметтiк қорғау аясындағы жеке және заңды тұлғалар, заңды тұлғалардың филиалдары мен өкілдіктері.</w:t>
      </w:r>
    </w:p>
    <w:bookmarkEnd w:id="3"/>
    <w:bookmarkStart w:name="z27" w:id="4"/>
    <w:p>
      <w:pPr>
        <w:spacing w:after="0"/>
        <w:ind w:left="0"/>
        <w:jc w:val="left"/>
      </w:pPr>
      <w:r>
        <w:rPr>
          <w:rFonts w:ascii="Times New Roman"/>
          <w:b/>
          <w:i w:val="false"/>
          <w:color w:val="000000"/>
        </w:rPr>
        <w:t xml:space="preserve"> 
2. Объективті критерийлер</w:t>
      </w:r>
    </w:p>
    <w:bookmarkEnd w:id="4"/>
    <w:bookmarkStart w:name="z28" w:id="5"/>
    <w:p>
      <w:pPr>
        <w:spacing w:after="0"/>
        <w:ind w:left="0"/>
        <w:jc w:val="both"/>
      </w:pPr>
      <w:r>
        <w:rPr>
          <w:rFonts w:ascii="Times New Roman"/>
          <w:b w:val="false"/>
          <w:i w:val="false"/>
          <w:color w:val="000000"/>
          <w:sz w:val="28"/>
        </w:rPr>
        <w:t xml:space="preserve">
      3. Тексерілетін субъектілерді тәуекел дәрежесіне жатқызу мынадай объективті критерийлерді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арнаулы әлеуметтік қызметтер көрсетуді жүзеге асыру процесіндегі және мүгедектерді әлеуметтік қорғау аясындағы зиянның ықтимал жағымсыз салдары ауырлығының ауқымы; </w:t>
      </w:r>
      <w:r>
        <w:br/>
      </w:r>
      <w:r>
        <w:rPr>
          <w:rFonts w:ascii="Times New Roman"/>
          <w:b w:val="false"/>
          <w:i w:val="false"/>
          <w:color w:val="000000"/>
          <w:sz w:val="28"/>
        </w:rPr>
        <w:t>
</w:t>
      </w:r>
      <w:r>
        <w:rPr>
          <w:rFonts w:ascii="Times New Roman"/>
          <w:b w:val="false"/>
          <w:i w:val="false"/>
          <w:color w:val="000000"/>
          <w:sz w:val="28"/>
        </w:rPr>
        <w:t xml:space="preserve">
      2) адамның денсаулығына қолайсыз әсер ету ықтималы, жеке және заңды тұлғалардың, мемлекеттің заңды мүдделері. </w:t>
      </w:r>
      <w:r>
        <w:br/>
      </w:r>
      <w:r>
        <w:rPr>
          <w:rFonts w:ascii="Times New Roman"/>
          <w:b w:val="false"/>
          <w:i w:val="false"/>
          <w:color w:val="000000"/>
          <w:sz w:val="28"/>
        </w:rPr>
        <w:t>
</w:t>
      </w:r>
      <w:r>
        <w:rPr>
          <w:rFonts w:ascii="Times New Roman"/>
          <w:b w:val="false"/>
          <w:i w:val="false"/>
          <w:color w:val="000000"/>
          <w:sz w:val="28"/>
        </w:rPr>
        <w:t>
      4. Жоғары тәуекел дәрежесіне:</w:t>
      </w:r>
      <w:r>
        <w:br/>
      </w:r>
      <w:r>
        <w:rPr>
          <w:rFonts w:ascii="Times New Roman"/>
          <w:b w:val="false"/>
          <w:i w:val="false"/>
          <w:color w:val="000000"/>
          <w:sz w:val="28"/>
        </w:rPr>
        <w:t>
</w:t>
      </w:r>
      <w:r>
        <w:rPr>
          <w:rFonts w:ascii="Times New Roman"/>
          <w:b w:val="false"/>
          <w:i w:val="false"/>
          <w:color w:val="000000"/>
          <w:sz w:val="28"/>
        </w:rPr>
        <w:t>
      1) меншік нысанына және ведомстволық бағыныстылығына қарамастан стационар, жартылай стационар, үйде қызмет көрсету және уақытша болу жағдайларында арнаулы әлеуметтік қызметтер көрсету саласындағы қызметін жүзеге асыратын барлық тексерілетін субъектілер;</w:t>
      </w:r>
      <w:r>
        <w:br/>
      </w:r>
      <w:r>
        <w:rPr>
          <w:rFonts w:ascii="Times New Roman"/>
          <w:b w:val="false"/>
          <w:i w:val="false"/>
          <w:color w:val="000000"/>
          <w:sz w:val="28"/>
        </w:rPr>
        <w:t>
</w:t>
      </w:r>
      <w:r>
        <w:rPr>
          <w:rFonts w:ascii="Times New Roman"/>
          <w:b w:val="false"/>
          <w:i w:val="false"/>
          <w:color w:val="000000"/>
          <w:sz w:val="28"/>
        </w:rPr>
        <w:t xml:space="preserve">
      2) меншік нысанына және ведомстволық бағыныстылығына қарамастан мүгедектерді оңалту іс-шараларын орындау жөніндегі қызметтерді жүзеге асыратын, мүгедектердің денсаулық сақтау, халықты әлеуметтік қорғау, білім беру және көлік инфрақұрылымы объектілеріне қолжетімділігін қамтамасыз ететін мүгедектерді әлеуметтiк қорғау аясындағы барлық тексерілетін субъектілер жатады. </w:t>
      </w:r>
      <w:r>
        <w:br/>
      </w:r>
      <w:r>
        <w:rPr>
          <w:rFonts w:ascii="Times New Roman"/>
          <w:b w:val="false"/>
          <w:i w:val="false"/>
          <w:color w:val="000000"/>
          <w:sz w:val="28"/>
        </w:rPr>
        <w:t>
</w:t>
      </w:r>
      <w:r>
        <w:rPr>
          <w:rFonts w:ascii="Times New Roman"/>
          <w:b w:val="false"/>
          <w:i w:val="false"/>
          <w:color w:val="000000"/>
          <w:sz w:val="28"/>
        </w:rPr>
        <w:t>
      5. Мүгедектердi әлеуметтiк қорғау аясындағы сауда, тұрмыстық, өндірістік, тұрғын үй, шаруашылық, коммуналдық, дене шынықтыру және спорт, қоғамдық тамақтануға, демалыс (ойын-сауық және мәдениет инфрақұрылымы) объектілеріне мүгедектердің қолжетімділігін жүзеге асырушы тексерілетін субъектілер жоғары тәуекел дәрежесіне жатпайды.</w:t>
      </w:r>
    </w:p>
    <w:bookmarkEnd w:id="5"/>
    <w:bookmarkStart w:name="z35" w:id="6"/>
    <w:p>
      <w:pPr>
        <w:spacing w:after="0"/>
        <w:ind w:left="0"/>
        <w:jc w:val="left"/>
      </w:pPr>
      <w:r>
        <w:rPr>
          <w:rFonts w:ascii="Times New Roman"/>
          <w:b/>
          <w:i w:val="false"/>
          <w:color w:val="000000"/>
        </w:rPr>
        <w:t xml:space="preserve"> 
3. Субъективті критерийлер</w:t>
      </w:r>
    </w:p>
    <w:bookmarkEnd w:id="6"/>
    <w:bookmarkStart w:name="z36" w:id="7"/>
    <w:p>
      <w:pPr>
        <w:spacing w:after="0"/>
        <w:ind w:left="0"/>
        <w:jc w:val="both"/>
      </w:pPr>
      <w:r>
        <w:rPr>
          <w:rFonts w:ascii="Times New Roman"/>
          <w:b w:val="false"/>
          <w:i w:val="false"/>
          <w:color w:val="000000"/>
          <w:sz w:val="28"/>
        </w:rPr>
        <w:t xml:space="preserve">
      6. Іріктеп тексеру жүргізу үшін жоғары тәуекел дәрежесіне жататын тексерілетін субъектілерді (объектілерді) бөлу және іріктеу субъективті критерийлер арқылы жүзеге асырады. </w:t>
      </w:r>
      <w:r>
        <w:br/>
      </w:r>
      <w:r>
        <w:rPr>
          <w:rFonts w:ascii="Times New Roman"/>
          <w:b w:val="false"/>
          <w:i w:val="false"/>
          <w:color w:val="000000"/>
          <w:sz w:val="28"/>
        </w:rPr>
        <w:t>
</w:t>
      </w:r>
      <w:r>
        <w:rPr>
          <w:rFonts w:ascii="Times New Roman"/>
          <w:b w:val="false"/>
          <w:i w:val="false"/>
          <w:color w:val="000000"/>
          <w:sz w:val="28"/>
        </w:rPr>
        <w:t>
      7. Тәуекел дәрежесінің субъективті критерийлерін анықтау үшін мынадай ақпарат көздері пайдаланылады:</w:t>
      </w:r>
      <w:r>
        <w:br/>
      </w:r>
      <w:r>
        <w:rPr>
          <w:rFonts w:ascii="Times New Roman"/>
          <w:b w:val="false"/>
          <w:i w:val="false"/>
          <w:color w:val="000000"/>
          <w:sz w:val="28"/>
        </w:rPr>
        <w:t>
</w:t>
      </w:r>
      <w:r>
        <w:rPr>
          <w:rFonts w:ascii="Times New Roman"/>
          <w:b w:val="false"/>
          <w:i w:val="false"/>
          <w:color w:val="000000"/>
          <w:sz w:val="28"/>
        </w:rPr>
        <w:t>
      1) тексерілетін субъектілер ұсынатын, соның ішінде мемлекеттік органдар, мекемелер мен салалық ұйымдар жүргізетін автоматтандырылған ақпараттық жүйелер арқылы берілетін есептілік пен мәліметтердің мониторингінің нәтижелері;</w:t>
      </w:r>
      <w:r>
        <w:br/>
      </w:r>
      <w:r>
        <w:rPr>
          <w:rFonts w:ascii="Times New Roman"/>
          <w:b w:val="false"/>
          <w:i w:val="false"/>
          <w:color w:val="000000"/>
          <w:sz w:val="28"/>
        </w:rPr>
        <w:t>
</w:t>
      </w:r>
      <w:r>
        <w:rPr>
          <w:rFonts w:ascii="Times New Roman"/>
          <w:b w:val="false"/>
          <w:i w:val="false"/>
          <w:color w:val="000000"/>
          <w:sz w:val="28"/>
        </w:rPr>
        <w:t xml:space="preserve">
      2) алдыңғы тексерулердің нәтижелері және бақылаудың басқа да нысандарының нәтижелері;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органдардың, бұқаралық ақпарат құралдарының ресми интернет-ресурстарын талдау; </w:t>
      </w:r>
      <w:r>
        <w:br/>
      </w:r>
      <w:r>
        <w:rPr>
          <w:rFonts w:ascii="Times New Roman"/>
          <w:b w:val="false"/>
          <w:i w:val="false"/>
          <w:color w:val="000000"/>
          <w:sz w:val="28"/>
        </w:rPr>
        <w:t>
</w:t>
      </w:r>
      <w:r>
        <w:rPr>
          <w:rFonts w:ascii="Times New Roman"/>
          <w:b w:val="false"/>
          <w:i w:val="false"/>
          <w:color w:val="000000"/>
          <w:sz w:val="28"/>
        </w:rPr>
        <w:t xml:space="preserve">
      4) уәкілетті органдар мен сұрату бойынша ұйымдарға ұсынылатын мәліметтерді талдау, есептік деректердің нәтижелері. </w:t>
      </w:r>
      <w:r>
        <w:br/>
      </w:r>
      <w:r>
        <w:rPr>
          <w:rFonts w:ascii="Times New Roman"/>
          <w:b w:val="false"/>
          <w:i w:val="false"/>
          <w:color w:val="000000"/>
          <w:sz w:val="28"/>
        </w:rPr>
        <w:t>
</w:t>
      </w:r>
      <w:r>
        <w:rPr>
          <w:rFonts w:ascii="Times New Roman"/>
          <w:b w:val="false"/>
          <w:i w:val="false"/>
          <w:color w:val="000000"/>
          <w:sz w:val="28"/>
        </w:rPr>
        <w:t>
      8. Субъективті критерийлер маңыздылық дәрежесіне қарай үш топқа бөлінеді: өрескел, едәуір, болмашы. Субъективті критерийлерді бұзушылықтардың және ақпарат көздерінің маңыздылық дәрежесіне қарай бөле отырып, осы Критерийлерге қосымшада келтірілген.</w:t>
      </w:r>
      <w:r>
        <w:br/>
      </w:r>
      <w:r>
        <w:rPr>
          <w:rFonts w:ascii="Times New Roman"/>
          <w:b w:val="false"/>
          <w:i w:val="false"/>
          <w:color w:val="000000"/>
          <w:sz w:val="28"/>
        </w:rPr>
        <w:t>
</w:t>
      </w:r>
      <w:r>
        <w:rPr>
          <w:rFonts w:ascii="Times New Roman"/>
          <w:b w:val="false"/>
          <w:i w:val="false"/>
          <w:color w:val="000000"/>
          <w:sz w:val="28"/>
        </w:rPr>
        <w:t>
      9. Тәуекел дәрежесінің жалпы көрсеткішін есептеу кезінде бүкіл көздерден тұратын тиісті критерийлер бойынша тексерілетін субъектілерді бағалау: алдыңғы тексерулердің нәтижелері, мемлекеттік органдардың ақпараттық жүйелері, интернет-ресурстары бойынша жүргізіледі. Бағалау арнаулы әлеуметтік қызметтердің кепілдік берілген көлемін ұсынуды, мүгедектерді оңалту іс-шараларын орындауды, қолжетімділікті қамтамасыз етуді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10. Тәуекелдің өрескел дәрежесінің бір немесе бірнеше орындалмаған талаптары 100 көрсеткішке теңестіріледі және тексерілетін субъектіні іріктеп тексеру үшін таңдап алуға негіз болып табылады. Орташа және болмашы талаптар бойынша іріктелген тексеруге тексерілетін субъектіні (объектіні) одан әрі бағалау жүргізілмейді.</w:t>
      </w:r>
      <w:r>
        <w:br/>
      </w:r>
      <w:r>
        <w:rPr>
          <w:rFonts w:ascii="Times New Roman"/>
          <w:b w:val="false"/>
          <w:i w:val="false"/>
          <w:color w:val="000000"/>
          <w:sz w:val="28"/>
        </w:rPr>
        <w:t>
</w:t>
      </w:r>
      <w:r>
        <w:rPr>
          <w:rFonts w:ascii="Times New Roman"/>
          <w:b w:val="false"/>
          <w:i w:val="false"/>
          <w:color w:val="000000"/>
          <w:sz w:val="28"/>
        </w:rPr>
        <w:t xml:space="preserve">
      11. Өрескел дәреженің орындалмаған талаптары болмаған жағдайда бұзушылықтардың едәуір және болмашы дәрежесінің жиынтық көрсеткіші айқындалады. </w:t>
      </w:r>
      <w:r>
        <w:br/>
      </w:r>
      <w:r>
        <w:rPr>
          <w:rFonts w:ascii="Times New Roman"/>
          <w:b w:val="false"/>
          <w:i w:val="false"/>
          <w:color w:val="000000"/>
          <w:sz w:val="28"/>
        </w:rPr>
        <w:t xml:space="preserve">
      Едәуір дәрежедегі бұзушылықтар көрсеткішін айқындау кезінде 0,7 коэффициенті қолданылады және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х 0,7 формуласы бойынша есептеледі, мұндағы: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едәуір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ақпараттың барлық көздері бойынша тексерілетін субъектіні (объектіні) тексеруге ұсынылған едәуір дәреже талаптарының жалпы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едәуір дәреженің бұзылған талаптарының саны.</w:t>
      </w:r>
      <w:r>
        <w:br/>
      </w:r>
      <w:r>
        <w:rPr>
          <w:rFonts w:ascii="Times New Roman"/>
          <w:b w:val="false"/>
          <w:i w:val="false"/>
          <w:color w:val="000000"/>
          <w:sz w:val="28"/>
        </w:rPr>
        <w:t xml:space="preserve">
      12. Болмашы дәреже көрсеткішін айқындау кезінде 0,3 коэффициенті қолданылады және осы көрсеткіш мынадай формула бойынша есептеледі: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ұсынылған болмашы дәреже талаптарының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болмашы дәреженің бұзылған талаптарының саны.</w:t>
      </w:r>
      <w:r>
        <w:br/>
      </w:r>
      <w:r>
        <w:rPr>
          <w:rFonts w:ascii="Times New Roman"/>
          <w:b w:val="false"/>
          <w:i w:val="false"/>
          <w:color w:val="000000"/>
          <w:sz w:val="28"/>
        </w:rPr>
        <w:t>
</w:t>
      </w:r>
      <w:r>
        <w:rPr>
          <w:rFonts w:ascii="Times New Roman"/>
          <w:b w:val="false"/>
          <w:i w:val="false"/>
          <w:color w:val="000000"/>
          <w:sz w:val="28"/>
        </w:rPr>
        <w:t xml:space="preserve">
      13. Тәуекел дәрежесінің жалпы көрсеткіші (УР) 0-ден бастап 100-ге дейінгі шкала бойынша есептеледі және мынадай формула бойынша көрсеткіштерді қосу жолымен айқындалады: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тәуекел дәрежесінің жалпы көрсеткіші;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едәуір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 көрсеткіші;</w:t>
      </w:r>
      <w:r>
        <w:br/>
      </w:r>
      <w:r>
        <w:rPr>
          <w:rFonts w:ascii="Times New Roman"/>
          <w:b w:val="false"/>
          <w:i w:val="false"/>
          <w:color w:val="000000"/>
          <w:sz w:val="28"/>
        </w:rPr>
        <w:t>
</w:t>
      </w:r>
      <w:r>
        <w:rPr>
          <w:rFonts w:ascii="Times New Roman"/>
          <w:b w:val="false"/>
          <w:i w:val="false"/>
          <w:color w:val="000000"/>
          <w:sz w:val="28"/>
        </w:rPr>
        <w:t xml:space="preserve">
      14. Тәуекел дәрежесінің жалпы көрсеткіші бойынша тексерілетін субъект (объект): </w:t>
      </w:r>
      <w:r>
        <w:br/>
      </w:r>
      <w:r>
        <w:rPr>
          <w:rFonts w:ascii="Times New Roman"/>
          <w:b w:val="false"/>
          <w:i w:val="false"/>
          <w:color w:val="000000"/>
          <w:sz w:val="28"/>
        </w:rPr>
        <w:t>
</w:t>
      </w:r>
      <w:r>
        <w:rPr>
          <w:rFonts w:ascii="Times New Roman"/>
          <w:b w:val="false"/>
          <w:i w:val="false"/>
          <w:color w:val="000000"/>
          <w:sz w:val="28"/>
        </w:rPr>
        <w:t xml:space="preserve">
      1) жоғары тәуекел дәрежесіне – 60-тан бастап 100-ге дейінгі дәреже көрсеткіші кезінде және оған қатысты іріктеп тексеру жүргізіледі; </w:t>
      </w:r>
      <w:r>
        <w:br/>
      </w:r>
      <w:r>
        <w:rPr>
          <w:rFonts w:ascii="Times New Roman"/>
          <w:b w:val="false"/>
          <w:i w:val="false"/>
          <w:color w:val="000000"/>
          <w:sz w:val="28"/>
        </w:rPr>
        <w:t>
</w:t>
      </w:r>
      <w:r>
        <w:rPr>
          <w:rFonts w:ascii="Times New Roman"/>
          <w:b w:val="false"/>
          <w:i w:val="false"/>
          <w:color w:val="000000"/>
          <w:sz w:val="28"/>
        </w:rPr>
        <w:t xml:space="preserve">
      2) жоғары тәуекел дәрежесіне жатпайды – 1-ден бастап 60-ға дейінгі дәреже көрсеткіші кезінде және оған қатысты іріктеп тексеру жүргізілмейді. </w:t>
      </w:r>
      <w:r>
        <w:br/>
      </w:r>
      <w:r>
        <w:rPr>
          <w:rFonts w:ascii="Times New Roman"/>
          <w:b w:val="false"/>
          <w:i w:val="false"/>
          <w:color w:val="000000"/>
          <w:sz w:val="28"/>
        </w:rPr>
        <w:t>
</w:t>
      </w:r>
      <w:r>
        <w:rPr>
          <w:rFonts w:ascii="Times New Roman"/>
          <w:b w:val="false"/>
          <w:i w:val="false"/>
          <w:color w:val="000000"/>
          <w:sz w:val="28"/>
        </w:rPr>
        <w:t xml:space="preserve">
      15. Талдау және бағалау кезінде нақты тексерілетін субъектіге (объектіге) қатысты бұрын есепке алынған және пайдаланылған субъективтік критерийлерінің деректері қолданылмайды. </w:t>
      </w:r>
      <w:r>
        <w:br/>
      </w:r>
      <w:r>
        <w:rPr>
          <w:rFonts w:ascii="Times New Roman"/>
          <w:b w:val="false"/>
          <w:i w:val="false"/>
          <w:color w:val="000000"/>
          <w:sz w:val="28"/>
        </w:rPr>
        <w:t>
</w:t>
      </w:r>
      <w:r>
        <w:rPr>
          <w:rFonts w:ascii="Times New Roman"/>
          <w:b w:val="false"/>
          <w:i w:val="false"/>
          <w:color w:val="000000"/>
          <w:sz w:val="28"/>
        </w:rPr>
        <w:t xml:space="preserve">
      16. Іріктеп тексеру жүргізу үшін бағалау нәтижелерінің негізінде субъектілердің (объектілердің) тізімі қалыптастырылады. </w:t>
      </w:r>
      <w:r>
        <w:br/>
      </w:r>
      <w:r>
        <w:rPr>
          <w:rFonts w:ascii="Times New Roman"/>
          <w:b w:val="false"/>
          <w:i w:val="false"/>
          <w:color w:val="000000"/>
          <w:sz w:val="28"/>
        </w:rPr>
        <w:t>
</w:t>
      </w:r>
      <w:r>
        <w:rPr>
          <w:rFonts w:ascii="Times New Roman"/>
          <w:b w:val="false"/>
          <w:i w:val="false"/>
          <w:color w:val="000000"/>
          <w:sz w:val="28"/>
        </w:rPr>
        <w:t xml:space="preserve">
      17. Іріктеп тексеру жүргізу субъектілерінің (объектілерінің) тізімі: </w:t>
      </w:r>
      <w:r>
        <w:br/>
      </w:r>
      <w:r>
        <w:rPr>
          <w:rFonts w:ascii="Times New Roman"/>
          <w:b w:val="false"/>
          <w:i w:val="false"/>
          <w:color w:val="000000"/>
          <w:sz w:val="28"/>
        </w:rPr>
        <w:t>
</w:t>
      </w:r>
      <w:r>
        <w:rPr>
          <w:rFonts w:ascii="Times New Roman"/>
          <w:b w:val="false"/>
          <w:i w:val="false"/>
          <w:color w:val="000000"/>
          <w:sz w:val="28"/>
        </w:rPr>
        <w:t>
      1) тәуекел дәреженің ең көп көрсеткіші бар тексерілетін субъектілердің (объектілерінің) басымдылығы;</w:t>
      </w:r>
      <w:r>
        <w:br/>
      </w:r>
      <w:r>
        <w:rPr>
          <w:rFonts w:ascii="Times New Roman"/>
          <w:b w:val="false"/>
          <w:i w:val="false"/>
          <w:color w:val="000000"/>
          <w:sz w:val="28"/>
        </w:rPr>
        <w:t>
</w:t>
      </w:r>
      <w:r>
        <w:rPr>
          <w:rFonts w:ascii="Times New Roman"/>
          <w:b w:val="false"/>
          <w:i w:val="false"/>
          <w:color w:val="000000"/>
          <w:sz w:val="28"/>
        </w:rPr>
        <w:t xml:space="preserve">
      2) тексеруді жүзеге асыратын мемлекеттік органның лауазымды адамдарының жүктемесі ескеріле отырып жасалады. </w:t>
      </w:r>
      <w:r>
        <w:br/>
      </w:r>
      <w:r>
        <w:rPr>
          <w:rFonts w:ascii="Times New Roman"/>
          <w:b w:val="false"/>
          <w:i w:val="false"/>
          <w:color w:val="000000"/>
          <w:sz w:val="28"/>
        </w:rPr>
        <w:t>
</w:t>
      </w:r>
      <w:r>
        <w:rPr>
          <w:rFonts w:ascii="Times New Roman"/>
          <w:b w:val="false"/>
          <w:i w:val="false"/>
          <w:color w:val="000000"/>
          <w:sz w:val="28"/>
        </w:rPr>
        <w:t>
      18. Іріктеп тексеру жүргізу үшін бұдан кейінгі тізімдер ағымдағы кесте бойынша іріктеп тексерумен толық қамтылғаннан кейін жасалады.</w:t>
      </w:r>
    </w:p>
    <w:bookmarkEnd w:id="7"/>
    <w:bookmarkStart w:name="z56" w:id="8"/>
    <w:p>
      <w:pPr>
        <w:spacing w:after="0"/>
        <w:ind w:left="0"/>
        <w:jc w:val="both"/>
      </w:pPr>
      <w:r>
        <w:rPr>
          <w:rFonts w:ascii="Times New Roman"/>
          <w:b w:val="false"/>
          <w:i w:val="false"/>
          <w:color w:val="000000"/>
          <w:sz w:val="28"/>
        </w:rPr>
        <w:t xml:space="preserve">
Арнаулы әлеуметтік қызметтер  </w:t>
      </w:r>
      <w:r>
        <w:br/>
      </w:r>
      <w:r>
        <w:rPr>
          <w:rFonts w:ascii="Times New Roman"/>
          <w:b w:val="false"/>
          <w:i w:val="false"/>
          <w:color w:val="000000"/>
          <w:sz w:val="28"/>
        </w:rPr>
        <w:t xml:space="preserve">
көрсету саласындағы және    </w:t>
      </w:r>
      <w:r>
        <w:br/>
      </w:r>
      <w:r>
        <w:rPr>
          <w:rFonts w:ascii="Times New Roman"/>
          <w:b w:val="false"/>
          <w:i w:val="false"/>
          <w:color w:val="000000"/>
          <w:sz w:val="28"/>
        </w:rPr>
        <w:t xml:space="preserve">
мүгедектерді әлеуметтік қорғау </w:t>
      </w:r>
      <w:r>
        <w:br/>
      </w:r>
      <w:r>
        <w:rPr>
          <w:rFonts w:ascii="Times New Roman"/>
          <w:b w:val="false"/>
          <w:i w:val="false"/>
          <w:color w:val="000000"/>
          <w:sz w:val="28"/>
        </w:rPr>
        <w:t xml:space="preserve">
аясындағы тәуекел дәрежесін </w:t>
      </w:r>
      <w:r>
        <w:br/>
      </w:r>
      <w:r>
        <w:rPr>
          <w:rFonts w:ascii="Times New Roman"/>
          <w:b w:val="false"/>
          <w:i w:val="false"/>
          <w:color w:val="000000"/>
          <w:sz w:val="28"/>
        </w:rPr>
        <w:t>
бағалау критерийлеріне қосымша</w:t>
      </w:r>
    </w:p>
    <w:bookmarkEnd w:id="8"/>
    <w:p>
      <w:pPr>
        <w:spacing w:after="0"/>
        <w:ind w:left="0"/>
        <w:jc w:val="left"/>
      </w:pPr>
      <w:r>
        <w:rPr>
          <w:rFonts w:ascii="Times New Roman"/>
          <w:b/>
          <w:i w:val="false"/>
          <w:color w:val="000000"/>
        </w:rPr>
        <w:t xml:space="preserve"> Арнаулы әлеуметтік қызметтер көрсету саласындағы және</w:t>
      </w:r>
      <w:r>
        <w:br/>
      </w:r>
      <w:r>
        <w:rPr>
          <w:rFonts w:ascii="Times New Roman"/>
          <w:b/>
          <w:i w:val="false"/>
          <w:color w:val="000000"/>
        </w:rPr>
        <w:t>
мүгедектердi әлеуметтiк қорғау аясындағы субъективті</w:t>
      </w:r>
      <w:r>
        <w:br/>
      </w:r>
      <w:r>
        <w:rPr>
          <w:rFonts w:ascii="Times New Roman"/>
          <w:b/>
          <w:i w:val="false"/>
          <w:color w:val="000000"/>
        </w:rPr>
        <w:t>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0287"/>
        <w:gridCol w:w="2895"/>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тексерулердің нәтижелері бойынша (ауырлық дәрежесі төменде тізбеленген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Барлық тексерілетін субъектілер (объектілер) үшін жалпы критерийлер</w:t>
            </w:r>
          </w:p>
        </w:tc>
      </w:tr>
      <w:tr>
        <w:trPr>
          <w:trHeight w:val="11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 көрсетуге бағалауды жүргізу мерзімдерін сақтау және қажеттілігін айқындау (өтініш келіп түскен күннен бастап он жұмыс күні ішінде)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қатысты арнаулы әлеуметтік қызметтердің кепілдік берілген көлемін ұсыну туралы шешім шығару мерзімдерін сақтау (арнаулы әлеуметтік қызметтерге қажеттілікті бағалау мен айқындау жөніндегі әлеуметтік қызметкердің қорытындысын алған күннен бастап үш жұмыс күні ішінде)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субъектілер/ұйымдар үшін критерийлер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бағалауды жүргізу мерзімдерін сақтау және қажеттілігін айқындау және ұйым мамандардың бақылауы:</w:t>
            </w:r>
          </w:p>
          <w:p>
            <w:pPr>
              <w:spacing w:after="20"/>
              <w:ind w:left="20"/>
              <w:jc w:val="both"/>
            </w:pPr>
            <w:r>
              <w:rPr>
                <w:rFonts w:ascii="Times New Roman"/>
                <w:b w:val="false"/>
                <w:i w:val="false"/>
                <w:color w:val="000000"/>
                <w:sz w:val="20"/>
              </w:rPr>
              <w:t>стационарлық үлгідегі ұйымға түскен күннен бастап күнтізбелік он төрт күн ішінде;</w:t>
            </w:r>
          </w:p>
          <w:p>
            <w:pPr>
              <w:spacing w:after="20"/>
              <w:ind w:left="20"/>
              <w:jc w:val="both"/>
            </w:pPr>
            <w:r>
              <w:rPr>
                <w:rFonts w:ascii="Times New Roman"/>
                <w:b w:val="false"/>
                <w:i w:val="false"/>
                <w:color w:val="000000"/>
                <w:sz w:val="20"/>
              </w:rPr>
              <w:t>жартылай стационарлық үлгідегі ұйымға/үйде қызмет көрсету ұйымына түскен күннен бастап күнтізбелік он күн ішінде;</w:t>
            </w:r>
          </w:p>
          <w:p>
            <w:pPr>
              <w:spacing w:after="20"/>
              <w:ind w:left="20"/>
              <w:jc w:val="both"/>
            </w:pPr>
            <w:r>
              <w:rPr>
                <w:rFonts w:ascii="Times New Roman"/>
                <w:b w:val="false"/>
                <w:i w:val="false"/>
                <w:color w:val="000000"/>
                <w:sz w:val="20"/>
              </w:rPr>
              <w:t>уақытша болу ұйымына түскен күннен бастап күнтізбелік бес күн ішінде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қызметтерді әрбір алушыға арналған, олардың қажеттіліктері мен уақтылы бекітілуі ескерілген жеке жұмыс жоспарының/шартының болуы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нақты құрамының Е-собес ААЖ есептілік деректерімен сәйкес келуі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қажеттілігін ескерместен жеке жұмыс жоспарын/шартын және электрондық картотеканы толық толтыру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көрсетуді негізді түрде тоқтата тұру және/немесе тоқтату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даму министрінің 2015 жылғы 26 наурыздағы № 165 бұйрығымен бекітілген халықты әлеуметтік қорғау саласындағы арнаулы әлеуметтік қызметтер көрсету стандарттарымен белгіленген ұйымдардағы персоналдың ең аз штаттық нормативтеріне қызметкерлер санының сәйкес келуі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Стационарлық жағдайда арнаулы әлеуметтік қызметтер ұсынатын субъектілер/ұйымдар үшін критерийлер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Әлеуметтiк-тұрмыстық қызметтер көрсету шарттарын сақтау:</w:t>
            </w:r>
            <w:r>
              <w:br/>
            </w:r>
            <w:r>
              <w:rPr>
                <w:rFonts w:ascii="Times New Roman"/>
                <w:b w:val="false"/>
                <w:i w:val="false"/>
                <w:color w:val="000000"/>
                <w:sz w:val="20"/>
              </w:rPr>
              <w:t>
1.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сәйкес диеталық тамақтандыруды қоса, тамақ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тұрмыста өз-өзіне қызмет көрсету, санитарлық-гигиеналық рәсімдер үшін жағдай жасау;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тұру үшін тұрғын үй алаңын, үй-жай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 қызмет көрсету және гигиеналық сипаттағы, тұрмыстық қызмет көрсетудегі әлеуметтiк-тұрмыстық қызмет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көлік, шаштараз, жерлеу қызметтерін ұсыну;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көзделген жұмсақ инвентарьды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қызметтер көрсету шарттарын сақтау:</w:t>
            </w:r>
            <w:r>
              <w:br/>
            </w:r>
            <w:r>
              <w:rPr>
                <w:rFonts w:ascii="Times New Roman"/>
                <w:b w:val="false"/>
                <w:i w:val="false"/>
                <w:color w:val="000000"/>
                <w:sz w:val="20"/>
              </w:rPr>
              <w:t>
1. медициналық-әлеуметтік тексеруді, алғашқы медициналық тексеруді және алғашқы санитарлық тазалауды, медициналық рәсімдерді, оңалту іс-шараларын ұйымдастыру және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дәрігерге дейінгі және алғашқы медициналық-санитарлық көмек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паллиативтік, психиатриялық және психотерапевтік көмек қызметтерін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мүгедектерді оңалтудың жеке бағдарламаларына сәйкес медициналық-әлеуметтік сараптама жүргізуге, тегін медициналық көмектің кепілді көлемін алуға, протездік-ортопедиялық және есту протездік жәрдем көрсету;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мүгедектерді оңалтудың жеке бағдарламаларына сәйкес санаторлық-курорттық ем алумен, техникалық көмекші (компенсаторлық) құралдармен, міндетті гигиеналық құралдармен қамтамасыз етуге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қызметтер ұсыну шарттарын сақтау:</w:t>
            </w:r>
            <w:r>
              <w:br/>
            </w:r>
            <w:r>
              <w:rPr>
                <w:rFonts w:ascii="Times New Roman"/>
                <w:b w:val="false"/>
                <w:i w:val="false"/>
                <w:color w:val="000000"/>
                <w:sz w:val="20"/>
              </w:rPr>
              <w:t>
1. психологиялық диагностиканы, тексеруді, консультациялар беруді, түзетуді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психологиялық көмек көрсету, психологиялық тренингтер өткізу;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әлеуметтік-психологиялық патронаж, психопрофилактикалық жұмыс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қызметтер ұсыну шарттарын сақтау:</w:t>
            </w:r>
            <w:r>
              <w:br/>
            </w:r>
            <w:r>
              <w:rPr>
                <w:rFonts w:ascii="Times New Roman"/>
                <w:b w:val="false"/>
                <w:i w:val="false"/>
                <w:color w:val="000000"/>
                <w:sz w:val="20"/>
              </w:rPr>
              <w:t>
1. әлеуметтік-педагогикалық консультациялар, педагогикалық диагностика және түзету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балалардың білім алуына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тұрмыстық бағдар беру, өз-өзіне қызмет көрсету, жеке гигиена, тұрмыста және қоғамдық орындарда өзін-өзі ұстау, өзін-өзі бақылау дағдыларын қалыптастыру негіздеріне, тіл табысу дағдыларына және басқа да тыныс-тіршілік түрлеріне үйретуді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есту қабілеті бұзылған балалар мен мүгедектердің, сондай-ақ олардың ата-аналары мен басқа да мүдделі адамдардың ымдау тілін меңгерулеріне жәрдем көрсету, сондай-ақ ымдау тіліне аудару бойынша қызметтер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қызметтерін ұсыну шарттарын сақтау:</w:t>
            </w:r>
            <w:r>
              <w:br/>
            </w:r>
            <w:r>
              <w:rPr>
                <w:rFonts w:ascii="Times New Roman"/>
                <w:b w:val="false"/>
                <w:i w:val="false"/>
                <w:color w:val="000000"/>
                <w:sz w:val="20"/>
              </w:rPr>
              <w:t>
1. емдеу-еңбек ету қызметін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жоғалтқан тұрмыстық дағдыларын қалпына келтіру жөніндегі іс-шараларды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еңбек дағдыларын тексеру жөніндегі іс-шараларды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қызметтер ұсыну шарттарын сақтау:</w:t>
            </w:r>
            <w:r>
              <w:br/>
            </w:r>
            <w:r>
              <w:rPr>
                <w:rFonts w:ascii="Times New Roman"/>
                <w:b w:val="false"/>
                <w:i w:val="false"/>
                <w:color w:val="000000"/>
                <w:sz w:val="20"/>
              </w:rPr>
              <w:t>
1. мерекелер мен бос уақыттағы демалыс іс-шараларын ұйымдастыру;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клуб және үйірме жұмыстарын ұйымдастыру және оларды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көрсетілетін қызметті алушыларды бос уақыттағы демалыс іс-шараларына тарту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жеңілдіктерді, жәрдемақыларды, өтемақыларды, алименттер мен басқа да төлемдерді алуға, тұрғын үй жағдайын жақсартуға жәрдем көрсету бойынша әлеуметтік-экономикалық қызмет көрсету шарттарын сақтау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қызметтер ұсыну шарттарын сақтау:</w:t>
            </w:r>
            <w:r>
              <w:br/>
            </w:r>
            <w:r>
              <w:rPr>
                <w:rFonts w:ascii="Times New Roman"/>
                <w:b w:val="false"/>
                <w:i w:val="false"/>
                <w:color w:val="000000"/>
                <w:sz w:val="20"/>
              </w:rPr>
              <w:t>
1. заңдық консультациялар беру және заңдық көмек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мүдделер құқығын қорғау үшін сотта өкілдікті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Жартылай стационарлық жағдайда арнаулы әлеуметтік қызметтер ұсынатын субъектілер/ұйымдар үшін критерийлер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қызметтер көрсету шарттарын сақтау:</w:t>
            </w:r>
            <w:r>
              <w:br/>
            </w:r>
            <w:r>
              <w:rPr>
                <w:rFonts w:ascii="Times New Roman"/>
                <w:b w:val="false"/>
                <w:i w:val="false"/>
                <w:color w:val="000000"/>
                <w:sz w:val="20"/>
              </w:rPr>
              <w:t>
1.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сәйкес диеталық тамақтандыруды қоса, тамақ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тұру үшін тұрғын үй алаңын, үй-жай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қызмет көрсету және гигиеналық сипаттағы, тұрмыстық қызмет көрсетудегі әлеуметтiк-тұрмыстық қызмет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қызметтерін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көзделген жұмсақ инвентарьды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қызметтер көрсету шарттарын сақтау:</w:t>
            </w:r>
            <w:r>
              <w:br/>
            </w:r>
            <w:r>
              <w:rPr>
                <w:rFonts w:ascii="Times New Roman"/>
                <w:b w:val="false"/>
                <w:i w:val="false"/>
                <w:color w:val="000000"/>
                <w:sz w:val="20"/>
              </w:rPr>
              <w:t>
1. медициналық-әлеуметтік тексеруді, медициналық рәсімдерді, оңалту іс-шараларды, күтімді ұйымдастыру және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дәрігерге дейінгі көмек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мүгедектерді оңалтудың жеке бағдарламаларына сәйкес медициналық-әлеуметтік сараптама жүргізуге, тегін медициналық көмектің кепілді көлемін алуға, протездік-ортопедиялық және есту протездік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мүгедектерді оңалтудың жеке бағдарламаларына сәйкес санаторлық-курорттық ем алумен, техникалық көмекші (компенсаторлық) құралдармен, міндетті гигиеналық құралдармен қамтамасыз етуге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қызметтер көрсету шарттарын сақтау:</w:t>
            </w:r>
            <w:r>
              <w:br/>
            </w:r>
            <w:r>
              <w:rPr>
                <w:rFonts w:ascii="Times New Roman"/>
                <w:b w:val="false"/>
                <w:i w:val="false"/>
                <w:color w:val="000000"/>
                <w:sz w:val="20"/>
              </w:rPr>
              <w:t>
1. психологиялық диагностиканы, тексеруді, консультациялар беруді, түзетуді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психологиялық көмек көрсету, психологиялық тренингтер өткізу;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әлеуметтік-психологиялық патронаж, психопрофилактикалық жұмыс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қызметтер көрсету шарттарын сақтау:</w:t>
            </w:r>
            <w:r>
              <w:br/>
            </w:r>
            <w:r>
              <w:rPr>
                <w:rFonts w:ascii="Times New Roman"/>
                <w:b w:val="false"/>
                <w:i w:val="false"/>
                <w:color w:val="000000"/>
                <w:sz w:val="20"/>
              </w:rPr>
              <w:t>
1. әлеуметтік-педагогикалық консультациялар, педагогикалық диагностика мен түзету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балалардың білім алуына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тұрмыстық бағдар беру, өз-өзіне қызмет көрсету, жеке гигиена, тұрмыста және қоғамдық орындарда өзін-өзі ұстау, өзін-өзі бақылау дағдыларын қалыптастыру негіздеріне, тіл табысу дағдыларына және басқа да тыныс-тіршілік түрлеріне үйретуді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есту қабілеті бұзылған балалар мен мүгедектердің, сондай-ақ олардың ата-аналары мен басқа да мүдделі адамдардың ымдау тілін меңгерулеріне жәрдем көрсету, сондай-ақ ымдау тіліне аудару бойынша қызметтер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қызметтер көрсету шарттарын сақтау:</w:t>
            </w:r>
            <w:r>
              <w:br/>
            </w:r>
            <w:r>
              <w:rPr>
                <w:rFonts w:ascii="Times New Roman"/>
                <w:b w:val="false"/>
                <w:i w:val="false"/>
                <w:color w:val="000000"/>
                <w:sz w:val="20"/>
              </w:rPr>
              <w:t>
1. емдеу-еңбек ету қызметін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жоғалтқан тұрмыстық дағдыларын қалпына келтіру жөніндегі іс-шараларды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кәсіптік бағдар беру, оңалту, еңбек дағдыларын қалыптастыру және мамандық алуға жәрдемдесу жөніндегі іс-шараларды жүргізу;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 дағдыларын тексеру жөніндегі іс-шараларды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қызметтер көрсету шарттарын сақтау:</w:t>
            </w:r>
            <w:r>
              <w:br/>
            </w:r>
            <w:r>
              <w:rPr>
                <w:rFonts w:ascii="Times New Roman"/>
                <w:b w:val="false"/>
                <w:i w:val="false"/>
                <w:color w:val="000000"/>
                <w:sz w:val="20"/>
              </w:rPr>
              <w:t>
1. мерекелер мен бос уақыттағы демалыс іс-шараларын ұйымдастыру;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клуб және үйірме жұмыстарын ұйымдастыру және оларды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көрсетілетін қызметті алушыларды бос уақыттағы демалыс іс-шараларына тарту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қызметтер көрсету шарттарын сақтау:</w:t>
            </w:r>
            <w:r>
              <w:br/>
            </w:r>
            <w:r>
              <w:rPr>
                <w:rFonts w:ascii="Times New Roman"/>
                <w:b w:val="false"/>
                <w:i w:val="false"/>
                <w:color w:val="000000"/>
                <w:sz w:val="20"/>
              </w:rPr>
              <w:t>
1. тиісті жеңілдіктерді, жәрдемақыларды, өтемақыларды, алименттер мен басқа да төлемдерді алуға, тұрғын үй жағдайын жақсартуға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қарттар мен мүгедектерге, сондай-ақ балалар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қызметтер көрсету шарттарын сақтау:</w:t>
            </w:r>
            <w:r>
              <w:br/>
            </w:r>
            <w:r>
              <w:rPr>
                <w:rFonts w:ascii="Times New Roman"/>
                <w:b w:val="false"/>
                <w:i w:val="false"/>
                <w:color w:val="000000"/>
                <w:sz w:val="20"/>
              </w:rPr>
              <w:t>
1. заңдық консультациялар беру және заңдық көмек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адвокаттың заңдық көмегін тегін алуға жәрдемдесуді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Үйде қызмет көрсету жағдайында арнаулы әлеуметтік қызметтер ұсынатын субъектілер/ұйымдар үшін критерийлер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қызметтер көрсету шарттарын сақтау:</w:t>
            </w:r>
            <w:r>
              <w:br/>
            </w:r>
            <w:r>
              <w:rPr>
                <w:rFonts w:ascii="Times New Roman"/>
                <w:b w:val="false"/>
                <w:i w:val="false"/>
                <w:color w:val="000000"/>
                <w:sz w:val="20"/>
              </w:rPr>
              <w:t>
1. жеке қызмет көрсету және гигиеналық сипаттағы, тұрмыстық қызмет көрсетудегі әлеуметтiк-тұрмыстық қызмет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қарттар мен мүгедектерді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әкелуге жәрдемдесу, киімдерді жууға, химиялық тазалауға, жөндеуге тапсыру және оларды алып келу, кір жууға көмектесу, тұрғын үй-жайларды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көрсетілетін қызметті алушылар отбасының мүшелерін жеке қызмет көрсету және санитарлық-гигиеналық сипаттағы практикалық дағдыларға үйретуді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қызметтер көрсету шарттарын сақтау:</w:t>
            </w:r>
            <w:r>
              <w:br/>
            </w:r>
            <w:r>
              <w:rPr>
                <w:rFonts w:ascii="Times New Roman"/>
                <w:b w:val="false"/>
                <w:i w:val="false"/>
                <w:color w:val="000000"/>
                <w:sz w:val="20"/>
              </w:rPr>
              <w:t>
1. консультациялар жүргізуді, медициналық рәсімдерді, оңалту іс-шараларын, санитарлық-гигиеналық қызметтерді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мүгедектерді оңалтудың жеке бағдарламаларына сәйкес медициналық-әлеуметтік сараптама жүргізуге, тегін медициналық көмектің кепілді көлемін алуға, протездік-ортопедиялық және есту протездік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балаларды патронаждық бақылауды, үйге дәрігер шақыртуды жүзеге асыру және денсаулық сақтау ұйымдарында көрсетілетін қызметті алушыларға ілесіп жүру;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мүгедектерді оңалтудың жеке бағдарламаларына сәйкес санаторлық-курорттық ем алумен, техникалық көмекші (компенсаторлық) құралдармен, міндетті гигиеналық құралдармен және дәрілік заттармен қамтамасыз етуге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қызметтер көрсету шарттарын сақтау:</w:t>
            </w:r>
            <w:r>
              <w:br/>
            </w:r>
            <w:r>
              <w:rPr>
                <w:rFonts w:ascii="Times New Roman"/>
                <w:b w:val="false"/>
                <w:i w:val="false"/>
                <w:color w:val="000000"/>
                <w:sz w:val="20"/>
              </w:rPr>
              <w:t>
1. әлеуметтік-психологиялық патронаж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әлеуметтік-психологиялық көмек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қызметтер көрсету шарттарын сақтау:</w:t>
            </w:r>
            <w:r>
              <w:br/>
            </w:r>
            <w:r>
              <w:rPr>
                <w:rFonts w:ascii="Times New Roman"/>
                <w:b w:val="false"/>
                <w:i w:val="false"/>
                <w:color w:val="000000"/>
                <w:sz w:val="20"/>
              </w:rPr>
              <w:t>
1. әлеуметтік-педагогикалық консультациялар, отбасы мүшелеріне консультациялар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тұрмыстық бағдар беру, өз-өзіне қызмет көрсету, жеке гигиена, тұрмыста және қоғамдық орындарда өзін-өзі ұстау, өзін-өзі бақылау дағдыларын қалыптастыру негіздеріне, тіл табысу дағдыларына және басқа да тыныс-тіршілік түрлеріне үйретуді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едәуір </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балалардың білім алуына, кәсіптік білім алуына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қызметтерін көрсету шарттарын сақтау:</w:t>
            </w:r>
            <w:r>
              <w:br/>
            </w:r>
            <w:r>
              <w:rPr>
                <w:rFonts w:ascii="Times New Roman"/>
                <w:b w:val="false"/>
                <w:i w:val="false"/>
                <w:color w:val="000000"/>
                <w:sz w:val="20"/>
              </w:rPr>
              <w:t>
1. кәсіптік бағдар беру жөніндегі іс-шараларды өткізу;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көрсетілетін қызметті алушылар мен олардың отбасы мүшелеріне үй жағдайындағы жұмысты ұйымдастыруда консультациялар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мамандық алуға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қызметтер көрсету шарттарын сақтау:</w:t>
            </w:r>
            <w:r>
              <w:br/>
            </w:r>
            <w:r>
              <w:rPr>
                <w:rFonts w:ascii="Times New Roman"/>
                <w:b w:val="false"/>
                <w:i w:val="false"/>
                <w:color w:val="000000"/>
                <w:sz w:val="20"/>
              </w:rPr>
              <w:t>
1. мерекелер мен бос уақыттағы демалыс іс-шараларын ұйымдастыру;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клуб және үйірме жұмыстарын ұйымдастыру және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көрсетілетін қызметті алушыларды бос уақыттағы демалыс іс-шараларына тарту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қызметтер көрсету шарттарын сақтау:</w:t>
            </w:r>
            <w:r>
              <w:br/>
            </w:r>
            <w:r>
              <w:rPr>
                <w:rFonts w:ascii="Times New Roman"/>
                <w:b w:val="false"/>
                <w:i w:val="false"/>
                <w:color w:val="000000"/>
                <w:sz w:val="20"/>
              </w:rPr>
              <w:t>
1. тиісті жеңілдіктерді, жәрдемақыларды, өтемақыларды, алименттер мен басқа да төлемдерді алуға, тұрғын үй жағдайын жақсартуға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қарттар мен мүгедектерге, сондай-ақ балалар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қызметтер көрсету шарттарын сақтау:</w:t>
            </w:r>
            <w:r>
              <w:br/>
            </w:r>
            <w:r>
              <w:rPr>
                <w:rFonts w:ascii="Times New Roman"/>
                <w:b w:val="false"/>
                <w:i w:val="false"/>
                <w:color w:val="000000"/>
                <w:sz w:val="20"/>
              </w:rPr>
              <w:t>
1. заңдық консультациялар беру және заңдық көмек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қорғаншылық немесе қамқорлық функцияларын жүзеге асыратын органдарға балаларды асырап алуға, қамқорлыққа, патронатқа, қорғанышы болуға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кәмелетке толмағандар істері жөніндегі комиссияға бала тәрбиесінен жалтаратын ата-аналарға ұсынымдар ресімдеу;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көрсетілетін қызметті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едәуір</w:t>
            </w: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адвокаттың заңдық көмегін тегін алуға жәрдемдесуді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Уақытша болу жағдайларында арнаулы әлеуметтік қызметтер ұсынатын субъектілер/ұйымдар үшін критерийлер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қызметтер көрсету шарттарын сақтау:</w:t>
            </w:r>
            <w:r>
              <w:br/>
            </w:r>
            <w:r>
              <w:rPr>
                <w:rFonts w:ascii="Times New Roman"/>
                <w:b w:val="false"/>
                <w:i w:val="false"/>
                <w:color w:val="000000"/>
                <w:sz w:val="20"/>
              </w:rPr>
              <w:t>
1.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сәйкес диеталық тамақтандыруды қоса, тамақ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төсек-орын ұсыну, тұру үшін жағдайын жасау, көзделген жұмсақ инвентарьды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қызмет көрсету және гигиеналық сипаттағы, тұрмыстық қызмет көрсетудегі әлеуметтiк-тұрмыстық қызмет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қызметтерін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санитарлық-гигиеналық талаптарға сәйкес тұру жағдайына қолдау көрсету, баратын жеріне дейін ілесіп жүру қызметтерін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тұрмыста өз-өзіне қызмет көрсету, санитарлық-гигиеналық рәсімдерді жүзеге асыру үшін жағдай жасау;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бұрынғы тұрғылықты жеріне жіберуге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қызметтер көрсету шарттарын сақтау:</w:t>
            </w:r>
            <w:r>
              <w:br/>
            </w:r>
            <w:r>
              <w:rPr>
                <w:rFonts w:ascii="Times New Roman"/>
                <w:b w:val="false"/>
                <w:i w:val="false"/>
                <w:color w:val="000000"/>
                <w:sz w:val="20"/>
              </w:rPr>
              <w:t>
1. алғашқы медициналық тексеруді және санитарлық тазалауды жүргізуді, дәрігерге дейінгі көмек көрсетуді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мүгедектерді оңалтудың жеке бағдарламаларына сәйкес медициналық-әлеуметтік сараптама жүргізуге, тегін медициналық көмектің кепілді көлемін алуға, протездік-ортопедиялық және есту протездік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емдік манипуляциялар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медициналық консультациялар беруде, дәрілік заттармен қамтамасыз етуде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қызметтер көрсету шарттарын сақтау:</w:t>
            </w:r>
            <w:r>
              <w:br/>
            </w:r>
            <w:r>
              <w:rPr>
                <w:rFonts w:ascii="Times New Roman"/>
                <w:b w:val="false"/>
                <w:i w:val="false"/>
                <w:color w:val="000000"/>
                <w:sz w:val="20"/>
              </w:rPr>
              <w:t>
1. психологиялық диагностиканы, тексеруді, консультацияларды, түзетуді жүзеге асыру;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психологиялық көмек көрсету, психологиялық тренингтер өткізу;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әлеуметтік-психологиялық патронаж, психопрофилактикалық жұмыс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қызметтерін көрсету шарттарын сақтау:</w:t>
            </w:r>
            <w:r>
              <w:br/>
            </w:r>
            <w:r>
              <w:rPr>
                <w:rFonts w:ascii="Times New Roman"/>
                <w:b w:val="false"/>
                <w:i w:val="false"/>
                <w:color w:val="000000"/>
                <w:sz w:val="20"/>
              </w:rPr>
              <w:t xml:space="preserve">
1. кәсіптік бағдар беру, оңалту, еңбек дағдыларын қалыптастыру жөніндегі іс-шараларды және қолжетімді кәсіптік дағдыларға үйрету жөніндегі іс-шараларды өткізуге жәрдемдесу;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дағдыларын тексеру жөніндегі іс-шараларды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қызметтер көрсету шарттарын сақтау:</w:t>
            </w:r>
            <w:r>
              <w:br/>
            </w:r>
            <w:r>
              <w:rPr>
                <w:rFonts w:ascii="Times New Roman"/>
                <w:b w:val="false"/>
                <w:i w:val="false"/>
                <w:color w:val="000000"/>
                <w:sz w:val="20"/>
              </w:rPr>
              <w:t>
1. мерекелер мен бос уақыттағы демалыс іс-шараларын ұйымдастыру;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клуб және үйірме жұмыстарын ұйымдастыру және жүргізу;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көрсетілетін қызметті алушыларды бос уақыттағы демалыс іс-шараларына тарту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жеңілдіктерді, жәрдемақыларды, өтемақыларды, алименттер мен басқа да төлемдерді алуға, тұрғын үй жағдайын жақсартуға жәрдем көрсету бойынша әлеуметтік-экономикалық қызмет көрсету шарттарын сақтау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қызметтер көрсету шарттарын сақтау:</w:t>
            </w:r>
            <w:r>
              <w:br/>
            </w:r>
            <w:r>
              <w:rPr>
                <w:rFonts w:ascii="Times New Roman"/>
                <w:b w:val="false"/>
                <w:i w:val="false"/>
                <w:color w:val="000000"/>
                <w:sz w:val="20"/>
              </w:rPr>
              <w:t>
1. заңдық консультациялар беру және заңдық көмек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егде жастағы азаматтар мен мүгедектерді халықты әлеуметтік қорғаудың стационарлық мекемелеріне орналастыру үшін қажетті құжаттарды ресімдеуге жәрдем көрсету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Тексерілетін субъектілер ұсынатын, оның ішінде мемлекеттік органдар, мекемелер мен салалық ұйымдар жүргізетін автоматтандырылған ақпараттық жүйелер арқылы берілетін есептілік пен мәліметтердің мониторингінің нәтижелері бойынша</w:t>
            </w:r>
            <w:r>
              <w:br/>
            </w:r>
            <w:r>
              <w:rPr>
                <w:rFonts w:ascii="Times New Roman"/>
                <w:b w:val="false"/>
                <w:i w:val="false"/>
                <w:color w:val="000000"/>
                <w:sz w:val="20"/>
              </w:rPr>
              <w:t>
(ауырлық дәрежесі төменде тізбеленген талаптар сақталмаған жағдайда белгіленеді)</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Мүгедектерді оңалтудың жеке бағдарламаларына сәйкес оңалту іс-шараларын орындауды жүзеге асыратын субъектілер/ұйымдар үшін ақпараттық жүйелердің мониторингі нәтижелері бойынша критерийлер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протездік-ортопедиялық көмекпен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сурдотехникалық құралдармен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тифлотехникалық құралдармен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арнайы жүріп-тұру құралдарымен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санаторлық-курорттық ем алуды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Қозғалуы қиын бірінші топ мүгедектеріне жеке көмекші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мүгедектерге ымдау тілінің маманын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стационарлық жағдайда халықты әлеуметтік қорғау саласындағы арнаулы әлеуметтік қызметтермен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жартылай стационарлық жағдайда халықты әлеуметтік қорғау саласындағы арнаулы әлеуметтік қызметтермен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үйде қызмет көрсету жағдайында халықты әлеуметтік қорғау саласындағы арнаулы әлеуметтік қызметтермен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Меншік нысанына қарамастан әлеуметтік көмек көрсететін, халықты әлеуметтік қорғау саласындағы арнаулы әлеуметтік қызметтерді ұсынатын субъектілерге/ұйымдарға арналған критерийлер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шеңберінде әлеуметтік көмек көрсететін ұйымдардың қызметі туралы жағымсыз пікірлердің болуы – алдыңғы есепті кезеңмен салыстырғанда жағымсыз пікірлер санының 20% жоғары өсуі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әлеуметтік қорғау шеңберінде әлеуметтік көмек көрсететін ұйымдардың қызметі туралы жағымсыз пікірлердің болуы – алдыңғы есепті кезеңмен салыстырғанда жағымсыз пікірлер санының 20% дейін өсуі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 көрсету саласындағы және мүгедектерді әлеуметтік қорғау аясындағы негізді шағымдардың болуы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Тексерілетін субъектілер ұсынатын, алдыңғы тексерулердің және бақылаудың өзге да нысандарының нәтижелері бойынша және есептілік нысандары мониторингінің нәтижелері*</w:t>
            </w:r>
            <w:r>
              <w:br/>
            </w:r>
            <w:r>
              <w:rPr>
                <w:rFonts w:ascii="Times New Roman"/>
                <w:b w:val="false"/>
                <w:i w:val="false"/>
                <w:color w:val="000000"/>
                <w:sz w:val="20"/>
              </w:rPr>
              <w:t>
(ауырлық дәрежесі төменде тізбеленген талаптар сақталмаған жағдайда белгіленеді)</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Мүгедектердің әлеуметтік және көлік инфрақұрылымы объектілеріне қолжеткізуін қамтамасыз ететін субъектілер/ұйымдар үшін критерийлер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Қолжетімділіктің кіріс топтарына сәйкес келуі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қызмет көрсету аймағына сәйкес келуі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санитарлық-тұрмыстық үй-жайларға сәйкес келуі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объектідегі ақпарат құралдары мен телекоммуникацияға сәйкес келуі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объекті аумағына сәйкес келуі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қозғалыс жолына сәйкес келуі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қоғамдық көлік түрлеріне сәйкес келуі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Мүгедектердің мәдени-ойын-сауық ұйымдарына және спорт ғимараттарына қолжетімділікті қамтамасыз ететін субъектілер/ұйымдар үшін критерийлер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мәдени-ойын-сауық iс-шараларына, сондай-ақ дене шынықтырумен және спортпен шұғылдану үшiн спорт ғимараттарына қолжетімділігін қамтамасыз ету, арнаулы спорт жабдықтарын ұсыну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7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және екiншi топтардағы мүгедектерді, он сегiз жасқа дейiнгi мүгедек балаларды көрсетiлген қызметтермен бюджет қаражаты есебiнен, ал үшiншi топтағы мүгедектерді – көрсетілген қызметтер құнының елу пайызын төлей отырып қамтамасыз ету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bl>
    <w:p>
      <w:pPr>
        <w:spacing w:after="0"/>
        <w:ind w:left="0"/>
        <w:jc w:val="both"/>
      </w:pPr>
      <w:r>
        <w:rPr>
          <w:rFonts w:ascii="Times New Roman"/>
          <w:b w:val="false"/>
          <w:i w:val="false"/>
          <w:color w:val="000000"/>
          <w:sz w:val="28"/>
        </w:rPr>
        <w:t>      * Жыл ішінде заңнаманың тиісті талаптары бұзылған жағдайларда, нәтижелер өрескел бұзушылыққа жатқызылатын болады (ӘҚБтК </w:t>
      </w:r>
      <w:r>
        <w:rPr>
          <w:rFonts w:ascii="Times New Roman"/>
          <w:b w:val="false"/>
          <w:i w:val="false"/>
          <w:color w:val="000000"/>
          <w:sz w:val="28"/>
        </w:rPr>
        <w:t>83-бабының</w:t>
      </w:r>
      <w:r>
        <w:rPr>
          <w:rFonts w:ascii="Times New Roman"/>
          <w:b w:val="false"/>
          <w:i w:val="false"/>
          <w:color w:val="000000"/>
          <w:sz w:val="28"/>
        </w:rPr>
        <w:t xml:space="preserve"> 2-бөлігіне сәйкес)</w:t>
      </w:r>
    </w:p>
    <w:bookmarkStart w:name="z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30 маусымдағы № 541</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 шілдедегі № 496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bookmarkStart w:name="z57" w:id="10"/>
    <w:p>
      <w:pPr>
        <w:spacing w:after="0"/>
        <w:ind w:left="0"/>
        <w:jc w:val="left"/>
      </w:pPr>
      <w:r>
        <w:rPr>
          <w:rFonts w:ascii="Times New Roman"/>
          <w:b/>
          <w:i w:val="false"/>
          <w:color w:val="000000"/>
        </w:rPr>
        <w:t xml:space="preserve"> 
Арнаулы әлеуметтік қызметтер көрсету саласындағы мемлекеттік</w:t>
      </w:r>
      <w:r>
        <w:br/>
      </w:r>
      <w:r>
        <w:rPr>
          <w:rFonts w:ascii="Times New Roman"/>
          <w:b/>
          <w:i w:val="false"/>
          <w:color w:val="000000"/>
        </w:rPr>
        <w:t>
бақылау саласындағы тексеру парағы</w:t>
      </w:r>
    </w:p>
    <w:bookmarkEnd w:id="10"/>
    <w:p>
      <w:pPr>
        <w:spacing w:after="0"/>
        <w:ind w:left="0"/>
        <w:jc w:val="both"/>
      </w:pPr>
      <w:r>
        <w:rPr>
          <w:rFonts w:ascii="Times New Roman"/>
          <w:b w:val="false"/>
          <w:i w:val="false"/>
          <w:color w:val="000000"/>
          <w:sz w:val="28"/>
        </w:rPr>
        <w:t>      Тексеруді тағайындаған мемлекеттік орган 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Тексеруді тағайындау туралы Акт 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Тексерілітін субъектінің (объектінің) атауы____________________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Тексерілетін субъектінің (объектінің) (ЖСН), БИН 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Орналасқан мекенжайы __________________________________________</w:t>
      </w:r>
      <w:r>
        <w:br/>
      </w: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5187"/>
        <w:gridCol w:w="1745"/>
        <w:gridCol w:w="1745"/>
        <w:gridCol w:w="2358"/>
        <w:gridCol w:w="2294"/>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тізімі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 келеді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ұсынатын меншік нысанына қарамастан жергілікті атқарушы органдардың/олар уәкілеттік берген мемлекеттік органдардың, субъектілердің қызметіне қатысты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бағалауды жүргізу мерзімдерін сақтау және қажеттілігін айқындау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кепілдік берілген көлемін ұсыну туралы шешім шығару мерзімдерін сақтау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шеңберінде әлеуметтік көмек көрсететін ұйымдардың қызметі туралы жағымсыз пікірлердің болуы – алдыңғы есепті кезеңмен салыстырғанда жағымсыз пікірлер санының 20% дейін өсуі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шеңберінде әлеуметтік көмек көрсететін ұйымдардың қызметі туралы жағымсыз пікірлердің болуы – алдыңғы есепті кезеңмен салыстырғанда жағымсыз пікірлер санының 20% жоғары өсуі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 саласындағы негізді шағымдардың болуы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субъектілерге/ұйымдарға қатысты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бағалауды жүргізу мерзімдерін сақтау және қажеттілігін айқындау және ұйым мамандарының қызмет алушыны бақылауы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әрбір алушыға арналған, олардың қажеттіліктері мен уақтылы бекітілуі ескерілген жеке жұмыс жоспарының/шартының болуы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алушылардың нақты құрамының Е-собес ААЖ есептілік деректерімен сәйкес келуі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қажеттілігін ескерместен жеке жұмыс жоспарын/шартын және электрондық картотеканы толық толтыру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көрсетуді негізді түрде тоқтата тұру және/немесе тоқтату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министрінің 2015 жылғы 26 наурыздағы № 165 бұйрығымен бекітілген халықты әлеуметтік қорғау саласындағы арнаулы әлеуметтік қызметтер көрсету стандарттарымен белгіленген ұйымдардағы персоналдың ең аз штаттық нормативтеріне қызметкерлер санының сәйкес келуі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жағдайларында арнаулы әлеуметтік қызметтерді ұсынатын субъектілерге/ұйымдарға қатысты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Әлеуметтiк-тұрмыстық қызмет көрсету шарттарын сақтау:</w:t>
            </w:r>
            <w:r>
              <w:br/>
            </w:r>
            <w:r>
              <w:rPr>
                <w:rFonts w:ascii="Times New Roman"/>
                <w:b w:val="false"/>
                <w:i w:val="false"/>
                <w:color w:val="000000"/>
                <w:sz w:val="20"/>
              </w:rPr>
              <w:t>
1.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сәйкес диеталық тамақтандыруды қоса, тамақ ұсыну;</w:t>
            </w:r>
            <w:r>
              <w:br/>
            </w:r>
            <w:r>
              <w:rPr>
                <w:rFonts w:ascii="Times New Roman"/>
                <w:b w:val="false"/>
                <w:i w:val="false"/>
                <w:color w:val="000000"/>
                <w:sz w:val="20"/>
              </w:rPr>
              <w:t>
2. тұрмыста өз-өзіне қызмет көрсету, санитарлық-гигиеналық рәсімдер үшін жағдай жасау;</w:t>
            </w:r>
            <w:r>
              <w:br/>
            </w:r>
            <w:r>
              <w:rPr>
                <w:rFonts w:ascii="Times New Roman"/>
                <w:b w:val="false"/>
                <w:i w:val="false"/>
                <w:color w:val="000000"/>
                <w:sz w:val="20"/>
              </w:rPr>
              <w:t>
3. тұру үшін тұрғын үй алаңын, үй-жай ұсыну;</w:t>
            </w:r>
            <w:r>
              <w:br/>
            </w:r>
            <w:r>
              <w:rPr>
                <w:rFonts w:ascii="Times New Roman"/>
                <w:b w:val="false"/>
                <w:i w:val="false"/>
                <w:color w:val="000000"/>
                <w:sz w:val="20"/>
              </w:rPr>
              <w:t>
4. жеке қызмет көрсету және гигиеналық сипаттағы, тұрмыстық қызмет көрсетудегі әлеуметтiк-тұрмыстық қызмет көрсету;</w:t>
            </w:r>
            <w:r>
              <w:br/>
            </w:r>
            <w:r>
              <w:rPr>
                <w:rFonts w:ascii="Times New Roman"/>
                <w:b w:val="false"/>
                <w:i w:val="false"/>
                <w:color w:val="000000"/>
                <w:sz w:val="20"/>
              </w:rPr>
              <w:t xml:space="preserve">
5. көлік, шаштараз, жерлеу қызметтерін ұсыну; </w:t>
            </w:r>
            <w:r>
              <w:br/>
            </w:r>
            <w:r>
              <w:rPr>
                <w:rFonts w:ascii="Times New Roman"/>
                <w:b w:val="false"/>
                <w:i w:val="false"/>
                <w:color w:val="000000"/>
                <w:sz w:val="20"/>
              </w:rPr>
              <w:t>
6. көзделген жұмсақ инвентарьды ұсыну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қызметтер көрсету шарттарын сақтау:</w:t>
            </w:r>
            <w:r>
              <w:br/>
            </w:r>
            <w:r>
              <w:rPr>
                <w:rFonts w:ascii="Times New Roman"/>
                <w:b w:val="false"/>
                <w:i w:val="false"/>
                <w:color w:val="000000"/>
                <w:sz w:val="20"/>
              </w:rPr>
              <w:t>
1. медициналық-әлеуметтік тексеруді, алғашқы медициналық тексеруді және алғашқы санитарлық тазалауды, медициналық рәсімдерді, оңалту іс-шараларын ұйымдастыру және жүргізу;</w:t>
            </w:r>
            <w:r>
              <w:br/>
            </w:r>
            <w:r>
              <w:rPr>
                <w:rFonts w:ascii="Times New Roman"/>
                <w:b w:val="false"/>
                <w:i w:val="false"/>
                <w:color w:val="000000"/>
                <w:sz w:val="20"/>
              </w:rPr>
              <w:t>
2. дәрігерге дейінгі және алғашқы медициналық-санитарлық көмек көрсету;</w:t>
            </w:r>
            <w:r>
              <w:br/>
            </w:r>
            <w:r>
              <w:rPr>
                <w:rFonts w:ascii="Times New Roman"/>
                <w:b w:val="false"/>
                <w:i w:val="false"/>
                <w:color w:val="000000"/>
                <w:sz w:val="20"/>
              </w:rPr>
              <w:t>
3. паллиативтік, психиатриялық және психотерапевтік көмек қызметтерін көрсету;</w:t>
            </w:r>
            <w:r>
              <w:br/>
            </w:r>
            <w:r>
              <w:rPr>
                <w:rFonts w:ascii="Times New Roman"/>
                <w:b w:val="false"/>
                <w:i w:val="false"/>
                <w:color w:val="000000"/>
                <w:sz w:val="20"/>
              </w:rPr>
              <w:t xml:space="preserve">
4. мүгедектерді оңалтудың жеке бағдарламаларына сәйкес медициналық-әлеуметтік сараптама жүргізуге, тегін медициналық көмектің кепілді көлемін алуға, протездік-ортопедиялық және есту протездік жәрдем көрсету; </w:t>
            </w:r>
            <w:r>
              <w:br/>
            </w:r>
            <w:r>
              <w:rPr>
                <w:rFonts w:ascii="Times New Roman"/>
                <w:b w:val="false"/>
                <w:i w:val="false"/>
                <w:color w:val="000000"/>
                <w:sz w:val="20"/>
              </w:rPr>
              <w:t>
5. мүгедектерді оңалтудың жеке бағдарламаларына сәйкес санаторлық-курорттық ем алумен, техникалық көмекші (компенсаторлық) құралдармен, міндетті гигиеналық құралдармен қамтамасыз етуге жәрдем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қызметтер ұсыну шарттарын сақтау:</w:t>
            </w:r>
            <w:r>
              <w:br/>
            </w:r>
            <w:r>
              <w:rPr>
                <w:rFonts w:ascii="Times New Roman"/>
                <w:b w:val="false"/>
                <w:i w:val="false"/>
                <w:color w:val="000000"/>
                <w:sz w:val="20"/>
              </w:rPr>
              <w:t>
1. психологиялық диагностиканы, тексеруді, консультациялар беруді, түзетуді жүзеге асыру;</w:t>
            </w:r>
            <w:r>
              <w:br/>
            </w:r>
            <w:r>
              <w:rPr>
                <w:rFonts w:ascii="Times New Roman"/>
                <w:b w:val="false"/>
                <w:i w:val="false"/>
                <w:color w:val="000000"/>
                <w:sz w:val="20"/>
              </w:rPr>
              <w:t>
2. психологиялық көмек көрсету, психологиялық тренингтер өткізу;</w:t>
            </w:r>
            <w:r>
              <w:br/>
            </w:r>
            <w:r>
              <w:rPr>
                <w:rFonts w:ascii="Times New Roman"/>
                <w:b w:val="false"/>
                <w:i w:val="false"/>
                <w:color w:val="000000"/>
                <w:sz w:val="20"/>
              </w:rPr>
              <w:t>
3. әлеуметтік-психологиялық патронаж, психопрофилактикалық жұмыс жүргізу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қызметтер ұсыну шарттарын сақтау:</w:t>
            </w:r>
            <w:r>
              <w:br/>
            </w:r>
            <w:r>
              <w:rPr>
                <w:rFonts w:ascii="Times New Roman"/>
                <w:b w:val="false"/>
                <w:i w:val="false"/>
                <w:color w:val="000000"/>
                <w:sz w:val="20"/>
              </w:rPr>
              <w:t>
1. әлеуметтік-педагогикалық консультациялар, педагогикалық диагностика және түзету жүргізу;</w:t>
            </w:r>
            <w:r>
              <w:br/>
            </w:r>
            <w:r>
              <w:rPr>
                <w:rFonts w:ascii="Times New Roman"/>
                <w:b w:val="false"/>
                <w:i w:val="false"/>
                <w:color w:val="000000"/>
                <w:sz w:val="20"/>
              </w:rPr>
              <w:t>
2. балалардың білім алуына жәрдем көрсету;</w:t>
            </w:r>
            <w:r>
              <w:br/>
            </w:r>
            <w:r>
              <w:rPr>
                <w:rFonts w:ascii="Times New Roman"/>
                <w:b w:val="false"/>
                <w:i w:val="false"/>
                <w:color w:val="000000"/>
                <w:sz w:val="20"/>
              </w:rPr>
              <w:t>
3. тұрмыстық бағдар беру, өз-өзіне қызмет көрсету, жеке гигиена, тұрмыста және қоғамдық орындарда өзін-өзі ұстау, өзін-өзі бақылау дағдыларын қалыптастыру негіздеріне, тіл табысу дағдыларына және басқа да тыныс-тіршілік түрлеріне үйретуді жүзеге асыру;</w:t>
            </w:r>
            <w:r>
              <w:br/>
            </w:r>
            <w:r>
              <w:rPr>
                <w:rFonts w:ascii="Times New Roman"/>
                <w:b w:val="false"/>
                <w:i w:val="false"/>
                <w:color w:val="000000"/>
                <w:sz w:val="20"/>
              </w:rPr>
              <w:t>
4. есту қабілеті бұзылған балалар мен мүгедектердің, сондай-ақ олардың ата-аналары мен басқа да мүдделі адамдардың ымдау тілін меңгерулеріне жәрдем көрсету, сондай-ақ ымдау тіліне аудару бойынша қызметтер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қызметтерін ұсыну шарттарын сақтау:</w:t>
            </w:r>
            <w:r>
              <w:br/>
            </w:r>
            <w:r>
              <w:rPr>
                <w:rFonts w:ascii="Times New Roman"/>
                <w:b w:val="false"/>
                <w:i w:val="false"/>
                <w:color w:val="000000"/>
                <w:sz w:val="20"/>
              </w:rPr>
              <w:t>
1. емдеу-еңбек ету қызметін жүргізу;</w:t>
            </w:r>
            <w:r>
              <w:br/>
            </w:r>
            <w:r>
              <w:rPr>
                <w:rFonts w:ascii="Times New Roman"/>
                <w:b w:val="false"/>
                <w:i w:val="false"/>
                <w:color w:val="000000"/>
                <w:sz w:val="20"/>
              </w:rPr>
              <w:t>
2. жоғалтқан тұрмыстық дағдыларын қалпына келтіру жөніндегі іс-шараларды жүзеге асыру;</w:t>
            </w:r>
            <w:r>
              <w:br/>
            </w:r>
            <w:r>
              <w:rPr>
                <w:rFonts w:ascii="Times New Roman"/>
                <w:b w:val="false"/>
                <w:i w:val="false"/>
                <w:color w:val="000000"/>
                <w:sz w:val="20"/>
              </w:rPr>
              <w:t>
3. еңбек дағдыларын тексеру жөніндегі іс-шараларды жүргізу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қызметтер ұсыну шарттарын сақтау:</w:t>
            </w:r>
            <w:r>
              <w:br/>
            </w:r>
            <w:r>
              <w:rPr>
                <w:rFonts w:ascii="Times New Roman"/>
                <w:b w:val="false"/>
                <w:i w:val="false"/>
                <w:color w:val="000000"/>
                <w:sz w:val="20"/>
              </w:rPr>
              <w:t>
1. мерекелер мен бос уақыттағы демалыс іс-шараларын ұйымдастыру;</w:t>
            </w:r>
            <w:r>
              <w:br/>
            </w:r>
            <w:r>
              <w:rPr>
                <w:rFonts w:ascii="Times New Roman"/>
                <w:b w:val="false"/>
                <w:i w:val="false"/>
                <w:color w:val="000000"/>
                <w:sz w:val="20"/>
              </w:rPr>
              <w:t>
2. клуб және үйірме жұмыстарын ұйымдастыру және оларды жүргізу;</w:t>
            </w:r>
            <w:r>
              <w:br/>
            </w:r>
            <w:r>
              <w:rPr>
                <w:rFonts w:ascii="Times New Roman"/>
                <w:b w:val="false"/>
                <w:i w:val="false"/>
                <w:color w:val="000000"/>
                <w:sz w:val="20"/>
              </w:rPr>
              <w:t>
3. көрсетілетін қызметті алушыларды бос уақыттағы демалыс іс-шараларына тарту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жеңілдіктерді, жәрдемақыларды, өтемақыларды, алименттер мен басқа да төлемдерді алуға, тұрғын үй жағдайын жақсартуға жәрдем көрсету бойынша әлеуметтік-экономикалық қызмет көрсету шарттарын сақтау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қызметтер ұсыну шарттарын сақтау:</w:t>
            </w:r>
            <w:r>
              <w:br/>
            </w:r>
            <w:r>
              <w:rPr>
                <w:rFonts w:ascii="Times New Roman"/>
                <w:b w:val="false"/>
                <w:i w:val="false"/>
                <w:color w:val="000000"/>
                <w:sz w:val="20"/>
              </w:rPr>
              <w:t>
1. заңдық консультациялар беру және заңдық көмек көрсету;</w:t>
            </w:r>
            <w:r>
              <w:br/>
            </w:r>
            <w:r>
              <w:rPr>
                <w:rFonts w:ascii="Times New Roman"/>
                <w:b w:val="false"/>
                <w:i w:val="false"/>
                <w:color w:val="000000"/>
                <w:sz w:val="20"/>
              </w:rPr>
              <w:t>
2. мүдделер құқығын қорғау үшін сотта өкілдікті қамтамасыз 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стационар жағдайларында арнаулы әлеуметтік қызметтерді ұсынатын субъектілерге/ұйымдарға қатысты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қызметтер көрсету шарттарын сақтау:</w:t>
            </w:r>
            <w:r>
              <w:br/>
            </w:r>
            <w:r>
              <w:rPr>
                <w:rFonts w:ascii="Times New Roman"/>
                <w:b w:val="false"/>
                <w:i w:val="false"/>
                <w:color w:val="000000"/>
                <w:sz w:val="20"/>
              </w:rPr>
              <w:t>
1.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сәйкес диеталық тамақтандыруды қоса, тамақ ұсыну;</w:t>
            </w:r>
            <w:r>
              <w:br/>
            </w:r>
            <w:r>
              <w:rPr>
                <w:rFonts w:ascii="Times New Roman"/>
                <w:b w:val="false"/>
                <w:i w:val="false"/>
                <w:color w:val="000000"/>
                <w:sz w:val="20"/>
              </w:rPr>
              <w:t>
2. тұру үшін тұрғын үй алаңын, үй-жай ұсыну;</w:t>
            </w:r>
            <w:r>
              <w:br/>
            </w:r>
            <w:r>
              <w:rPr>
                <w:rFonts w:ascii="Times New Roman"/>
                <w:b w:val="false"/>
                <w:i w:val="false"/>
                <w:color w:val="000000"/>
                <w:sz w:val="20"/>
              </w:rPr>
              <w:t>
3. жеке қызмет көрсету және гигиеналық сипаттағы, тұрмыстық қызмет көрсетудегі әлеуметтiк-тұрмыстық қызмет көрсету;</w:t>
            </w:r>
            <w:r>
              <w:br/>
            </w:r>
            <w:r>
              <w:rPr>
                <w:rFonts w:ascii="Times New Roman"/>
                <w:b w:val="false"/>
                <w:i w:val="false"/>
                <w:color w:val="000000"/>
                <w:sz w:val="20"/>
              </w:rPr>
              <w:t>
4. көлік қызметтерін ұсыну;</w:t>
            </w:r>
            <w:r>
              <w:br/>
            </w:r>
            <w:r>
              <w:rPr>
                <w:rFonts w:ascii="Times New Roman"/>
                <w:b w:val="false"/>
                <w:i w:val="false"/>
                <w:color w:val="000000"/>
                <w:sz w:val="20"/>
              </w:rPr>
              <w:t>
5. көзделген жұмсақ инвентарьды ұсыну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қызметтер көрсету шарттарын сақтау:</w:t>
            </w:r>
            <w:r>
              <w:br/>
            </w:r>
            <w:r>
              <w:rPr>
                <w:rFonts w:ascii="Times New Roman"/>
                <w:b w:val="false"/>
                <w:i w:val="false"/>
                <w:color w:val="000000"/>
                <w:sz w:val="20"/>
              </w:rPr>
              <w:t>
1. медициналық-әлеуметтік тексеруді, медициналық рәсімдерді, оңалту іс-шараларды, күтімді ұйымдастыру және жүргізу;</w:t>
            </w:r>
            <w:r>
              <w:br/>
            </w:r>
            <w:r>
              <w:rPr>
                <w:rFonts w:ascii="Times New Roman"/>
                <w:b w:val="false"/>
                <w:i w:val="false"/>
                <w:color w:val="000000"/>
                <w:sz w:val="20"/>
              </w:rPr>
              <w:t>
2. дәрігерге дейінгі көмек көрсету;</w:t>
            </w:r>
            <w:r>
              <w:br/>
            </w:r>
            <w:r>
              <w:rPr>
                <w:rFonts w:ascii="Times New Roman"/>
                <w:b w:val="false"/>
                <w:i w:val="false"/>
                <w:color w:val="000000"/>
                <w:sz w:val="20"/>
              </w:rPr>
              <w:t>
3. мүгедектерді оңалтудың жеке бағдарламаларына сәйкес медициналық-әлеуметтік сараптама жүргізуге, тегін медициналық көмектің кепілді көлемін алуға, протездік-ортопедиялық және есту протездік жәрдем көрсету;</w:t>
            </w:r>
            <w:r>
              <w:br/>
            </w:r>
            <w:r>
              <w:rPr>
                <w:rFonts w:ascii="Times New Roman"/>
                <w:b w:val="false"/>
                <w:i w:val="false"/>
                <w:color w:val="000000"/>
                <w:sz w:val="20"/>
              </w:rPr>
              <w:t>
4. мүгедектерді оңалтудың жеке бағдарламаларына сәйкес санаторлық-курорттық ем алумен, техникалық көмекші (компенсаторлық) құралдармен, міндетті гигиеналық құралдармен қамтамасыз етуге жәрдем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қызметтер көрсету шарттарын сақтау:</w:t>
            </w:r>
            <w:r>
              <w:br/>
            </w:r>
            <w:r>
              <w:rPr>
                <w:rFonts w:ascii="Times New Roman"/>
                <w:b w:val="false"/>
                <w:i w:val="false"/>
                <w:color w:val="000000"/>
                <w:sz w:val="20"/>
              </w:rPr>
              <w:t>
1. психологиялық диагностиканы, тексеруді, консультациялар беруді, түзетуді жүзеге асыру;</w:t>
            </w:r>
            <w:r>
              <w:br/>
            </w:r>
            <w:r>
              <w:rPr>
                <w:rFonts w:ascii="Times New Roman"/>
                <w:b w:val="false"/>
                <w:i w:val="false"/>
                <w:color w:val="000000"/>
                <w:sz w:val="20"/>
              </w:rPr>
              <w:t>
2. психологиялық көмек көрсету, психологиялық тренингтер өткізу;</w:t>
            </w:r>
            <w:r>
              <w:br/>
            </w:r>
            <w:r>
              <w:rPr>
                <w:rFonts w:ascii="Times New Roman"/>
                <w:b w:val="false"/>
                <w:i w:val="false"/>
                <w:color w:val="000000"/>
                <w:sz w:val="20"/>
              </w:rPr>
              <w:t>
3. әлеуметтік-психологиялық патронаж, психопрофилактикалық жұмыс жүргізу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қызметтер көрсету шарттарын сақтау:</w:t>
            </w:r>
            <w:r>
              <w:br/>
            </w:r>
            <w:r>
              <w:rPr>
                <w:rFonts w:ascii="Times New Roman"/>
                <w:b w:val="false"/>
                <w:i w:val="false"/>
                <w:color w:val="000000"/>
                <w:sz w:val="20"/>
              </w:rPr>
              <w:t>
1. әлеуметтік-педагогикалық консультациялар, педагогикалық диагностика мен түзету жүргізу;</w:t>
            </w:r>
            <w:r>
              <w:br/>
            </w:r>
            <w:r>
              <w:rPr>
                <w:rFonts w:ascii="Times New Roman"/>
                <w:b w:val="false"/>
                <w:i w:val="false"/>
                <w:color w:val="000000"/>
                <w:sz w:val="20"/>
              </w:rPr>
              <w:t>
2. балалардың білім алуына жәрдем көрсету;</w:t>
            </w:r>
            <w:r>
              <w:br/>
            </w:r>
            <w:r>
              <w:rPr>
                <w:rFonts w:ascii="Times New Roman"/>
                <w:b w:val="false"/>
                <w:i w:val="false"/>
                <w:color w:val="000000"/>
                <w:sz w:val="20"/>
              </w:rPr>
              <w:t>
3. тұрмыстық бағдар беру, өз-өзіне қызмет көрсету, жеке гигиена, тұрмыста және қоғамдық орындарда өзін-өзі ұстау, өзін-өзі бақылау дағдыларын қалыптастыру негіздеріне, тіл табысу дағдыларына және басқа да тыныс-тіршілік түрлеріне үйретуді жүзеге асыру;</w:t>
            </w:r>
            <w:r>
              <w:br/>
            </w:r>
            <w:r>
              <w:rPr>
                <w:rFonts w:ascii="Times New Roman"/>
                <w:b w:val="false"/>
                <w:i w:val="false"/>
                <w:color w:val="000000"/>
                <w:sz w:val="20"/>
              </w:rPr>
              <w:t>
4. есту қабілеті бұзылған балалар мен мүгедектердің, сондай-ақ олардың ата-аналары мен басқа да мүдделі адамдардың ымдау тілін меңгерулеріне жәрдем көрсету, сондай-ақ ымдау тіліне аудару бойынша қызметтер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қызметтер көрсету шарттарын сақтау:</w:t>
            </w:r>
            <w:r>
              <w:br/>
            </w:r>
            <w:r>
              <w:rPr>
                <w:rFonts w:ascii="Times New Roman"/>
                <w:b w:val="false"/>
                <w:i w:val="false"/>
                <w:color w:val="000000"/>
                <w:sz w:val="20"/>
              </w:rPr>
              <w:t>
1. емдеу-еңбек ету қызметін жүргізу;</w:t>
            </w:r>
            <w:r>
              <w:br/>
            </w:r>
            <w:r>
              <w:rPr>
                <w:rFonts w:ascii="Times New Roman"/>
                <w:b w:val="false"/>
                <w:i w:val="false"/>
                <w:color w:val="000000"/>
                <w:sz w:val="20"/>
              </w:rPr>
              <w:t>
2. жоғалтқан тұрмыстық дағдыларын қалпына келтіру жөніндегі іс-шараларды жүзеге асыру;</w:t>
            </w:r>
            <w:r>
              <w:br/>
            </w:r>
            <w:r>
              <w:rPr>
                <w:rFonts w:ascii="Times New Roman"/>
                <w:b w:val="false"/>
                <w:i w:val="false"/>
                <w:color w:val="000000"/>
                <w:sz w:val="20"/>
              </w:rPr>
              <w:t xml:space="preserve">
3. кәсіптік бағдар беру, оңалту, еңбек дағдыларын қалыптастыру және мамандық алуға жәрдемдесу жөніндегі іс-шараларды жүргізу; </w:t>
            </w:r>
            <w:r>
              <w:br/>
            </w:r>
            <w:r>
              <w:rPr>
                <w:rFonts w:ascii="Times New Roman"/>
                <w:b w:val="false"/>
                <w:i w:val="false"/>
                <w:color w:val="000000"/>
                <w:sz w:val="20"/>
              </w:rPr>
              <w:t>
4. еңбек дағдыларын тексеру жөніндегі іс-шараларды жүргізу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қызметтер көрсету шарттарын сақтау:</w:t>
            </w:r>
            <w:r>
              <w:br/>
            </w:r>
            <w:r>
              <w:rPr>
                <w:rFonts w:ascii="Times New Roman"/>
                <w:b w:val="false"/>
                <w:i w:val="false"/>
                <w:color w:val="000000"/>
                <w:sz w:val="20"/>
              </w:rPr>
              <w:t>
1. мерекелер мен бос уақыттағы демалыс іс-шараларын ұйымдастыру;</w:t>
            </w:r>
            <w:r>
              <w:br/>
            </w:r>
            <w:r>
              <w:rPr>
                <w:rFonts w:ascii="Times New Roman"/>
                <w:b w:val="false"/>
                <w:i w:val="false"/>
                <w:color w:val="000000"/>
                <w:sz w:val="20"/>
              </w:rPr>
              <w:t>
2. клуб және үйірме жұмыстарын ұйымдастыру және оларды жүргізу;</w:t>
            </w:r>
            <w:r>
              <w:br/>
            </w:r>
            <w:r>
              <w:rPr>
                <w:rFonts w:ascii="Times New Roman"/>
                <w:b w:val="false"/>
                <w:i w:val="false"/>
                <w:color w:val="000000"/>
                <w:sz w:val="20"/>
              </w:rPr>
              <w:t>
3. көрсетілетін қызметті алушыларды бос уақыттағы демалыс іс-шараларына тарту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қызметтер көрсету шарттарын сақтау:</w:t>
            </w:r>
            <w:r>
              <w:br/>
            </w:r>
            <w:r>
              <w:rPr>
                <w:rFonts w:ascii="Times New Roman"/>
                <w:b w:val="false"/>
                <w:i w:val="false"/>
                <w:color w:val="000000"/>
                <w:sz w:val="20"/>
              </w:rPr>
              <w:t>
1. тиісті жеңілдіктерді, жәрдемақыларды, өтемақыларды, алименттер мен басқа да төлемдерді алуға, тұрғын үй жағдайын жақсартуға жәрдем көрсету;</w:t>
            </w:r>
            <w:r>
              <w:br/>
            </w:r>
            <w:r>
              <w:rPr>
                <w:rFonts w:ascii="Times New Roman"/>
                <w:b w:val="false"/>
                <w:i w:val="false"/>
                <w:color w:val="000000"/>
                <w:sz w:val="20"/>
              </w:rPr>
              <w:t>
2. қарттар мен мүгедектерге, сондай-ақ балалар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қызметтер көрсету шарттарын сақтау:</w:t>
            </w:r>
            <w:r>
              <w:br/>
            </w:r>
            <w:r>
              <w:rPr>
                <w:rFonts w:ascii="Times New Roman"/>
                <w:b w:val="false"/>
                <w:i w:val="false"/>
                <w:color w:val="000000"/>
                <w:sz w:val="20"/>
              </w:rPr>
              <w:t>
1. заңдық консультациялар беру және заңдық көмек көрсету;</w:t>
            </w:r>
            <w:r>
              <w:br/>
            </w:r>
            <w:r>
              <w:rPr>
                <w:rFonts w:ascii="Times New Roman"/>
                <w:b w:val="false"/>
                <w:i w:val="false"/>
                <w:color w:val="000000"/>
                <w:sz w:val="20"/>
              </w:rPr>
              <w:t>
2. адвокаттың заңдық көмегін тегін алуға жәрдемдесуді қамтамасыз 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қызмет көрсету жағдайларында арнаулы әлеуметтік қызметтерді ұсынатын субъектілерге/ұйымдарға қатысты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қызметтер көрсету шарттарын сақтау:</w:t>
            </w:r>
            <w:r>
              <w:br/>
            </w:r>
            <w:r>
              <w:rPr>
                <w:rFonts w:ascii="Times New Roman"/>
                <w:b w:val="false"/>
                <w:i w:val="false"/>
                <w:color w:val="000000"/>
                <w:sz w:val="20"/>
              </w:rPr>
              <w:t>
1. жеке қызмет көрсету және гигиеналық сипаттағы, тұрмыстық қызмет көрсетудегі әлеуметтiк-тұрмыстық қызмет көрсету;</w:t>
            </w:r>
            <w:r>
              <w:br/>
            </w:r>
            <w:r>
              <w:rPr>
                <w:rFonts w:ascii="Times New Roman"/>
                <w:b w:val="false"/>
                <w:i w:val="false"/>
                <w:color w:val="000000"/>
                <w:sz w:val="20"/>
              </w:rPr>
              <w:t>
2. қарттар мен мүгедектерді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әкелуге жәрдемдесу, киімдерді жууға, химиялық тазалауға, жөндеуге тапсыру және оларды алып келу, кір жууға көмектесу, тұрғын үй-жайларды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w:t>
            </w:r>
            <w:r>
              <w:br/>
            </w:r>
            <w:r>
              <w:rPr>
                <w:rFonts w:ascii="Times New Roman"/>
                <w:b w:val="false"/>
                <w:i w:val="false"/>
                <w:color w:val="000000"/>
                <w:sz w:val="20"/>
              </w:rPr>
              <w:t>
3. көрсетілетін қызметті алушылар отбасының мүшелерін жеке қызмет көрсету және санитарлық-гигиеналық сипаттағы практикалық дағдыларға үйретуді жүзеге асыру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қызметтер көрсету шарттарын сақтау:</w:t>
            </w:r>
            <w:r>
              <w:br/>
            </w:r>
            <w:r>
              <w:rPr>
                <w:rFonts w:ascii="Times New Roman"/>
                <w:b w:val="false"/>
                <w:i w:val="false"/>
                <w:color w:val="000000"/>
                <w:sz w:val="20"/>
              </w:rPr>
              <w:t>
1. консультациялар жүргізуді, медициналық рәсімдерді, оңалту іс-шараларын, санитарлық-гигиеналық қызметтерді жүзеге асыру;</w:t>
            </w:r>
            <w:r>
              <w:br/>
            </w:r>
            <w:r>
              <w:rPr>
                <w:rFonts w:ascii="Times New Roman"/>
                <w:b w:val="false"/>
                <w:i w:val="false"/>
                <w:color w:val="000000"/>
                <w:sz w:val="20"/>
              </w:rPr>
              <w:t>
2. мүгедектерді оңалтудың жеке бағдарламаларына сәйкес медициналық-әлеуметтік сараптама жүргізуге, тегін медициналық көмектің кепілді көлемін алуға, протездік-ортопедиялық және есту протездік жәрдем көрсету;</w:t>
            </w:r>
            <w:r>
              <w:br/>
            </w:r>
            <w:r>
              <w:rPr>
                <w:rFonts w:ascii="Times New Roman"/>
                <w:b w:val="false"/>
                <w:i w:val="false"/>
                <w:color w:val="000000"/>
                <w:sz w:val="20"/>
              </w:rPr>
              <w:t>
3. балаларды патронаждық бақылауды, үйге дәрігер шақыртуды жүзеге асыру және денсаулық сақтау ұйымдарында көрсетілетін қызметті алушыларға ілесіп жүру;</w:t>
            </w:r>
            <w:r>
              <w:br/>
            </w:r>
            <w:r>
              <w:rPr>
                <w:rFonts w:ascii="Times New Roman"/>
                <w:b w:val="false"/>
                <w:i w:val="false"/>
                <w:color w:val="000000"/>
                <w:sz w:val="20"/>
              </w:rPr>
              <w:t>
4. мүгедектерді оңалтудың жеке бағдарламаларына сәйкес санаторлық-курорттық ем алумен, техникалық көмекші (компенсаторлық) құралдармен, міндетті гигиеналық құралдармен және дәрілік заттармен қамтамасыз етуге жәрдем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қызметтер көрсету шарттарын сақтау:</w:t>
            </w:r>
            <w:r>
              <w:br/>
            </w:r>
            <w:r>
              <w:rPr>
                <w:rFonts w:ascii="Times New Roman"/>
                <w:b w:val="false"/>
                <w:i w:val="false"/>
                <w:color w:val="000000"/>
                <w:sz w:val="20"/>
              </w:rPr>
              <w:t>
1. әлеуметтік-психологиялық патронаж жүргізу;</w:t>
            </w:r>
            <w:r>
              <w:br/>
            </w:r>
            <w:r>
              <w:rPr>
                <w:rFonts w:ascii="Times New Roman"/>
                <w:b w:val="false"/>
                <w:i w:val="false"/>
                <w:color w:val="000000"/>
                <w:sz w:val="20"/>
              </w:rPr>
              <w:t>
2. әлеуметтік-психологиялық көмек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қызметтер көрсету шарттарын сақтау:</w:t>
            </w:r>
            <w:r>
              <w:br/>
            </w:r>
            <w:r>
              <w:rPr>
                <w:rFonts w:ascii="Times New Roman"/>
                <w:b w:val="false"/>
                <w:i w:val="false"/>
                <w:color w:val="000000"/>
                <w:sz w:val="20"/>
              </w:rPr>
              <w:t>
1. әлеуметтік-педагогикалық консультациялар, отбасы мүшелеріне консультациялар жүргізу;</w:t>
            </w:r>
            <w:r>
              <w:br/>
            </w:r>
            <w:r>
              <w:rPr>
                <w:rFonts w:ascii="Times New Roman"/>
                <w:b w:val="false"/>
                <w:i w:val="false"/>
                <w:color w:val="000000"/>
                <w:sz w:val="20"/>
              </w:rPr>
              <w:t>
2. тұрмыстық бағдар беру, өз-өзіне қызмет көрсету, жеке гигиена, тұрмыста және қоғамдық орындарда өзін-өзі ұстау, өзін-өзі бақылау дағдыларын қалыптастыру негіздеріне, тіл табысу дағдыларына және басқа да тыныс-тіршілік түрлеріне үйретуді жүзеге асыру;</w:t>
            </w:r>
            <w:r>
              <w:br/>
            </w:r>
            <w:r>
              <w:rPr>
                <w:rFonts w:ascii="Times New Roman"/>
                <w:b w:val="false"/>
                <w:i w:val="false"/>
                <w:color w:val="000000"/>
                <w:sz w:val="20"/>
              </w:rPr>
              <w:t>
3. балалардың білім алуына, кәсіптік білім алуына жәрдем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қызметтерін көрсету шарттарын сақтау:</w:t>
            </w:r>
            <w:r>
              <w:br/>
            </w:r>
            <w:r>
              <w:rPr>
                <w:rFonts w:ascii="Times New Roman"/>
                <w:b w:val="false"/>
                <w:i w:val="false"/>
                <w:color w:val="000000"/>
                <w:sz w:val="20"/>
              </w:rPr>
              <w:t>
1. кәсіптік бағдар беру жөніндегі іс-шараларды өткізу;</w:t>
            </w:r>
            <w:r>
              <w:br/>
            </w:r>
            <w:r>
              <w:rPr>
                <w:rFonts w:ascii="Times New Roman"/>
                <w:b w:val="false"/>
                <w:i w:val="false"/>
                <w:color w:val="000000"/>
                <w:sz w:val="20"/>
              </w:rPr>
              <w:t>
2. көрсетілетін қызметті алушылар мен олардың отбасы мүшелеріне үй жағдайындағы жұмысты ұйымдастыруда консультациялар жүргізу;</w:t>
            </w:r>
            <w:r>
              <w:br/>
            </w:r>
            <w:r>
              <w:rPr>
                <w:rFonts w:ascii="Times New Roman"/>
                <w:b w:val="false"/>
                <w:i w:val="false"/>
                <w:color w:val="000000"/>
                <w:sz w:val="20"/>
              </w:rPr>
              <w:t>
3. мамандық алуға жәрдем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қызметтер көрсету шарттарын сақтау:</w:t>
            </w:r>
            <w:r>
              <w:br/>
            </w:r>
            <w:r>
              <w:rPr>
                <w:rFonts w:ascii="Times New Roman"/>
                <w:b w:val="false"/>
                <w:i w:val="false"/>
                <w:color w:val="000000"/>
                <w:sz w:val="20"/>
              </w:rPr>
              <w:t>
1. мерекелер мен бос уақыттағы демалыс іс-шараларын ұйымдастыру;</w:t>
            </w:r>
            <w:r>
              <w:br/>
            </w:r>
            <w:r>
              <w:rPr>
                <w:rFonts w:ascii="Times New Roman"/>
                <w:b w:val="false"/>
                <w:i w:val="false"/>
                <w:color w:val="000000"/>
                <w:sz w:val="20"/>
              </w:rPr>
              <w:t>
2. клуб және үйірме жұмыстарын ұйымдастыру және жүргізу;</w:t>
            </w:r>
            <w:r>
              <w:br/>
            </w:r>
            <w:r>
              <w:rPr>
                <w:rFonts w:ascii="Times New Roman"/>
                <w:b w:val="false"/>
                <w:i w:val="false"/>
                <w:color w:val="000000"/>
                <w:sz w:val="20"/>
              </w:rPr>
              <w:t>
3. көрсетілетін қызметті алушыларды бос уақыттағы демалыс іс-шараларына тарту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қызметтер көрсету шарттарын сақтау:</w:t>
            </w:r>
            <w:r>
              <w:br/>
            </w:r>
            <w:r>
              <w:rPr>
                <w:rFonts w:ascii="Times New Roman"/>
                <w:b w:val="false"/>
                <w:i w:val="false"/>
                <w:color w:val="000000"/>
                <w:sz w:val="20"/>
              </w:rPr>
              <w:t>
1. тиісті жеңілдіктерді, жәрдемақыларды, өтемақыларды, алименттер мен басқа да төлемдерді алуға, тұрғын үй жағдайын жақсартуға жәрдем көрсету;</w:t>
            </w:r>
            <w:r>
              <w:br/>
            </w:r>
            <w:r>
              <w:rPr>
                <w:rFonts w:ascii="Times New Roman"/>
                <w:b w:val="false"/>
                <w:i w:val="false"/>
                <w:color w:val="000000"/>
                <w:sz w:val="20"/>
              </w:rPr>
              <w:t>
2. қарттар мен мүгедектерге, сондай-ақ балалар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қызметтер көрсету шарттарын сақтау:</w:t>
            </w:r>
            <w:r>
              <w:br/>
            </w:r>
            <w:r>
              <w:rPr>
                <w:rFonts w:ascii="Times New Roman"/>
                <w:b w:val="false"/>
                <w:i w:val="false"/>
                <w:color w:val="000000"/>
                <w:sz w:val="20"/>
              </w:rPr>
              <w:t>
1. заңдық консультациялар беру және заңдық көмек көрсету;</w:t>
            </w:r>
            <w:r>
              <w:br/>
            </w:r>
            <w:r>
              <w:rPr>
                <w:rFonts w:ascii="Times New Roman"/>
                <w:b w:val="false"/>
                <w:i w:val="false"/>
                <w:color w:val="000000"/>
                <w:sz w:val="20"/>
              </w:rPr>
              <w:t>
2. қорғаншылық немесе қамқорлық функцияларын жүзеге асыратын органдарға балаларды асырап алуға, қамқорлыққа, патронатқа, қорғанышы болуға жәрдем көрсету;</w:t>
            </w:r>
            <w:r>
              <w:br/>
            </w:r>
            <w:r>
              <w:rPr>
                <w:rFonts w:ascii="Times New Roman"/>
                <w:b w:val="false"/>
                <w:i w:val="false"/>
                <w:color w:val="000000"/>
                <w:sz w:val="20"/>
              </w:rPr>
              <w:t>
3. кәмелетке толмағандар істері жөніндегі комиссияға бала тәрбиесінен жалтаратын ата-аналарға ұсынымдар ресімдеу;</w:t>
            </w:r>
            <w:r>
              <w:br/>
            </w:r>
            <w:r>
              <w:rPr>
                <w:rFonts w:ascii="Times New Roman"/>
                <w:b w:val="false"/>
                <w:i w:val="false"/>
                <w:color w:val="000000"/>
                <w:sz w:val="20"/>
              </w:rPr>
              <w:t>
4. көрсетілетін қызметті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w:t>
            </w:r>
            <w:r>
              <w:br/>
            </w:r>
            <w:r>
              <w:rPr>
                <w:rFonts w:ascii="Times New Roman"/>
                <w:b w:val="false"/>
                <w:i w:val="false"/>
                <w:color w:val="000000"/>
                <w:sz w:val="20"/>
              </w:rPr>
              <w:t>
5. адвокаттың заңдық көмегін тегін алуға жәрдемдесуді қамтамасыз 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болу жағдайларында арнаулы әлеуметтік қызметтерді ұсынатын субъектілерге/ұйымдарға қатысты</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қызметтер көрсету шарттарын сақтау:</w:t>
            </w:r>
            <w:r>
              <w:br/>
            </w:r>
            <w:r>
              <w:rPr>
                <w:rFonts w:ascii="Times New Roman"/>
                <w:b w:val="false"/>
                <w:i w:val="false"/>
                <w:color w:val="000000"/>
                <w:sz w:val="20"/>
              </w:rPr>
              <w:t>
1.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сәйкес диеталық тамақтандыруды қоса, тамақ ұсыну;</w:t>
            </w:r>
            <w:r>
              <w:br/>
            </w:r>
            <w:r>
              <w:rPr>
                <w:rFonts w:ascii="Times New Roman"/>
                <w:b w:val="false"/>
                <w:i w:val="false"/>
                <w:color w:val="000000"/>
                <w:sz w:val="20"/>
              </w:rPr>
              <w:t>
2. төсек-орын ұсыну, тұру үшін жағдайын жасау, көзделген жұмсақ инвентарьды ұсыну;</w:t>
            </w:r>
            <w:r>
              <w:br/>
            </w:r>
            <w:r>
              <w:rPr>
                <w:rFonts w:ascii="Times New Roman"/>
                <w:b w:val="false"/>
                <w:i w:val="false"/>
                <w:color w:val="000000"/>
                <w:sz w:val="20"/>
              </w:rPr>
              <w:t>
3. жеке қызмет көрсету және гигиеналық сипаттағы, тұрмыстық қызмет көрсетудегі әлеуметтiк-тұрмыстық қызмет көрсету;</w:t>
            </w:r>
            <w:r>
              <w:br/>
            </w:r>
            <w:r>
              <w:rPr>
                <w:rFonts w:ascii="Times New Roman"/>
                <w:b w:val="false"/>
                <w:i w:val="false"/>
                <w:color w:val="000000"/>
                <w:sz w:val="20"/>
              </w:rPr>
              <w:t>
4. көлік қызметтерін ұсыну;</w:t>
            </w:r>
            <w:r>
              <w:br/>
            </w:r>
            <w:r>
              <w:rPr>
                <w:rFonts w:ascii="Times New Roman"/>
                <w:b w:val="false"/>
                <w:i w:val="false"/>
                <w:color w:val="000000"/>
                <w:sz w:val="20"/>
              </w:rPr>
              <w:t>
5. санитарлық-гигиеналық талаптарға сәйкес тұру жағдайына қолдау көрсету, баратын жеріне дейін ілесіп жүру қызметтерін көрсету;</w:t>
            </w:r>
            <w:r>
              <w:br/>
            </w:r>
            <w:r>
              <w:rPr>
                <w:rFonts w:ascii="Times New Roman"/>
                <w:b w:val="false"/>
                <w:i w:val="false"/>
                <w:color w:val="000000"/>
                <w:sz w:val="20"/>
              </w:rPr>
              <w:t>
6. тұрмыста өз-өзіне қызмет көрсету, санитарлық-гигиеналық рәсімдерді жүзеге асыру үшін жағдай жасау;</w:t>
            </w:r>
            <w:r>
              <w:br/>
            </w:r>
            <w:r>
              <w:rPr>
                <w:rFonts w:ascii="Times New Roman"/>
                <w:b w:val="false"/>
                <w:i w:val="false"/>
                <w:color w:val="000000"/>
                <w:sz w:val="20"/>
              </w:rPr>
              <w:t>
7. бұрынғы тұрғылықты жеріне жіберуге жәрдем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қызметтер көрсету шарттарын сақтау:</w:t>
            </w:r>
            <w:r>
              <w:br/>
            </w:r>
            <w:r>
              <w:rPr>
                <w:rFonts w:ascii="Times New Roman"/>
                <w:b w:val="false"/>
                <w:i w:val="false"/>
                <w:color w:val="000000"/>
                <w:sz w:val="20"/>
              </w:rPr>
              <w:t>
1. алғашқы медициналық тексеруді және санитарлық тазалауды жүргізуді, дәрігерге дейінгі көмек көрсетуді жүзеге асыру;</w:t>
            </w:r>
            <w:r>
              <w:br/>
            </w:r>
            <w:r>
              <w:rPr>
                <w:rFonts w:ascii="Times New Roman"/>
                <w:b w:val="false"/>
                <w:i w:val="false"/>
                <w:color w:val="000000"/>
                <w:sz w:val="20"/>
              </w:rPr>
              <w:t>
2. мүгедектерді оңалтудың жеке бағдарламаларына сәйкес медициналық-әлеуметтік сараптама жүргізуге, тегін медициналық көмектің кепілді көлемін алуға, протездік-ортопедиялық және есту протездік жәрдем көрсету;</w:t>
            </w:r>
            <w:r>
              <w:br/>
            </w:r>
            <w:r>
              <w:rPr>
                <w:rFonts w:ascii="Times New Roman"/>
                <w:b w:val="false"/>
                <w:i w:val="false"/>
                <w:color w:val="000000"/>
                <w:sz w:val="20"/>
              </w:rPr>
              <w:t>
3. емдік манипуляциялар жүргізу;</w:t>
            </w:r>
            <w:r>
              <w:br/>
            </w:r>
            <w:r>
              <w:rPr>
                <w:rFonts w:ascii="Times New Roman"/>
                <w:b w:val="false"/>
                <w:i w:val="false"/>
                <w:color w:val="000000"/>
                <w:sz w:val="20"/>
              </w:rPr>
              <w:t>
4. медициналық консультациялар беруде, дәрілік заттармен қамтамасыз етуде жәрдем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қызметтер көрсету шарттарын сақтау:</w:t>
            </w:r>
            <w:r>
              <w:br/>
            </w:r>
            <w:r>
              <w:rPr>
                <w:rFonts w:ascii="Times New Roman"/>
                <w:b w:val="false"/>
                <w:i w:val="false"/>
                <w:color w:val="000000"/>
                <w:sz w:val="20"/>
              </w:rPr>
              <w:t>
1. психологиялық диагностиканы, тексеруді, консультацияларды, түзетуді жүзеге асыру;</w:t>
            </w:r>
            <w:r>
              <w:br/>
            </w:r>
            <w:r>
              <w:rPr>
                <w:rFonts w:ascii="Times New Roman"/>
                <w:b w:val="false"/>
                <w:i w:val="false"/>
                <w:color w:val="000000"/>
                <w:sz w:val="20"/>
              </w:rPr>
              <w:t>
2. психологиялық көмек көрсету, психологиялық тренингтер өткізу;</w:t>
            </w:r>
            <w:r>
              <w:br/>
            </w:r>
            <w:r>
              <w:rPr>
                <w:rFonts w:ascii="Times New Roman"/>
                <w:b w:val="false"/>
                <w:i w:val="false"/>
                <w:color w:val="000000"/>
                <w:sz w:val="20"/>
              </w:rPr>
              <w:t>
3. әлеуметтік-психологиялық патронаж, психопрофилактикалық жұмыс жүргізу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қызметтерін көрсету шарттарын сақтау:</w:t>
            </w:r>
            <w:r>
              <w:br/>
            </w:r>
            <w:r>
              <w:rPr>
                <w:rFonts w:ascii="Times New Roman"/>
                <w:b w:val="false"/>
                <w:i w:val="false"/>
                <w:color w:val="000000"/>
                <w:sz w:val="20"/>
              </w:rPr>
              <w:t xml:space="preserve">
1. кәсіптік бағдар беру, оңалту, еңбек дағдыларын қалыптастыру жөніндегі іс-шараларды және қолжетімді кәсіптік дағдыларға үйрету жөніндегі іс-шараларды өткізуге жәрдемдесу; </w:t>
            </w:r>
            <w:r>
              <w:br/>
            </w:r>
            <w:r>
              <w:rPr>
                <w:rFonts w:ascii="Times New Roman"/>
                <w:b w:val="false"/>
                <w:i w:val="false"/>
                <w:color w:val="000000"/>
                <w:sz w:val="20"/>
              </w:rPr>
              <w:t>
2. еңбек дағдыларын тексеру жөніндегі іс-шараларды жүргізу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қызметтер көрсету шарттарын сақтау:</w:t>
            </w:r>
            <w:r>
              <w:br/>
            </w:r>
            <w:r>
              <w:rPr>
                <w:rFonts w:ascii="Times New Roman"/>
                <w:b w:val="false"/>
                <w:i w:val="false"/>
                <w:color w:val="000000"/>
                <w:sz w:val="20"/>
              </w:rPr>
              <w:t>
1. мерекелер мен бос уақыттағы демалыс іс-шараларын ұйымдастыру;</w:t>
            </w:r>
            <w:r>
              <w:br/>
            </w:r>
            <w:r>
              <w:rPr>
                <w:rFonts w:ascii="Times New Roman"/>
                <w:b w:val="false"/>
                <w:i w:val="false"/>
                <w:color w:val="000000"/>
                <w:sz w:val="20"/>
              </w:rPr>
              <w:t>
2. клуб және үйірме жұмыстарын ұйымдастыру және жүргізу;</w:t>
            </w:r>
            <w:r>
              <w:br/>
            </w:r>
            <w:r>
              <w:rPr>
                <w:rFonts w:ascii="Times New Roman"/>
                <w:b w:val="false"/>
                <w:i w:val="false"/>
                <w:color w:val="000000"/>
                <w:sz w:val="20"/>
              </w:rPr>
              <w:t>
3. көрсетілетін қызметті алушыларды бос уақыттағы демалыс іс-шараларына тарту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жеңілдіктерді, жәрдемақыларды, өтемақыларды, алименттер мен басқа да төлемдерді алуға, тұрғын үй жағдайын жақсартуға жәрдем көрсету бойынша әлеуметтік-экономикалық қызмет көрсету шарттарын сақтау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қызметтер көрсету шарттарын сақтау:</w:t>
            </w:r>
            <w:r>
              <w:br/>
            </w:r>
            <w:r>
              <w:rPr>
                <w:rFonts w:ascii="Times New Roman"/>
                <w:b w:val="false"/>
                <w:i w:val="false"/>
                <w:color w:val="000000"/>
                <w:sz w:val="20"/>
              </w:rPr>
              <w:t>
1. заңдық консультациялар беру және заңдық көмек көрсету;</w:t>
            </w:r>
            <w:r>
              <w:br/>
            </w:r>
            <w:r>
              <w:rPr>
                <w:rFonts w:ascii="Times New Roman"/>
                <w:b w:val="false"/>
                <w:i w:val="false"/>
                <w:color w:val="000000"/>
                <w:sz w:val="20"/>
              </w:rPr>
              <w:t>
2. егде жастағы азаматтар мен мүгедектерді халықты әлеуметтік қорғаудың стационарлық мекемелеріне орналастыру үшін қажетті құжаттарды ресімдеуге жәрдем көрсету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тұлға (лар) _________  __________ ________________________</w:t>
      </w:r>
      <w:r>
        <w:br/>
      </w:r>
      <w:r>
        <w:rPr>
          <w:rFonts w:ascii="Times New Roman"/>
          <w:b w:val="false"/>
          <w:i w:val="false"/>
          <w:color w:val="000000"/>
          <w:sz w:val="28"/>
        </w:rPr>
        <w:t>
                    (лауазым) (қолы) (А.Т.Ә. (бар болған жағдайда)</w:t>
      </w:r>
    </w:p>
    <w:p>
      <w:pPr>
        <w:spacing w:after="0"/>
        <w:ind w:left="0"/>
        <w:jc w:val="both"/>
      </w:pPr>
      <w:r>
        <w:rPr>
          <w:rFonts w:ascii="Times New Roman"/>
          <w:b w:val="false"/>
          <w:i w:val="false"/>
          <w:color w:val="000000"/>
          <w:sz w:val="28"/>
        </w:rPr>
        <w:t>                    _________  __________ ________________________</w:t>
      </w:r>
      <w:r>
        <w:br/>
      </w:r>
      <w:r>
        <w:rPr>
          <w:rFonts w:ascii="Times New Roman"/>
          <w:b w:val="false"/>
          <w:i w:val="false"/>
          <w:color w:val="000000"/>
          <w:sz w:val="28"/>
        </w:rPr>
        <w:t>
                    (лауазым) (қолы) (А.Т.Ә. (бар болған жағдайда)</w:t>
      </w:r>
    </w:p>
    <w:p>
      <w:pPr>
        <w:spacing w:after="0"/>
        <w:ind w:left="0"/>
        <w:jc w:val="both"/>
      </w:pPr>
      <w:r>
        <w:rPr>
          <w:rFonts w:ascii="Times New Roman"/>
          <w:b w:val="false"/>
          <w:i w:val="false"/>
          <w:color w:val="000000"/>
          <w:sz w:val="28"/>
        </w:rPr>
        <w:t>Тексерілетін субъектінің</w:t>
      </w:r>
      <w:r>
        <w:br/>
      </w:r>
      <w:r>
        <w:rPr>
          <w:rFonts w:ascii="Times New Roman"/>
          <w:b w:val="false"/>
          <w:i w:val="false"/>
          <w:color w:val="000000"/>
          <w:sz w:val="28"/>
        </w:rPr>
        <w:t>
басшысы             _________  __________ ________________________</w:t>
      </w:r>
      <w:r>
        <w:br/>
      </w:r>
      <w:r>
        <w:rPr>
          <w:rFonts w:ascii="Times New Roman"/>
          <w:b w:val="false"/>
          <w:i w:val="false"/>
          <w:color w:val="000000"/>
          <w:sz w:val="28"/>
        </w:rPr>
        <w:t>
                    (лауазым) (қолы) (А.Т.Ә. (бар болған жағдайда)</w:t>
      </w:r>
    </w:p>
    <w:bookmarkStart w:name="z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30 маусымдағы № 541</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 шілдедегі № 496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Нысан</w:t>
      </w:r>
    </w:p>
    <w:bookmarkStart w:name="z58" w:id="12"/>
    <w:p>
      <w:pPr>
        <w:spacing w:after="0"/>
        <w:ind w:left="0"/>
        <w:jc w:val="left"/>
      </w:pPr>
      <w:r>
        <w:rPr>
          <w:rFonts w:ascii="Times New Roman"/>
          <w:b/>
          <w:i w:val="false"/>
          <w:color w:val="000000"/>
        </w:rPr>
        <w:t xml:space="preserve"> 
Мүгедектерді әлеуметтiк қорғау аясындағы мемлекеттік</w:t>
      </w:r>
      <w:r>
        <w:br/>
      </w:r>
      <w:r>
        <w:rPr>
          <w:rFonts w:ascii="Times New Roman"/>
          <w:b/>
          <w:i w:val="false"/>
          <w:color w:val="000000"/>
        </w:rPr>
        <w:t>
бақылау саласындағы тексеру парағы</w:t>
      </w:r>
    </w:p>
    <w:bookmarkEnd w:id="12"/>
    <w:p>
      <w:pPr>
        <w:spacing w:after="0"/>
        <w:ind w:left="0"/>
        <w:jc w:val="both"/>
      </w:pPr>
      <w:r>
        <w:rPr>
          <w:rFonts w:ascii="Times New Roman"/>
          <w:b w:val="false"/>
          <w:i w:val="false"/>
          <w:color w:val="000000"/>
          <w:sz w:val="28"/>
        </w:rPr>
        <w:t>      Тексеруді тағайындаған мемлекеттік орган 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Тексеруді тағайындау туралы Акт 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Тексерілітін субъектінің (объектінің) атауы____________________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Тексерілітін субъектінің (объектінің) (ЖСН), БИН 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Орналасқан мекенжайы __________________________________________</w:t>
      </w:r>
      <w:r>
        <w:br/>
      </w: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073"/>
        <w:gridCol w:w="1767"/>
        <w:gridCol w:w="1767"/>
        <w:gridCol w:w="2389"/>
        <w:gridCol w:w="232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 келеді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мүгедектердің әлеуметтік және көлік инфрақұрылымы объектілеріне, мәдени-ойын-сауық ұйымдарына және спорт ғимараттарына қолжетімділікті қамтамасыз ететін субъектілерге/ұйымдарға қатысты</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Қолжетімділіктің кіріс топтарына сәйкес келуі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қызмет көрсету аймағына сәйкес келуі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санитарлық-тұрмыстық үй-жайларға сәйкес келуі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объектідегі ақпарат құралдары мен телекоммуникацияға сәйкес келуі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объекті аумағына сәйкес келуі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қозғалыс жолына сәйкес келуі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Қолжетімділіктің қоғамдық көлік түрлеріне сәйкес келуі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мәдени-ойын-сауық iс-шараларына, сондай-ақ дене шынықтырумен және спортпен шұғылдану үшiн спорт ғимараттарына қолжетімділігін қамтамасыз ету, арнаулы спорт жабдықтарын ұсыну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және екiншi топтардағы мүгедектерді, он сегiз жасқа дейiнгi мүгедек балаларды көрсетiлген қызметтермен бюджет қаражаты есебiнен, ал үшiншi топтағы мүгедектерді – көрсетілген қызметтер құнының елу пайызын төлей отырып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мүгедектерді оңалтудың жеке бағдарламасына сай оңалту іс-шараларын орындауды жүзеге асыратын субъектілерге/ұйымдарға қатысты</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протездік-ортопедиялық көмекпен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сурдотехникалық құралдармен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тифлотехникалық құралдармен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арнайы жүріп-тұру құралдарымен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санаторлық-курорттық ем алуды ұсыну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Қозғалуы қиын бірінші топ мүгедектеріне жеке көмекші ұсыну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мүгедектерге ымдау тілінің маманын ұсыну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стационарлық жағдайда халықты әлеуметтік қорғау саласындағы арнаулы әлеуметтік қызметтермен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жартылай стационарлық жағдайда халықты әлеуметтік қорғау саласындағы арнаулы әлеуметтік қызметтермен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үйде қызмет көрсету жағдайында халықты әлеуметтік қорғау саласындағы арнаулы әлеуметтік қызметтермен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шеңберінде әлеуметтік көмек көрсететін ұйымдардың қызметі туралы жағымсыз пікірлердің болуы – алдыңғы есепті кезеңмен салыстырғанда жағымсыз пікірлер санының 20% дейін өсуі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шеңберінде әлеуметтік көмек көрсететін ұйымдардың қызметі туралы жағымсыз пікірлердің болуы – алдыңғы есепті кезеңмен салыстырғанда жағымсыз пікірлер санының 20% жоғары өсуі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аясындағы негізді шағымдардың болуы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тұлға (лар) _________  __________ ________________________</w:t>
      </w:r>
      <w:r>
        <w:br/>
      </w:r>
      <w:r>
        <w:rPr>
          <w:rFonts w:ascii="Times New Roman"/>
          <w:b w:val="false"/>
          <w:i w:val="false"/>
          <w:color w:val="000000"/>
          <w:sz w:val="28"/>
        </w:rPr>
        <w:t>
                    (лауазым) (қолы) (А.Т.Ә. (бар болған жағдайда)</w:t>
      </w:r>
    </w:p>
    <w:p>
      <w:pPr>
        <w:spacing w:after="0"/>
        <w:ind w:left="0"/>
        <w:jc w:val="both"/>
      </w:pPr>
      <w:r>
        <w:rPr>
          <w:rFonts w:ascii="Times New Roman"/>
          <w:b w:val="false"/>
          <w:i w:val="false"/>
          <w:color w:val="000000"/>
          <w:sz w:val="28"/>
        </w:rPr>
        <w:t>                    _________  __________ ________________________</w:t>
      </w:r>
      <w:r>
        <w:br/>
      </w:r>
      <w:r>
        <w:rPr>
          <w:rFonts w:ascii="Times New Roman"/>
          <w:b w:val="false"/>
          <w:i w:val="false"/>
          <w:color w:val="000000"/>
          <w:sz w:val="28"/>
        </w:rPr>
        <w:t>
                    (лауазым) (қолы) (А.Т.Ә. (бар болған жағдайда)</w:t>
      </w:r>
    </w:p>
    <w:p>
      <w:pPr>
        <w:spacing w:after="0"/>
        <w:ind w:left="0"/>
        <w:jc w:val="both"/>
      </w:pPr>
      <w:r>
        <w:rPr>
          <w:rFonts w:ascii="Times New Roman"/>
          <w:b w:val="false"/>
          <w:i w:val="false"/>
          <w:color w:val="000000"/>
          <w:sz w:val="28"/>
        </w:rPr>
        <w:t>Тексерілетін субъектінің</w:t>
      </w:r>
      <w:r>
        <w:br/>
      </w:r>
      <w:r>
        <w:rPr>
          <w:rFonts w:ascii="Times New Roman"/>
          <w:b w:val="false"/>
          <w:i w:val="false"/>
          <w:color w:val="000000"/>
          <w:sz w:val="28"/>
        </w:rPr>
        <w:t>
басшысы             _________  __________ ________________________</w:t>
      </w:r>
      <w:r>
        <w:br/>
      </w:r>
      <w:r>
        <w:rPr>
          <w:rFonts w:ascii="Times New Roman"/>
          <w:b w:val="false"/>
          <w:i w:val="false"/>
          <w:color w:val="000000"/>
          <w:sz w:val="28"/>
        </w:rPr>
        <w:t>
                    (лауазым) (қолы) (А.Т.Ә.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