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a7f7" w14:textId="28da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қызметін және Шекара академиясын бейбіт уақытқа арналған ветеринарлық мүлікпен және жабдықпен жабдықтау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 шілдедегі № 57 бұйрығы. Қазақстан Республикасының Әділет министрлігінде 2015 жылы 13 тамызда № 11877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10.02.2021 </w:t>
      </w:r>
      <w:r>
        <w:rPr>
          <w:rFonts w:ascii="Times New Roman"/>
          <w:b w:val="false"/>
          <w:i w:val="false"/>
          <w:color w:val="ff0000"/>
          <w:sz w:val="28"/>
        </w:rPr>
        <w:t>№ 14/қе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Шекара қызметін және Шекара академиясын бейбіт уақытқа арналған ветеринарлық мүлікпен және жабдықпен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10.02.2021 </w:t>
      </w:r>
      <w:r>
        <w:rPr>
          <w:rFonts w:ascii="Times New Roman"/>
          <w:b w:val="false"/>
          <w:i w:val="false"/>
          <w:color w:val="000000"/>
          <w:sz w:val="28"/>
        </w:rPr>
        <w:t>№ 14/қе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баспасөз басылымдарында және "Әділет" ақпараттық-құқықтық жүйесіне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3. Ветеринарлық мүлікті және жабдықтарды сатып алуды тиісті қаржы жылына арналған республикалық бюджеттен Қазақстан Республикасы Ұлттық қауіпсіздік комитетіне бөлінген қаражат есебінен және шегінде кезең-кезеңімен жүзеге асыру белгіленсін.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_________________Б.Сұлтанов   </w:t>
      </w:r>
    </w:p>
    <w:p>
      <w:pPr>
        <w:spacing w:after="0"/>
        <w:ind w:left="0"/>
        <w:jc w:val="both"/>
      </w:pPr>
      <w:r>
        <w:rPr>
          <w:rFonts w:ascii="Times New Roman"/>
          <w:b w:val="false"/>
          <w:i w:val="false"/>
          <w:color w:val="000000"/>
          <w:sz w:val="28"/>
        </w:rPr>
        <w:t>
      "___" _____________2015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2015 жылғы</w:t>
            </w:r>
            <w:r>
              <w:br/>
            </w:r>
            <w:r>
              <w:rPr>
                <w:rFonts w:ascii="Times New Roman"/>
                <w:b w:val="false"/>
                <w:i w:val="false"/>
                <w:color w:val="000000"/>
                <w:sz w:val="20"/>
              </w:rPr>
              <w:t>2 шілдедегі № 57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қызметін және Шекара академиясын бейбіт уақытқа арналған ветеринарлық мүлікпен және жабдықпен жабдықтау нормалары</w:t>
      </w:r>
    </w:p>
    <w:bookmarkEnd w:id="7"/>
    <w:p>
      <w:pPr>
        <w:spacing w:after="0"/>
        <w:ind w:left="0"/>
        <w:jc w:val="both"/>
      </w:pPr>
      <w:r>
        <w:rPr>
          <w:rFonts w:ascii="Times New Roman"/>
          <w:b w:val="false"/>
          <w:i w:val="false"/>
          <w:color w:val="ff0000"/>
          <w:sz w:val="28"/>
        </w:rPr>
        <w:t xml:space="preserve">
      Ескерту. Нормалар жаңа редакцияда - ҚР Ұлттық қауіпсіздік комитеті Төрағасының 10.02.2021 </w:t>
      </w:r>
      <w:r>
        <w:rPr>
          <w:rFonts w:ascii="Times New Roman"/>
          <w:b w:val="false"/>
          <w:i w:val="false"/>
          <w:color w:val="ff0000"/>
          <w:sz w:val="28"/>
        </w:rPr>
        <w:t>№ 14/қе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Емдеу-алдын алу жұмыстары үшін ветеринарлық препараттармен, дезинсекциялық және басқа да құралдармен жабдықтау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6795"/>
        <w:gridCol w:w="503"/>
        <w:gridCol w:w="1901"/>
        <w:gridCol w:w="1901"/>
      </w:tblGrid>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бас жылқыға № 1 норма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бас итке № 2 норма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 2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 майы 0,05 %, 30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Аделин супер, 2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Азинокс плюс № 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Айсидивит,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Алголит, 250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Алезан жақпа, 500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170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 № 100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Альвет (түйіршікті ұнтағы), 50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10 %, 40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150, 15 %,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 50 %, ерітіндісі 2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Антитокс (ас қорыту улану кезінде),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Больфо, Барс түрі антипаразиттік қарғыбауы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Апит жақпасы, 40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 500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0,5 г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 600000 бірлігі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 1500000 бірлігі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Бонхарен 10 %, 6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Бриллианттық жасыл ерітінді 1 %,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 20 мг/мл, № 1 ампула 1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100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трихофитозы мен саңырауқұлақ ауруларына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Нобивак, Гексаканивак, Мултикан түрі Парвавирустық энтеритке және ит тұмауына, жұқпалы гепатитке, етқоректілер обасына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Микроспариумға, күзелген қынаға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Столбнякқа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Мытқа қарсы вакцина, 20 мөлшер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Вентипульмин, 500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Ветрагин 50,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"Топ-10" № 180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 5 %, 1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В12 500 мкг, 1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жіберуге арналған су 5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Гамавит,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әсерлі гель,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Гемобаланс,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4 %,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Гентаприм,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Гепадиф, капсулалары № 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Гепадиф, иньекциялық ұнтағы № 5 (флаконда)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40 %,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қайың қара майы (қайың қабығы),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 100 г (аэрозоль)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 500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Дронтал плюс №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Е-селен, 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Зоодерм,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 1 %,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Инсектоакарицидтік ұнтақ, 100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Кальфостоник, 1 кг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борглюконат 20 %,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 10 %, 5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 5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майы 10 %,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Кантарен,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инсектоакарацидтік тамшылары, 2 мл №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Катозал,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100 мг/2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Сүйекше витаминдік қоспасы № 100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натрия бензоаты 20%,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Ковертал,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 500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10 000 бірлігі № 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Ксилазал, 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Кубатол спрейі, 150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0,5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Вишневский, 40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стрептоциді 10 %, 50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Лобелон,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Маллеин, 10 мл (50 мөлшер)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 0,5 %,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Стрептоцидтік жақпа майы 10 %, 200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 жақпа майы 10 %, 200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"Пихтоин" жақпа майы, 50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жақпа майы, 20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жақпа майы 3 %, 200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 май, 80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 жақпа майы, 40г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Мультивитамин минерал,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0,9 %, 200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Неозидин 2,36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Неозидин М 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Неоцидол 60 %, 1 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Нитокс 200, 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0,5 %, 100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2 %,100 мл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Офтальмо-гель, 4 мл (шприц)</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Панакур, 12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3 %,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ПенСтреп,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Пиродог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 "Омега" № 90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Празицид суспензия,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АСД фракция № 2,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АСД фракция № 3,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Присыпка Эдис, 150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Polіdex Multіvіt plus, 500 таб</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Polіdex Super Wull plus, 500 таб</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Ранойод, 100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иод ерітіндісі 5 %,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Риботан, 1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Рометар,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Ромпун, 25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балық майы,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 спрей,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 480 №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 20 мг, 1 мл №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Больфо,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ұнтағы 500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теріс сарысуы, 5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оң сарысуы, 5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лептоспирозға, парвавирустық инфекцияға және етқоректілердің вирустық гепатитіне қарсы поливалентті сарысуы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 ауруына қарсы сарысу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сарысу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Тетравит,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Тетрагидровит,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Тилозин 50, 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Травматин,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 400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Активтендірілген көмір 0,25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Уротропин, 40%,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Фенилбутазон 20 %,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Фолифос,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Хондартрон,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1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Чеми спрей, 200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Эквисект-паста, 14 г (шприц-дозатор)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Элеовит,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1 және № 2 нормалар жұмсалатын мүліктерге жатқызылады және жылдық қажеттілікке есептелген.</w:t>
      </w:r>
    </w:p>
    <w:bookmarkStart w:name="z18" w:id="10"/>
    <w:p>
      <w:pPr>
        <w:spacing w:after="0"/>
        <w:ind w:left="0"/>
        <w:jc w:val="left"/>
      </w:pPr>
      <w:r>
        <w:rPr>
          <w:rFonts w:ascii="Times New Roman"/>
          <w:b/>
          <w:i w:val="false"/>
          <w:color w:val="000000"/>
        </w:rPr>
        <w:t xml:space="preserve"> 2-тарау. Емдеу-алдын алу жұмыстары үшін, дезинфекциялық, дезинсекциялық, дератизациялық құралдармен, орап-таңу және тігу бұйымдарымен, хирургиялық құрал-саймандармен, дәрігерлік заттармен, құрал-жабдықтармен және басқа да мүліктермен жабдықтау нормалары</w:t>
      </w:r>
    </w:p>
    <w:bookmarkEnd w:id="10"/>
    <w:bookmarkStart w:name="z19" w:id="11"/>
    <w:p>
      <w:pPr>
        <w:spacing w:after="0"/>
        <w:ind w:left="0"/>
        <w:jc w:val="left"/>
      </w:pPr>
      <w:r>
        <w:rPr>
          <w:rFonts w:ascii="Times New Roman"/>
          <w:b/>
          <w:i w:val="false"/>
          <w:color w:val="000000"/>
        </w:rPr>
        <w:t xml:space="preserve"> 1-бөлім. Инвентарлық мүлік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810"/>
        <w:gridCol w:w="406"/>
        <w:gridCol w:w="1233"/>
        <w:gridCol w:w="970"/>
        <w:gridCol w:w="1873"/>
        <w:gridCol w:w="1648"/>
        <w:gridCol w:w="1648"/>
        <w:gridCol w:w="744"/>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фельдшерлік пункт үшін № 3 норма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лазарет үшін № 4 норма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Ветеринарияляқ қамтамасыз ету тобының бастығына, әскери ветеринарлық бөлімше бастығына арналған № 5 норма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дайындау үшін питомниктің ветеринариялық лазареті үшін № 6 норма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өсіру және дайындау питомникінің ветеринариялық лазареті үшін № 7 норма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-акушерлік жинақ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Тұяққа арналған аяқ-киім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Жерлендіргішпен қызғылт сары шыныдан дәрі- дәрмектерге арналған (домалақ) банка, 100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Жерлендіргішпен байлау материалдарына арналған банка, 1000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қорап 50 әйнекке арналған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 ветеринариялық тексеруге арналған шанышқы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эмальды немесе пластмассалы воронка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Резенкелі грушасы, 100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Резіңкелі жылытқы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25 мм үлкен тұтқасы бар анатомиялық жалпақ қашау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Резіңкелі қан тоқтатқыш жгут</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14-16 см қан тоқтатқыш тік қысқыш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 бар қан тоқтатқыш тік қысқыш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құйрық-қысқыш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Винтті резіңке қысқыш (Гофмана)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Пружиналық резіңке қысқыш (Мора)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мұрын-жұтқышы бар зонд</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арналған иілген хирургиялық ине</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тігетін өткір ине № 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жануарларға арналған зәр шығару катетері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эластикалық зәр шығару катетері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Микроскопқа арналған қалпақ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корнцанг ұзындығы 26 см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келген корнцанг ұзындығы 26 см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Эсмарха тостағаны № 2 (сыйымдылығы 1,5 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Пружиналы кутиметр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Перекуссиялық балға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Мусат</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ветеринарлық жинақ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ветеринарлық жинақ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пышақ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 ветеринариялық тексеруге арналған боен пышағы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14-17 см қиғаш доғал хирургиялық қайшылар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14-17 см тік доғал хирургиялық қайшылар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литрлік қапшық шашыратқыш (пульверизатор)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қайрауға арналған байқатқыш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см анатомиялық пинцет</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см хирургиялық пинцет</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полиуретандық асқазан зонды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тұтқасы бар рефлектор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скальпель белдік пышағы бар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өткір скальпель</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Жерлендіргішпен склянка дәрі-дәрмекке арналған (доңғалақ) ақшыл әйнектен жасалған, 250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Резіңкелі спринцовка жұмсақ ұшыменен 180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 (фонендоскоппен ауысуына болады)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құюға арналған тірек (штатив)</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эмаль тегеш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термометр (дене температурасын өлшеу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қан үлгілерін тасымалдауға арналған термочемодан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Термочемодан ТМ9 (ветеринарлық препараттарды тасымалдауға арналған чемодан)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 1-1,5 мм, диаметрі 4,5 мм дренажды резіңке түтік</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 2 мм, диаметрі 9,5-10 мм дренажды резіңке түтік</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 1,5 мм, диаметрі 5мм қан құюға арналған резіңке түтік</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Микрочипті сканерлейтін құрал (сканер)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цилиндр өлшегіш мұрындықтары мен 100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Металлдық штатив 40 пробиркаға арналған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Жүгірткісі бар ветеринарлық шприц (Рекорд-Провац), 10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жануарлардың тұяқтарын кесу үшін қысқаш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Піштіру қысқаш (Занда)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Амбарлық қуыс бұрғы (іріктеп алынған)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алуға арналған қуыс бұрғы (іріктеп алынған)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20" w:id="12"/>
    <w:p>
      <w:pPr>
        <w:spacing w:after="0"/>
        <w:ind w:left="0"/>
        <w:jc w:val="left"/>
      </w:pPr>
      <w:r>
        <w:rPr>
          <w:rFonts w:ascii="Times New Roman"/>
          <w:b/>
          <w:i w:val="false"/>
          <w:color w:val="000000"/>
        </w:rPr>
        <w:t xml:space="preserve"> 2-бөлім. Жұмсалатын мүлік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481"/>
        <w:gridCol w:w="455"/>
        <w:gridCol w:w="1384"/>
        <w:gridCol w:w="1089"/>
        <w:gridCol w:w="2103"/>
        <w:gridCol w:w="1850"/>
        <w:gridCol w:w="1851"/>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фельдшерлік пункті үшін № 3 норма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лазареті үшін № 4 норма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Ветеринарияляқ қамтамасыз ету тобының бастығына, әскери ветеринарлық бөлімше бастығына арналған № 5 норма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дайындау үшін питомниктің ветеринариялық лазареті үшін № 6 норма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өсіру және дайындау питомникінің ветеринариялық лазареті үшін № 7 норма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 резіңке бинт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5х10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10х16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Стерилденбеген бинт 7х14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7х14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тұтқасы бар бритва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қағазы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Бутокс 2,5 мл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стерилденген мақта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Компрестенген стерильденбеген мақта,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мақта,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мақта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губка, 50*50 мм №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Дезхлор таблеткада № 300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Делеголь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үшін орташа ерш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Воско-парафиндік зерноблок түрі Ракумин, Бромахем,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алатын ине № 1555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алатын ине № 2070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Футляры бар қан жіберу үшін ине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Рекорд-Провац иньекциондық шприцтерге арналған ине, № 1060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Инсекар,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Инсектан, 500 мл сепкішімен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Йодоформ, 5г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әйнекке жазатын карандаш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стерилденген № 3 ампулада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стерилденген № 5 ампулада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екі жақты төсегіш клеенкасы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5х900 лейкопластырь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медициналық дәке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Полиэтилендік қаптар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дезинсекциялық сабын,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залалсызданған қаптамада бір рет пайдаланатын апликатормен (микрочип) жабық кодталған тасымалдағыш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Парисар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акушерлік резіңке қолғап</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латекс қолғаптар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Стерилденбеген латекс қолғаптар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резіңкелі қолғаптар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резіңкелі қолғаптар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резіңкелі қолғаптар (қышқыл-сілтілікке төзімді)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 көзге арналған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бағасы 0,05 мл, 5 мл бөлу белгілермен тамызғыш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пробирка (вакутейнер)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болат сым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Рокал-20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жүйе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Тегістелмеген жабу шынысы (тақырыбы)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Тегістелген жабу шынысы (заттай)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Тайфун,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сусабын 270 мл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Аттарға арналған сусабын 1 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хирургиялық жібек № 4 ампулада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хирургиялық жібек № 8 ампулада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мл бір реттік шприц</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мл бір реттік шприц</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мл бір реттік шприц</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 мл бір реттік шприц</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1" w:id="13"/>
    <w:p>
      <w:pPr>
        <w:spacing w:after="0"/>
        <w:ind w:left="0"/>
        <w:jc w:val="left"/>
      </w:pPr>
      <w:r>
        <w:rPr>
          <w:rFonts w:ascii="Times New Roman"/>
          <w:b/>
          <w:i w:val="false"/>
          <w:color w:val="000000"/>
        </w:rPr>
        <w:t xml:space="preserve"> 3-тарау. Жабдықпен және аспаптармен жабдықтау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621"/>
        <w:gridCol w:w="756"/>
        <w:gridCol w:w="2927"/>
        <w:gridCol w:w="1807"/>
        <w:gridCol w:w="1385"/>
      </w:tblGrid>
      <w:tr>
        <w:trPr>
          <w:trHeight w:val="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лазареті, ветеринариялық -фельдшерлік пункті үшін № 8 норма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дәріхана үшін № 9 норма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рентген аппараты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Аптекалық ветеринариялық шкаф</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ағынды ауа рециркуляторы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таразы (0,001 бастап)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ветеринариялық шкаф (құралдарға арналған)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түсіру мүмкіндігі бар бинокулярлық үлкейткіш</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ылғалдылықты, күн мен ағымдағы уақытты анықтауға арналған құрал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арналған стерилизатор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жанураларға арналған операциондық үстел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Стерилизациялық кептіргіш шкаф</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жануарларды фиксациялау станогы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Трихинеллоскоп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итергішімен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топты ветеринарлық өңдеуден өткізуге арналған фиксациялық жабдық (ФОМО)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22" w:id="14"/>
    <w:p>
      <w:pPr>
        <w:spacing w:after="0"/>
        <w:ind w:left="0"/>
        <w:jc w:val="left"/>
      </w:pPr>
      <w:r>
        <w:rPr>
          <w:rFonts w:ascii="Times New Roman"/>
          <w:b/>
          <w:i w:val="false"/>
          <w:color w:val="000000"/>
        </w:rPr>
        <w:t xml:space="preserve"> 4-тарау. Ветеринариялық қамтамасыз ету топ бастығы, әскери-ветеринарлық бөлімше бастығы үшін жануарларға жедел жәрдем көрсетуге арналған ветеринарлық мүлікпен жабдықтау нормасы</w:t>
      </w:r>
    </w:p>
    <w:bookmarkEnd w:id="14"/>
    <w:bookmarkStart w:name="z23" w:id="15"/>
    <w:p>
      <w:pPr>
        <w:spacing w:after="0"/>
        <w:ind w:left="0"/>
        <w:jc w:val="left"/>
      </w:pPr>
      <w:r>
        <w:rPr>
          <w:rFonts w:ascii="Times New Roman"/>
          <w:b/>
          <w:i w:val="false"/>
          <w:color w:val="000000"/>
        </w:rPr>
        <w:t xml:space="preserve"> 1-бөлім. Инвентарлық мүлік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321"/>
        <w:gridCol w:w="768"/>
        <w:gridCol w:w="3971"/>
        <w:gridCol w:w="1407"/>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қамтамасыз ету топ бастығы, әскери ветеринарлық бөлімше бастығы үшін № 10 норма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дәрілерді құюға арналған резіңкелі бутылка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резіңкелі жгут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арналған иілген хирургиялық ине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 см қайырылған тұтқамен және кремальермен ине ұстағыш</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сүт катетері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сүт катетері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зәр катетері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эсмарха тостағаны (сыйымдылығы 1,5 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Перкуссиондық балға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ветеринарлық жинақ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Тұяққа арналған екі жақты өткір пышақ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ұшпен резіңкелі сепкіш, 180 мл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 (фонендоскоппен ауысуы мүмкін)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термометр (дене температурасын өлшеу үшін)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жануарларға арналған троакар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20-дан бастап 50 л-ге дейін фельдшерлік пластикалық төсеу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шприц үшін зарасыздандырғыш - футляр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Жүгірткісі бар ветеринариялық шприц (Рекорд-Провац), 10 мл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24" w:id="16"/>
    <w:p>
      <w:pPr>
        <w:spacing w:after="0"/>
        <w:ind w:left="0"/>
        <w:jc w:val="left"/>
      </w:pPr>
      <w:r>
        <w:rPr>
          <w:rFonts w:ascii="Times New Roman"/>
          <w:b/>
          <w:i w:val="false"/>
          <w:color w:val="000000"/>
        </w:rPr>
        <w:t xml:space="preserve"> 2-бөлім. Жұмсалатын мүлік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6061"/>
        <w:gridCol w:w="729"/>
        <w:gridCol w:w="3770"/>
      </w:tblGrid>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қамтамасыз ету топ бастығы, әскери ветеринарлық бөлімше бастығы үшін № 10 норма</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 0,5 №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Антитокс (тамақтан улану кезінде), 100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 500 000 бірлігі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5х10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Бициллин-1, 600 000 бірлігі (3-бициллинмен ауысуы мүмкін)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жасыл ерітінді 1 %, 20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100 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стерилденген мақта 100 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мақта, 100 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Гидроперит № 6 (таблеткада)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Инъекциондық шприцтерге арналған ине Рекорд-Провац № 1060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 5 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майда 20 %, 2 мл, №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ампулада стерилденген №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10,0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25,0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натриясы 20 %, 20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Антибактериальді сұйық сабын, 500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Неозидин 2,36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0,5%,100 мл, №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Резіңкелі анатомиялық қолғаптар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ерітіндісі спирттелген 5 %, 10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Рометар, 20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95-96 %, 100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гидролизді, 100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сульфаты бірлігі 500 000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ерітіндісімен, 100,0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Тилозин 50, 50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жібек стерилденген ампулада №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жібек стерилденген ампулада № 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 w:id="17"/>
    <w:p>
      <w:pPr>
        <w:spacing w:after="0"/>
        <w:ind w:left="0"/>
        <w:jc w:val="left"/>
      </w:pPr>
      <w:r>
        <w:rPr>
          <w:rFonts w:ascii="Times New Roman"/>
          <w:b/>
          <w:i w:val="false"/>
          <w:color w:val="000000"/>
        </w:rPr>
        <w:t xml:space="preserve"> 5-тарау. Құрылымдық бөлімшелердің ветеринарлық қобдишаларын жинақтау үшін ветеринарлық мүліктермен жабдықтау нормасы</w:t>
      </w:r>
    </w:p>
    <w:bookmarkEnd w:id="17"/>
    <w:bookmarkStart w:name="z26" w:id="18"/>
    <w:p>
      <w:pPr>
        <w:spacing w:after="0"/>
        <w:ind w:left="0"/>
        <w:jc w:val="left"/>
      </w:pPr>
      <w:r>
        <w:rPr>
          <w:rFonts w:ascii="Times New Roman"/>
          <w:b/>
          <w:i w:val="false"/>
          <w:color w:val="000000"/>
        </w:rPr>
        <w:t xml:space="preserve"> 1-бөлім. Инвентарлық мүлік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4919"/>
        <w:gridCol w:w="875"/>
        <w:gridCol w:w="2817"/>
        <w:gridCol w:w="1602"/>
      </w:tblGrid>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қобдишаларын жабдықтау арналған № 11 норма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дәрілерді құюға арналған резіңкелі бутылка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резіңке жгут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Эсмарха тостағаны № 2 (сыйымдылығы 1,5 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ұшпен резіңкелі сепкіш, 180 мл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электрондық (дене температурасын өлшеу үшін)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пластикалық төсеу көлемі 20-дан бастап 50 л-ге дейін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шприц 10,0 үшін зарасыздандырғыш - футляр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Жүгірткісі бар ветеринариялық шприц (Рекорд-Провац), 10 мл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27" w:id="19"/>
    <w:p>
      <w:pPr>
        <w:spacing w:after="0"/>
        <w:ind w:left="0"/>
        <w:jc w:val="left"/>
      </w:pPr>
      <w:r>
        <w:rPr>
          <w:rFonts w:ascii="Times New Roman"/>
          <w:b/>
          <w:i w:val="false"/>
          <w:color w:val="000000"/>
        </w:rPr>
        <w:t xml:space="preserve"> 2-бөлім. Жұмсалатын мүлік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6852"/>
        <w:gridCol w:w="824"/>
        <w:gridCol w:w="2657"/>
      </w:tblGrid>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қобдишаларын жабдықтауға арналған № 11 норма</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 0,5 №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Антитокс ( тамақтан улану кезінде), 100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Бензилпенициллинді натрий тұзы, 500 000 бірлігі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5х10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Бициллин-1, 600 000 бірлігі (3-бициллинмен ауысуы мүмкін)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Бриллианттық жасыл ерітінді 1 %, 20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100 г</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стерилденген мақта 100 г</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Гидроперит № 6 (таблеткада)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Инъекциондық шприцтерге арналған ине Рекорд-Провац № 1060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 5 г</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майда 20 %, 2 мл, №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25,0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натриясы 20 %, 20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 250 мг №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0,5%, 100 мл, №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резіңке қолғаптар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бар иод 5 %, 10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Этилдік спирті 95-96 %, 100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Этилдік гидролизді спирті, 100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Стрептомицина сульфаты бірлігі 500 000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ерітіндісі 100,0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мақта-дәке тампоны № 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8" w:id="20"/>
    <w:p>
      <w:pPr>
        <w:spacing w:after="0"/>
        <w:ind w:left="0"/>
        <w:jc w:val="both"/>
      </w:pPr>
      <w:r>
        <w:rPr>
          <w:rFonts w:ascii="Times New Roman"/>
          <w:b w:val="false"/>
          <w:i w:val="false"/>
          <w:color w:val="000000"/>
          <w:sz w:val="28"/>
        </w:rPr>
        <w:t>
      Ескертпе:</w:t>
      </w:r>
    </w:p>
    <w:bookmarkEnd w:id="20"/>
    <w:p>
      <w:pPr>
        <w:spacing w:after="0"/>
        <w:ind w:left="0"/>
        <w:jc w:val="both"/>
      </w:pPr>
      <w:r>
        <w:rPr>
          <w:rFonts w:ascii="Times New Roman"/>
          <w:b w:val="false"/>
          <w:i w:val="false"/>
          <w:color w:val="000000"/>
          <w:sz w:val="28"/>
        </w:rPr>
        <w:t>
      Осы нормада қарастырылмаған, бірақ Қазақстан Республикасында және (немесе) Еуразиялық экономикалық одаққа мүше мемлекеттерде тіркелген, арналуы және қолданылуы ұқсас жоғарыда көрсетілген атауларды өзге де бір түріне ауыстыруға және сатып алуға жол беріледі.</w:t>
      </w:r>
    </w:p>
    <w:p>
      <w:pPr>
        <w:spacing w:after="0"/>
        <w:ind w:left="0"/>
        <w:jc w:val="both"/>
      </w:pPr>
      <w:r>
        <w:rPr>
          <w:rFonts w:ascii="Times New Roman"/>
          <w:b w:val="false"/>
          <w:i w:val="false"/>
          <w:color w:val="000000"/>
          <w:sz w:val="28"/>
        </w:rPr>
        <w:t>
      Мүлік есеп белгілері мен есептен шығару тәртібі бойынша жұмсалатын және инвентарлық болып бөлінеді.</w:t>
      </w:r>
    </w:p>
    <w:p>
      <w:pPr>
        <w:spacing w:after="0"/>
        <w:ind w:left="0"/>
        <w:jc w:val="both"/>
      </w:pPr>
      <w:r>
        <w:rPr>
          <w:rFonts w:ascii="Times New Roman"/>
          <w:b w:val="false"/>
          <w:i w:val="false"/>
          <w:color w:val="000000"/>
          <w:sz w:val="28"/>
        </w:rPr>
        <w:t>
      Жұмсалатын мүлікке бір ғана қолданылатын (медикаменттер, биологиялық препараттар, орап-таңу заттары және басқалар) заттар немесе аз уақыттық қолданудан жарамсыз болатын (шприцтерге арналған инелер, хирургиялық инелер, резіңке қолғаптар және басқалар) заттар жатады.</w:t>
      </w:r>
    </w:p>
    <w:p>
      <w:pPr>
        <w:spacing w:after="0"/>
        <w:ind w:left="0"/>
        <w:jc w:val="both"/>
      </w:pPr>
      <w:r>
        <w:rPr>
          <w:rFonts w:ascii="Times New Roman"/>
          <w:b w:val="false"/>
          <w:i w:val="false"/>
          <w:color w:val="000000"/>
          <w:sz w:val="28"/>
        </w:rPr>
        <w:t>
      Инвентарлық мүлікке көп қолданылатын (құрал-саймандар, аппараттар, аспаптар және басқалар) заттар жатады.</w:t>
      </w:r>
    </w:p>
    <w:p>
      <w:pPr>
        <w:spacing w:after="0"/>
        <w:ind w:left="0"/>
        <w:jc w:val="both"/>
      </w:pPr>
      <w:r>
        <w:rPr>
          <w:rFonts w:ascii="Times New Roman"/>
          <w:b w:val="false"/>
          <w:i w:val="false"/>
          <w:color w:val="000000"/>
          <w:sz w:val="28"/>
        </w:rPr>
        <w:t xml:space="preserve">
      Жұмсалатын мүліктердің нормалары жылдық қажеттілікке есептелген, ал инвентарлық мүліктер белгіленген пайдалану мерзіміне дейін қолдану үшін немесе толық тозығы жеткенше. </w:t>
      </w:r>
    </w:p>
    <w:p>
      <w:pPr>
        <w:spacing w:after="0"/>
        <w:ind w:left="0"/>
        <w:jc w:val="both"/>
      </w:pPr>
      <w:r>
        <w:rPr>
          <w:rFonts w:ascii="Times New Roman"/>
          <w:b w:val="false"/>
          <w:i w:val="false"/>
          <w:color w:val="000000"/>
          <w:sz w:val="28"/>
        </w:rPr>
        <w:t>
      Ветеринарлық мүліктермен құралдарды кейіннен толықтыру есептен шығарылған кезде Қазақстан Республикасы Ұлттық қауіпсіздік комитеті Төрағасының 2016 жылғы 7 шілдедегі № 57/қбп "Қазақстан Республикасы Ұлттық қауіпсіздік комитеті Шекара қызметінің әскери мүлікті есепке алу мен есептен шығаруды ұйымдастыру жөніндегі нұсқаулықты бекіту туралы" бұйрығының (заңды тұлғаларды мемлекеттік тіркеу тізілімінде № 14094 тіркелген) талаптарына сәйкес жүзеге асырылады.</w:t>
      </w:r>
    </w:p>
    <w:p>
      <w:pPr>
        <w:spacing w:after="0"/>
        <w:ind w:left="0"/>
        <w:jc w:val="both"/>
      </w:pPr>
      <w:r>
        <w:rPr>
          <w:rFonts w:ascii="Times New Roman"/>
          <w:b w:val="false"/>
          <w:i w:val="false"/>
          <w:color w:val="000000"/>
          <w:sz w:val="28"/>
        </w:rPr>
        <w:t>
      Штатында ветеринария саласындағы мамандары жоқ бөлімшелер, бірақ штаттарында қызметтік жануарлар бар бөлімшелерді ветеринариялық қамтамасыз ету үшін Ұлттық қауіпсіздік комитеті Шекара қызметінің ветеринария саласындағы мамандары 1 және 2-нормалар бойынша қосымша мүліктер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