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cea9" w14:textId="ccbc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кемелерінде қауіпті жүктерді тасымалдау жөніндегі нұсқаулықты бекіту туралы" Қазақстан Республикасы Көлік және коммуникация министрінің 2011 жылғы 24 ақпандағы № 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шілдедегі № 801 бұйрығы. Қазақстан Республикасының Әділет министрлігінде 2015 жылы 28 тамызда № 11967 болып тіркелді. Күші жойылды - Қазақстан Республикасы Инвестициялар және даму министрінің 2017 жылғы 21 маусымдағы № 371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21.06.2017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76-бабы</w:t>
      </w:r>
      <w:r>
        <w:rPr>
          <w:rFonts w:ascii="Times New Roman"/>
          <w:b w:val="false"/>
          <w:i w:val="false"/>
          <w:color w:val="000000"/>
          <w:sz w:val="28"/>
        </w:rPr>
        <w:t xml:space="preserve"> 5-тармағына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әуе кемелерінде қауіпті жүктерді тасымалдау жөніндегі нұсқаулықты бекіту туралы" Қазақстан Республикасы Көлік және коммуникация министрінің 2011 жылғы 24 ақпандағы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6822 болып тіркелген, 2011 жылғы 11 мамырдағы "Казахстанская правда" газетінде жарияланған, 2011 жылғы 29 сәуірдегі "Егемен Қазақстан" газетінде жарияланған, 2011 жылғы 13 қазандағы Қазақстан Республикасының орталық атқарушы және өзге де орталық мемлекеттік органдарының актілер жинағы)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кемелерінде қауіпті жүктерді тасымалдау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"13. Техникалық нұсқаулықтарда көрсетілген пайдаланушы, жүкжіберуші (жүкжөнелтуші) және басқа да адамдарды қамтитын және қауiптi жүктерді әуе кемелерімен тасымалдауға, сараптауға, топтастыруға және буып-түюге қатысатын персонал Техникалық нұсқаулықтар талаптарына сәйкес азаматтық авиация ұйымдары әзірлейтін арнайы бағдарламалар бойынша бастауыш және кезең-кезеңмен дайындық түрлерінен өтуі тиіс.</w:t>
      </w:r>
    </w:p>
    <w:bookmarkEnd w:id="3"/>
    <w:bookmarkStart w:name="z6" w:id="4"/>
    <w:p>
      <w:pPr>
        <w:spacing w:after="0"/>
        <w:ind w:left="0"/>
        <w:jc w:val="both"/>
      </w:pPr>
      <w:r>
        <w:rPr>
          <w:rFonts w:ascii="Times New Roman"/>
          <w:b w:val="false"/>
          <w:i w:val="false"/>
          <w:color w:val="000000"/>
          <w:sz w:val="28"/>
        </w:rPr>
        <w:t>
      Техникалық нұсқаулықтарда көрсетілген қауіпті жүктерді әуе кемелерімен тасымалдауға қатысатын пайдаланушы мамандарды қамтитын және ұшу экипажының мүшелері, сертификатталған авиациялық оқу орындарында (орталықтарында) арнайы бағдарламалар бойынша бастауыш және кезең-кезеңмен дайындық түрлерінен өтуі тиіс.</w:t>
      </w:r>
    </w:p>
    <w:bookmarkEnd w:id="4"/>
    <w:bookmarkStart w:name="z7" w:id="5"/>
    <w:p>
      <w:pPr>
        <w:spacing w:after="0"/>
        <w:ind w:left="0"/>
        <w:jc w:val="both"/>
      </w:pPr>
      <w:r>
        <w:rPr>
          <w:rFonts w:ascii="Times New Roman"/>
          <w:b w:val="false"/>
          <w:i w:val="false"/>
          <w:color w:val="000000"/>
          <w:sz w:val="28"/>
        </w:rPr>
        <w:t>
      Бағдарламалар Техникалық нұсқаулықтар талаптарына сәйкес әзірленеді және жаңартылады.".</w:t>
      </w:r>
    </w:p>
    <w:bookmarkEnd w:id="5"/>
    <w:bookmarkStart w:name="z8" w:id="6"/>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"14. Дайындықтан өткен персоналда тиісті сертификат (куәлік) болуы қажет. Сертификаттың (куәліктің) жарамдылық мерзімі 2 жылды құрайды.</w:t>
      </w:r>
    </w:p>
    <w:bookmarkEnd w:id="7"/>
    <w:bookmarkStart w:name="z10" w:id="8"/>
    <w:p>
      <w:pPr>
        <w:spacing w:after="0"/>
        <w:ind w:left="0"/>
        <w:jc w:val="both"/>
      </w:pPr>
      <w:r>
        <w:rPr>
          <w:rFonts w:ascii="Times New Roman"/>
          <w:b w:val="false"/>
          <w:i w:val="false"/>
          <w:color w:val="000000"/>
          <w:sz w:val="28"/>
        </w:rPr>
        <w:t>
      Персоналды даярлау туралы мәлімет соңғы дайындықтан өтудің аяқталу күнінен бастап 3 жыл ішінде сақталады және азаматтық авиация саласындағы уәкілетті органға оның сұратуы бойынша беріледі.".</w:t>
      </w:r>
    </w:p>
    <w:bookmarkEnd w:id="8"/>
    <w:bookmarkStart w:name="z11" w:id="9"/>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(Б.К. Сейдахметов): </w:t>
      </w:r>
    </w:p>
    <w:bookmarkEnd w:id="9"/>
    <w:bookmarkStart w:name="z12" w:id="10"/>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2"/>
    <w:bookmarkStart w:name="z15" w:id="1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4"/>
    <w:bookmarkStart w:name="z17" w:id="15"/>
    <w:p>
      <w:pPr>
        <w:spacing w:after="0"/>
        <w:ind w:left="0"/>
        <w:jc w:val="both"/>
      </w:pPr>
      <w:r>
        <w:rPr>
          <w:rFonts w:ascii="Times New Roman"/>
          <w:b w:val="false"/>
          <w:i w:val="false"/>
          <w:color w:val="000000"/>
          <w:sz w:val="28"/>
        </w:rPr>
        <w:t xml:space="preserve">
      4. Осы бұйрық оның ресми жарияланған күнінен кейін күнтізбелік он күн өткен соң қолданысқа енгізіледі. </w:t>
      </w:r>
    </w:p>
    <w:bookmarkEnd w:id="15"/>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              С. Сарсенов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