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99c3" w14:textId="d0799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Ерікті зейнетақы жарналары есебінен зейнетақымен қамсыздандыру туралы шартты жасасу қағидаларын және оның үлгілік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17 шілдедегі № 137 қаулысы. Қазақстан Республикасының Әділет министрлігінде 2015 жылы 28 тамызда № 11974 болып тіркелді. Күші жойылды - Қазақстан Республикасы Қаржы нарығын реттеу және дамыту агенттігі Басқармасының 2023 жылғы 26 мамырдағы № 27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26.05.2023 </w:t>
      </w:r>
      <w:r>
        <w:rPr>
          <w:rFonts w:ascii="Times New Roman"/>
          <w:b w:val="false"/>
          <w:i w:val="false"/>
          <w:color w:val="ff0000"/>
          <w:sz w:val="28"/>
        </w:rPr>
        <w:t>№ 27</w:t>
      </w:r>
      <w:r>
        <w:rPr>
          <w:rFonts w:ascii="Times New Roman"/>
          <w:b w:val="false"/>
          <w:i w:val="false"/>
          <w:color w:val="ff0000"/>
          <w:sz w:val="28"/>
        </w:rPr>
        <w:t xml:space="preserve"> (01.07.2023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Мыналар: </w:t>
      </w:r>
    </w:p>
    <w:bookmarkEnd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Ерікті зейнетақы жарналары есебінен зейнетақымен қамсыздандыру туралы шартты жасау қағидалары; </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Бірыңғай жинақтаушы зейнетақы қорымен ерікті зейнетақы жарналары есебінен зейнетақымен қамсыздандыру туралы шарттың үлгілік нысаны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17.02.2021 </w:t>
      </w:r>
      <w:r>
        <w:rPr>
          <w:rFonts w:ascii="Times New Roman"/>
          <w:b w:val="false"/>
          <w:i w:val="false"/>
          <w:color w:val="000000"/>
          <w:sz w:val="28"/>
        </w:rPr>
        <w:t>№ 33</w:t>
      </w:r>
      <w:r>
        <w:rPr>
          <w:rFonts w:ascii="Times New Roman"/>
          <w:b w:val="false"/>
          <w:i w:val="false"/>
          <w:color w:val="ff0000"/>
          <w:sz w:val="28"/>
        </w:rPr>
        <w:t xml:space="preserve"> (01.05.2021 бастап қолданысқа енгізіледі) қаулысымен.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"Ерікті зейнетақы жарналары есебінен зейнетақымен қамсыздандыру туралы шарт жасау қағидаларын және үлгі нысанын бекіту туралы" Қазақстан Республикасының Ұлттық Банкі Басқармасының 2013 жылғы 27 тамыздағы № 235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8793 тіркелген, "Заң газеті" газетінде 2013 жылғы 19 қарашада № 174 (2375); 2013 жылғы 20 қарашада № 175 (2376)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Бақылау және қадағалау әдіснамасы департаменті (Әбдірахманов Н.А.) заңнамада белгіленген тәртіппен:</w:t>
      </w:r>
    </w:p>
    <w:bookmarkEnd w:id="3"/>
    <w:bookmarkStart w:name="z8" w:id="4"/>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5"/>
    <w:bookmarkStart w:name="z10" w:id="6"/>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6"/>
    <w:bookmarkStart w:name="z11" w:id="7"/>
    <w:p>
      <w:pPr>
        <w:spacing w:after="0"/>
        <w:ind w:left="0"/>
        <w:jc w:val="both"/>
      </w:pPr>
      <w:r>
        <w:rPr>
          <w:rFonts w:ascii="Times New Roman"/>
          <w:b w:val="false"/>
          <w:i w:val="false"/>
          <w:color w:val="000000"/>
          <w:sz w:val="28"/>
        </w:rPr>
        <w:t>
      4.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7"/>
    <w:bookmarkStart w:name="z12" w:id="8"/>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Қ.Б. Қожахметовке жүктелсін.</w:t>
      </w:r>
    </w:p>
    <w:bookmarkEnd w:id="8"/>
    <w:bookmarkStart w:name="z13" w:id="9"/>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137 қаулысына</w:t>
            </w:r>
            <w:r>
              <w:br/>
            </w:r>
            <w:r>
              <w:rPr>
                <w:rFonts w:ascii="Times New Roman"/>
                <w:b w:val="false"/>
                <w:i w:val="false"/>
                <w:color w:val="000000"/>
                <w:sz w:val="20"/>
              </w:rPr>
              <w:t>1-қосымша</w:t>
            </w:r>
          </w:p>
        </w:tc>
      </w:tr>
    </w:tbl>
    <w:bookmarkStart w:name="z15" w:id="10"/>
    <w:p>
      <w:pPr>
        <w:spacing w:after="0"/>
        <w:ind w:left="0"/>
        <w:jc w:val="left"/>
      </w:pPr>
      <w:r>
        <w:rPr>
          <w:rFonts w:ascii="Times New Roman"/>
          <w:b/>
          <w:i w:val="false"/>
          <w:color w:val="000000"/>
        </w:rPr>
        <w:t xml:space="preserve"> Ерікті зейнетақы жарналары есебінен зейнетақымен қамсыздандыру туралы шартты жасау қағидалары</w:t>
      </w:r>
    </w:p>
    <w:bookmarkEnd w:id="10"/>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17.02.2021 </w:t>
      </w:r>
      <w:r>
        <w:rPr>
          <w:rFonts w:ascii="Times New Roman"/>
          <w:b w:val="false"/>
          <w:i w:val="false"/>
          <w:color w:val="ff0000"/>
          <w:sz w:val="28"/>
        </w:rPr>
        <w:t>№ 33</w:t>
      </w:r>
      <w:r>
        <w:rPr>
          <w:rFonts w:ascii="Times New Roman"/>
          <w:b w:val="false"/>
          <w:i w:val="false"/>
          <w:color w:val="ff0000"/>
          <w:sz w:val="28"/>
        </w:rPr>
        <w:t xml:space="preserve"> (01.05.2021 бастап қолданысқа енгізіледі) қаулысымен.</w:t>
      </w:r>
    </w:p>
    <w:bookmarkStart w:name="z117"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Ерікті зейнетақы жарналары есебінен зейнетақымен қамсыздандыру туралы шартты жасау қағидалары "Қазақстан Республикасында зейнетақымен қамсыздандыру туралы" 2013 жылғы 21 маусымдағы Қазақстан Республикасы Заңының </w:t>
      </w:r>
      <w:r>
        <w:rPr>
          <w:rFonts w:ascii="Times New Roman"/>
          <w:b w:val="false"/>
          <w:i w:val="false"/>
          <w:color w:val="000000"/>
          <w:sz w:val="28"/>
        </w:rPr>
        <w:t>40-бабына</w:t>
      </w:r>
      <w:r>
        <w:rPr>
          <w:rFonts w:ascii="Times New Roman"/>
          <w:b w:val="false"/>
          <w:i w:val="false"/>
          <w:color w:val="000000"/>
          <w:sz w:val="28"/>
        </w:rPr>
        <w:t xml:space="preserve"> сәйкес әзірленді және ерікті зейнетақы жарналары есебінен зейнетақымен қамсыздандыру туралы шартты жасау тәртібін айқындайды.</w:t>
      </w:r>
    </w:p>
    <w:bookmarkEnd w:id="12"/>
    <w:bookmarkStart w:name="z70" w:id="13"/>
    <w:p>
      <w:pPr>
        <w:spacing w:after="0"/>
        <w:ind w:left="0"/>
        <w:jc w:val="left"/>
      </w:pPr>
      <w:r>
        <w:rPr>
          <w:rFonts w:ascii="Times New Roman"/>
          <w:b/>
          <w:i w:val="false"/>
          <w:color w:val="000000"/>
        </w:rPr>
        <w:t xml:space="preserve"> 2-тарау. Ерікті зейнетақы жарналары есебінен зейнетақымен қамсыздандыру туралы шартты жасау тәртібі</w:t>
      </w:r>
    </w:p>
    <w:bookmarkEnd w:id="13"/>
    <w:bookmarkStart w:name="z71" w:id="14"/>
    <w:p>
      <w:pPr>
        <w:spacing w:after="0"/>
        <w:ind w:left="0"/>
        <w:jc w:val="both"/>
      </w:pPr>
      <w:r>
        <w:rPr>
          <w:rFonts w:ascii="Times New Roman"/>
          <w:b w:val="false"/>
          <w:i w:val="false"/>
          <w:color w:val="000000"/>
          <w:sz w:val="28"/>
        </w:rPr>
        <w:t xml:space="preserve">
      2. Салымшы (алушы) "Қазақстан Республикасының екінші деңгейдегі банктерінде орналастырылған депозиттерге міндетті кепілдік беру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зейнетақы жарнасының бастапқы сомасы немесе аударылған ерікті зейнетақы жинақтарының бастапқы сомасы түскен немесе кепілдік берілген өтемақының талап етілмеген сомасы түскен күннен бастап Ерікті зейнетақы жарналары есебінен зейнетақымен қамсыздандыру туралы шартқа қосылған болып саналады.</w:t>
      </w:r>
    </w:p>
    <w:bookmarkEnd w:id="14"/>
    <w:bookmarkStart w:name="z72" w:id="15"/>
    <w:p>
      <w:pPr>
        <w:spacing w:after="0"/>
        <w:ind w:left="0"/>
        <w:jc w:val="both"/>
      </w:pPr>
      <w:r>
        <w:rPr>
          <w:rFonts w:ascii="Times New Roman"/>
          <w:b w:val="false"/>
          <w:i w:val="false"/>
          <w:color w:val="000000"/>
          <w:sz w:val="28"/>
        </w:rPr>
        <w:t>
      3. Ерікті зейнетақы жарналары есебінен зейнетақымен қамсыздандыру туралы шарттың үлгілік нысаны салымшының (алушының) бірыңғай жинақтаушы зейнетақы қорымен немесе ерікті жинақтаушы зейнетақы қорымен жасалатын қосылу шарты болып табылады, оның талаптарын салымшы (алушы) жалпы ұсынылған шартқа қосылу арқылы ғана қабылдайды..</w:t>
      </w:r>
    </w:p>
    <w:bookmarkEnd w:id="15"/>
    <w:bookmarkStart w:name="z73" w:id="16"/>
    <w:p>
      <w:pPr>
        <w:spacing w:after="0"/>
        <w:ind w:left="0"/>
        <w:jc w:val="both"/>
      </w:pPr>
      <w:r>
        <w:rPr>
          <w:rFonts w:ascii="Times New Roman"/>
          <w:b w:val="false"/>
          <w:i w:val="false"/>
          <w:color w:val="000000"/>
          <w:sz w:val="28"/>
        </w:rPr>
        <w:t>
      4. Ерікті зейнетақы жарналары есебінен зейнетақымен қамсыздандыру туралы шарттың үлгілік нысаны Қордың интернет-ресурсына орналастырылады.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17 шілдедегі</w:t>
            </w:r>
            <w:r>
              <w:br/>
            </w:r>
            <w:r>
              <w:rPr>
                <w:rFonts w:ascii="Times New Roman"/>
                <w:b w:val="false"/>
                <w:i w:val="false"/>
                <w:color w:val="000000"/>
                <w:sz w:val="20"/>
              </w:rPr>
              <w:t>№ 137 қаулысына</w:t>
            </w:r>
            <w:r>
              <w:br/>
            </w:r>
            <w:r>
              <w:rPr>
                <w:rFonts w:ascii="Times New Roman"/>
                <w:b w:val="false"/>
                <w:i w:val="false"/>
                <w:color w:val="000000"/>
                <w:sz w:val="20"/>
              </w:rPr>
              <w:t>2-қосымша</w:t>
            </w:r>
          </w:p>
        </w:tc>
      </w:tr>
    </w:tbl>
    <w:bookmarkStart w:name="z45" w:id="17"/>
    <w:p>
      <w:pPr>
        <w:spacing w:after="0"/>
        <w:ind w:left="0"/>
        <w:jc w:val="left"/>
      </w:pPr>
      <w:r>
        <w:rPr>
          <w:rFonts w:ascii="Times New Roman"/>
          <w:b/>
          <w:i w:val="false"/>
          <w:color w:val="000000"/>
        </w:rPr>
        <w:t xml:space="preserve"> Ерікті зейнетақы жарналары есебінен зейнетақымен қамсыздандыру туралы  ШАРТТЫҢ ҮЛГІЛІК НЫСАНЫ  (қосылу шарты)</w:t>
      </w:r>
    </w:p>
    <w:bookmarkEnd w:id="17"/>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17.02.2021 </w:t>
      </w:r>
      <w:r>
        <w:rPr>
          <w:rFonts w:ascii="Times New Roman"/>
          <w:b w:val="false"/>
          <w:i w:val="false"/>
          <w:color w:val="ff0000"/>
          <w:sz w:val="28"/>
        </w:rPr>
        <w:t>№ 33</w:t>
      </w:r>
      <w:r>
        <w:rPr>
          <w:rFonts w:ascii="Times New Roman"/>
          <w:b w:val="false"/>
          <w:i w:val="false"/>
          <w:color w:val="ff0000"/>
          <w:sz w:val="28"/>
        </w:rPr>
        <w:t xml:space="preserve"> (01.05.2021 бастап қолданысқа енгізіледі) қаулысымен.</w:t>
      </w:r>
    </w:p>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 (қосылу шарты) (бұдан әрі – Шарт) _________ (бұдан әрі - Қор) және ерікті зейнетақы жарналарының салымшысы (ерікті зейнетақы жарналары есебінен зейнетақы төлемдерін алушы) (бұдан әрі – Салымшы (Алушы)) арасында соңғысының Шарттың талаптарына қосылуы арқылы жасалды және тараптардың құқықтарын, міндеттерін және жауапкершілігін, сондай-ақ Қордың және Салымшының (Алушының) арасындағы өзге де ерекшеліктерді белгілейді.</w:t>
      </w:r>
    </w:p>
    <w:bookmarkStart w:name="z77" w:id="18"/>
    <w:p>
      <w:pPr>
        <w:spacing w:after="0"/>
        <w:ind w:left="0"/>
        <w:jc w:val="left"/>
      </w:pPr>
      <w:r>
        <w:rPr>
          <w:rFonts w:ascii="Times New Roman"/>
          <w:b/>
          <w:i w:val="false"/>
          <w:color w:val="000000"/>
        </w:rPr>
        <w:t xml:space="preserve"> 1. Шарттың мәні</w:t>
      </w:r>
    </w:p>
    <w:bookmarkEnd w:id="18"/>
    <w:bookmarkStart w:name="z78" w:id="19"/>
    <w:p>
      <w:pPr>
        <w:spacing w:after="0"/>
        <w:ind w:left="0"/>
        <w:jc w:val="both"/>
      </w:pPr>
      <w:r>
        <w:rPr>
          <w:rFonts w:ascii="Times New Roman"/>
          <w:b w:val="false"/>
          <w:i w:val="false"/>
          <w:color w:val="000000"/>
          <w:sz w:val="28"/>
        </w:rPr>
        <w:t>
      1. Шарттың талаптарына сәйкес Салымшы (Алушы) ерікті зейнетақы жарналарын салады, ал Қор оларды қабылдауға және Қазақстан Республикасының зейнетақымен қамсыздандыру туралы заңнамасына және Шарттың талаптарына сәйкес міндеттерді орындауға міндеттенеді.</w:t>
      </w:r>
    </w:p>
    <w:bookmarkEnd w:id="19"/>
    <w:bookmarkStart w:name="z79" w:id="20"/>
    <w:p>
      <w:pPr>
        <w:spacing w:after="0"/>
        <w:ind w:left="0"/>
        <w:jc w:val="both"/>
      </w:pPr>
      <w:r>
        <w:rPr>
          <w:rFonts w:ascii="Times New Roman"/>
          <w:b w:val="false"/>
          <w:i w:val="false"/>
          <w:color w:val="000000"/>
          <w:sz w:val="28"/>
        </w:rPr>
        <w:t xml:space="preserve">
      2. Шарт Қазақстан Республикасы Азаматтық кодексінің </w:t>
      </w:r>
      <w:r>
        <w:rPr>
          <w:rFonts w:ascii="Times New Roman"/>
          <w:b w:val="false"/>
          <w:i w:val="false"/>
          <w:color w:val="000000"/>
          <w:sz w:val="28"/>
        </w:rPr>
        <w:t>389-бабының</w:t>
      </w: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 </w:t>
      </w:r>
      <w:r>
        <w:rPr>
          <w:rFonts w:ascii="Times New Roman"/>
          <w:b w:val="false"/>
          <w:i w:val="false"/>
          <w:color w:val="000000"/>
          <w:sz w:val="28"/>
        </w:rPr>
        <w:t>Заңның</w:t>
      </w:r>
      <w:r>
        <w:rPr>
          <w:rFonts w:ascii="Times New Roman"/>
          <w:b w:val="false"/>
          <w:i w:val="false"/>
          <w:color w:val="000000"/>
          <w:sz w:val="28"/>
        </w:rPr>
        <w:t xml:space="preserve"> (бұдан әрі – Зейнетақымен қамсыздандыру туралы заң), Қордың ішкі құжаттарымен бекітілген Қордың зейнетақы қағидалары (ерікті зейнетақы жарналарын есепке алу бойынша) (бұдан әрі – Қордың зейнетақы қағидалары) талаптарына сәйкес жасалатын қосылу шарты болып табылады.</w:t>
      </w:r>
    </w:p>
    <w:bookmarkEnd w:id="20"/>
    <w:p>
      <w:pPr>
        <w:spacing w:after="0"/>
        <w:ind w:left="0"/>
        <w:jc w:val="both"/>
      </w:pPr>
      <w:r>
        <w:rPr>
          <w:rFonts w:ascii="Times New Roman"/>
          <w:b w:val="false"/>
          <w:i w:val="false"/>
          <w:color w:val="000000"/>
          <w:sz w:val="28"/>
        </w:rPr>
        <w:t>
      Шарт, Қордың зейнетақы қағидалары, оларға өзгерістер мен толықтырулар Қордың интернет-ресурсына және Қордың филиалдарында көрінетін қолжетімді жерге орналастырылады.</w:t>
      </w:r>
    </w:p>
    <w:bookmarkStart w:name="z80" w:id="21"/>
    <w:p>
      <w:pPr>
        <w:spacing w:after="0"/>
        <w:ind w:left="0"/>
        <w:jc w:val="both"/>
      </w:pPr>
      <w:r>
        <w:rPr>
          <w:rFonts w:ascii="Times New Roman"/>
          <w:b w:val="false"/>
          <w:i w:val="false"/>
          <w:color w:val="000000"/>
          <w:sz w:val="28"/>
        </w:rPr>
        <w:t xml:space="preserve">
      3. Қорда ерікті зейнетақы жарналарын есепке алу үшін жеке зейнетақы шотын ашу "Қазақстан Республикасының екінші деңгейдегі банктерінде орналастырылған депозиттерге міндетті кепілдік беру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Қорға түскен ерікті зейнетақы жарналары салымшысының ерікті зейнетақы жарнасының бастапқы сомасы немесе Салымшының (Алушының) басқа жинақтаушы зейнетақы қорынан аударылған ерікті зейнетақы жинақтарының сомалары не депозиттерге міндетті кепілдік беруді жүзеге асыратын ұйымнан бастапқы талап етілмеген кепілдік берілген өтем сомасы негізінде жүзеге асырылады.</w:t>
      </w:r>
    </w:p>
    <w:bookmarkEnd w:id="21"/>
    <w:p>
      <w:pPr>
        <w:spacing w:after="0"/>
        <w:ind w:left="0"/>
        <w:jc w:val="both"/>
      </w:pPr>
      <w:r>
        <w:rPr>
          <w:rFonts w:ascii="Times New Roman"/>
          <w:b w:val="false"/>
          <w:i w:val="false"/>
          <w:color w:val="000000"/>
          <w:sz w:val="28"/>
        </w:rPr>
        <w:t>
      Салымшы (Алушы) Қордағы ерікті зейнетақы жарналарын есепке алу үшін ерікті зейнетақы жарнасының сомасы не салымшының (алушының) ерікті зейнетақы жинақтарының сомасы не бастапқы талап етілмеген кепілдік берілген өтем сомасы жеке зейнетақы шотына есептелген күннен бастап Шартқа қосылған деп саналады.</w:t>
      </w:r>
    </w:p>
    <w:bookmarkStart w:name="z81" w:id="22"/>
    <w:p>
      <w:pPr>
        <w:spacing w:after="0"/>
        <w:ind w:left="0"/>
        <w:jc w:val="left"/>
      </w:pPr>
      <w:r>
        <w:rPr>
          <w:rFonts w:ascii="Times New Roman"/>
          <w:b/>
          <w:i w:val="false"/>
          <w:color w:val="000000"/>
        </w:rPr>
        <w:t xml:space="preserve"> 2. Тараптардың құқықтары және міндеттері</w:t>
      </w:r>
    </w:p>
    <w:bookmarkEnd w:id="22"/>
    <w:bookmarkStart w:name="z82" w:id="23"/>
    <w:p>
      <w:pPr>
        <w:spacing w:after="0"/>
        <w:ind w:left="0"/>
        <w:jc w:val="both"/>
      </w:pPr>
      <w:r>
        <w:rPr>
          <w:rFonts w:ascii="Times New Roman"/>
          <w:b w:val="false"/>
          <w:i w:val="false"/>
          <w:color w:val="000000"/>
          <w:sz w:val="28"/>
        </w:rPr>
        <w:t>
      4. Қордың:</w:t>
      </w:r>
    </w:p>
    <w:bookmarkEnd w:id="23"/>
    <w:p>
      <w:pPr>
        <w:spacing w:after="0"/>
        <w:ind w:left="0"/>
        <w:jc w:val="both"/>
      </w:pPr>
      <w:r>
        <w:rPr>
          <w:rFonts w:ascii="Times New Roman"/>
          <w:b w:val="false"/>
          <w:i w:val="false"/>
          <w:color w:val="000000"/>
          <w:sz w:val="28"/>
        </w:rPr>
        <w:t>
      1) өз қызметі үшін комиссиялық сыйақы алуға;</w:t>
      </w:r>
    </w:p>
    <w:p>
      <w:pPr>
        <w:spacing w:after="0"/>
        <w:ind w:left="0"/>
        <w:jc w:val="both"/>
      </w:pPr>
      <w:r>
        <w:rPr>
          <w:rFonts w:ascii="Times New Roman"/>
          <w:b w:val="false"/>
          <w:i w:val="false"/>
          <w:color w:val="000000"/>
          <w:sz w:val="28"/>
        </w:rPr>
        <w:t>
      2) зейнетақымен қамсыздандыруға байланысты мәселелер бойынша Қазақстан Республикасының заңнамасында көзделген тәртіппен сотта Салымшының (Алушының) мүдделерін білдіруге;</w:t>
      </w:r>
    </w:p>
    <w:p>
      <w:pPr>
        <w:spacing w:after="0"/>
        <w:ind w:left="0"/>
        <w:jc w:val="both"/>
      </w:pPr>
      <w:r>
        <w:rPr>
          <w:rFonts w:ascii="Times New Roman"/>
          <w:b w:val="false"/>
          <w:i w:val="false"/>
          <w:color w:val="000000"/>
          <w:sz w:val="28"/>
        </w:rPr>
        <w:t xml:space="preserve">
      3) Қазақстан Республикасының заңнамасына, Зейнетақымен қамсыздандыру туралы </w:t>
      </w:r>
      <w:r>
        <w:rPr>
          <w:rFonts w:ascii="Times New Roman"/>
          <w:b w:val="false"/>
          <w:i w:val="false"/>
          <w:color w:val="000000"/>
          <w:sz w:val="28"/>
        </w:rPr>
        <w:t>заңға</w:t>
      </w:r>
      <w:r>
        <w:rPr>
          <w:rFonts w:ascii="Times New Roman"/>
          <w:b w:val="false"/>
          <w:i w:val="false"/>
          <w:color w:val="000000"/>
          <w:sz w:val="28"/>
        </w:rPr>
        <w:t>, сондай-ақ Қордың зейнетақы қағидаларына сәйкес Салымшының (Алушының) құқықтарына нұқсан келтірмейтін және нашарлатпайтын өзге құқықтарды жүзеге асыруға құқығы бар.</w:t>
      </w:r>
    </w:p>
    <w:bookmarkStart w:name="z83" w:id="24"/>
    <w:p>
      <w:pPr>
        <w:spacing w:after="0"/>
        <w:ind w:left="0"/>
        <w:jc w:val="both"/>
      </w:pPr>
      <w:r>
        <w:rPr>
          <w:rFonts w:ascii="Times New Roman"/>
          <w:b w:val="false"/>
          <w:i w:val="false"/>
          <w:color w:val="000000"/>
          <w:sz w:val="28"/>
        </w:rPr>
        <w:t>
      5. Қор:</w:t>
      </w:r>
    </w:p>
    <w:bookmarkEnd w:id="24"/>
    <w:p>
      <w:pPr>
        <w:spacing w:after="0"/>
        <w:ind w:left="0"/>
        <w:jc w:val="both"/>
      </w:pPr>
      <w:r>
        <w:rPr>
          <w:rFonts w:ascii="Times New Roman"/>
          <w:b w:val="false"/>
          <w:i w:val="false"/>
          <w:color w:val="000000"/>
          <w:sz w:val="28"/>
        </w:rPr>
        <w:t>
      1) ерікті зейнетақы жарналарын қабылдауға;</w:t>
      </w:r>
    </w:p>
    <w:p>
      <w:pPr>
        <w:spacing w:after="0"/>
        <w:ind w:left="0"/>
        <w:jc w:val="both"/>
      </w:pPr>
      <w:r>
        <w:rPr>
          <w:rFonts w:ascii="Times New Roman"/>
          <w:b w:val="false"/>
          <w:i w:val="false"/>
          <w:color w:val="000000"/>
          <w:sz w:val="28"/>
        </w:rPr>
        <w:t>
      2) Шартқа және Қордың зейнетақы қағидаларына сәйкес Салымшыға (Алушыға) зейнетақы төлемдерін жүзеге асыруға;</w:t>
      </w:r>
    </w:p>
    <w:p>
      <w:pPr>
        <w:spacing w:after="0"/>
        <w:ind w:left="0"/>
        <w:jc w:val="both"/>
      </w:pPr>
      <w:r>
        <w:rPr>
          <w:rFonts w:ascii="Times New Roman"/>
          <w:b w:val="false"/>
          <w:i w:val="false"/>
          <w:color w:val="000000"/>
          <w:sz w:val="28"/>
        </w:rPr>
        <w:t>
      3) Салымшының (Алушының) зейнетақы жинақтарының және оған төленген зейнетақы төлемдерінің жеке есебін жүзеге асыруға;</w:t>
      </w:r>
    </w:p>
    <w:p>
      <w:pPr>
        <w:spacing w:after="0"/>
        <w:ind w:left="0"/>
        <w:jc w:val="both"/>
      </w:pPr>
      <w:r>
        <w:rPr>
          <w:rFonts w:ascii="Times New Roman"/>
          <w:b w:val="false"/>
          <w:i w:val="false"/>
          <w:color w:val="000000"/>
          <w:sz w:val="28"/>
        </w:rPr>
        <w:t xml:space="preserve">
      4) Салымшыға (Алушыға) оның сұратуы бойынша жеке зейнетақы шоты ашылған күннен бастап кез келген сұратылған күнгі жағдай бойынша оның зейнетақы жинақтарының жай-күйі туралы ақпаратты ақы алмай беруге, сондай-ақ Зейнетақымен қамсыздандыру туралы заңның </w:t>
      </w:r>
      <w:r>
        <w:rPr>
          <w:rFonts w:ascii="Times New Roman"/>
          <w:b w:val="false"/>
          <w:i w:val="false"/>
          <w:color w:val="000000"/>
          <w:sz w:val="28"/>
        </w:rPr>
        <w:t>57-бабында</w:t>
      </w:r>
      <w:r>
        <w:rPr>
          <w:rFonts w:ascii="Times New Roman"/>
          <w:b w:val="false"/>
          <w:i w:val="false"/>
          <w:color w:val="000000"/>
          <w:sz w:val="28"/>
        </w:rPr>
        <w:t xml:space="preserve"> көзделген ережелерді ескере отырып оның зейнетақы жинақтары туралы ақпаратқа электрондық және өзге тәсілмен қолжетімділікті қамтамасыз етуге міндетті. Егер Салымшы Зейнетақы төлемдерін алушының пайдасына ерікті зейнетақы жарналарын жүзеге асыратын заңды тұлға (немесе жеке тұлға) болып табылатын болса, Қор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ресімделген Алушының жазбаша келісімі болған кезде Алушының зейнетақы жинақтары туралы ақпаратты Салымшығы беруге құқылы;</w:t>
      </w:r>
    </w:p>
    <w:p>
      <w:pPr>
        <w:spacing w:after="0"/>
        <w:ind w:left="0"/>
        <w:jc w:val="both"/>
      </w:pPr>
      <w:r>
        <w:rPr>
          <w:rFonts w:ascii="Times New Roman"/>
          <w:b w:val="false"/>
          <w:i w:val="false"/>
          <w:color w:val="000000"/>
          <w:sz w:val="28"/>
        </w:rPr>
        <w:t>
      5) Салымшыға (Алушыға) жинақтаушы зейнетақы жүйесінің жұмыс істеуі және инвестициялық портфельді басқару жөніндегі қызмет мәселелері бойынша өтеусіз консультациялық қызметтер көрсетуге;</w:t>
      </w:r>
    </w:p>
    <w:p>
      <w:pPr>
        <w:spacing w:after="0"/>
        <w:ind w:left="0"/>
        <w:jc w:val="both"/>
      </w:pPr>
      <w:r>
        <w:rPr>
          <w:rFonts w:ascii="Times New Roman"/>
          <w:b w:val="false"/>
          <w:i w:val="false"/>
          <w:color w:val="000000"/>
          <w:sz w:val="28"/>
        </w:rPr>
        <w:t>
      6) Салымшының (Алушының) зейнетақы жинақтарының жай-күйі туралы ақпарат конфиденциалдылығын қамтамасыз етуге;</w:t>
      </w:r>
    </w:p>
    <w:p>
      <w:pPr>
        <w:spacing w:after="0"/>
        <w:ind w:left="0"/>
        <w:jc w:val="both"/>
      </w:pPr>
      <w:r>
        <w:rPr>
          <w:rFonts w:ascii="Times New Roman"/>
          <w:b w:val="false"/>
          <w:i w:val="false"/>
          <w:color w:val="000000"/>
          <w:sz w:val="28"/>
        </w:rPr>
        <w:t xml:space="preserve">
      7) Қазақстан Республикасының зейнетақымен қамсыздандыру туралы </w:t>
      </w:r>
      <w:r>
        <w:rPr>
          <w:rFonts w:ascii="Times New Roman"/>
          <w:b w:val="false"/>
          <w:i w:val="false"/>
          <w:color w:val="000000"/>
          <w:sz w:val="28"/>
        </w:rPr>
        <w:t>заңнамасын</w:t>
      </w:r>
      <w:r>
        <w:rPr>
          <w:rFonts w:ascii="Times New Roman"/>
          <w:b w:val="false"/>
          <w:i w:val="false"/>
          <w:color w:val="000000"/>
          <w:sz w:val="28"/>
        </w:rPr>
        <w:t xml:space="preserve"> және Қордың зейнетақы қағидаларын бұзғаны үшін Қазақстан Республикасының заңдарына сәйкес жауапкершілік атқаруға;</w:t>
      </w:r>
    </w:p>
    <w:p>
      <w:pPr>
        <w:spacing w:after="0"/>
        <w:ind w:left="0"/>
        <w:jc w:val="both"/>
      </w:pPr>
      <w:r>
        <w:rPr>
          <w:rFonts w:ascii="Times New Roman"/>
          <w:b w:val="false"/>
          <w:i w:val="false"/>
          <w:color w:val="000000"/>
          <w:sz w:val="28"/>
        </w:rPr>
        <w:t xml:space="preserve">
      8) Зейнетақымен қамсыздандыру туралы </w:t>
      </w:r>
      <w:r>
        <w:rPr>
          <w:rFonts w:ascii="Times New Roman"/>
          <w:b w:val="false"/>
          <w:i w:val="false"/>
          <w:color w:val="000000"/>
          <w:sz w:val="28"/>
        </w:rPr>
        <w:t>заңда</w:t>
      </w:r>
      <w:r>
        <w:rPr>
          <w:rFonts w:ascii="Times New Roman"/>
          <w:b w:val="false"/>
          <w:i w:val="false"/>
          <w:color w:val="000000"/>
          <w:sz w:val="28"/>
        </w:rPr>
        <w:t xml:space="preserve"> және уәкілетті органның нормативтік құқықтық актілерінде көзделген тәртіппен Салымшының (Алушының) зейнетақы жинақтарын басқа жинақтаушы зейнетақы қорын немесе сақтандыру ұйымына аударуға;</w:t>
      </w:r>
    </w:p>
    <w:p>
      <w:pPr>
        <w:spacing w:after="0"/>
        <w:ind w:left="0"/>
        <w:jc w:val="both"/>
      </w:pPr>
      <w:r>
        <w:rPr>
          <w:rFonts w:ascii="Times New Roman"/>
          <w:b w:val="false"/>
          <w:i w:val="false"/>
          <w:color w:val="000000"/>
          <w:sz w:val="28"/>
        </w:rPr>
        <w:t xml:space="preserve">
      9) Зейнетақымен қамсыздандыру туралы заңның </w:t>
      </w:r>
      <w:r>
        <w:rPr>
          <w:rFonts w:ascii="Times New Roman"/>
          <w:b w:val="false"/>
          <w:i w:val="false"/>
          <w:color w:val="000000"/>
          <w:sz w:val="28"/>
        </w:rPr>
        <w:t>33-бабында</w:t>
      </w:r>
      <w:r>
        <w:rPr>
          <w:rFonts w:ascii="Times New Roman"/>
          <w:b w:val="false"/>
          <w:i w:val="false"/>
          <w:color w:val="000000"/>
          <w:sz w:val="28"/>
        </w:rPr>
        <w:t xml:space="preserve"> және Қазақстан Республикасының азаматтық заңнамасында белгіленген талаптар басталған жағдайларда, Қазақстан Республикасының азаматтық заңнамасында, Зейнетақымен қамсыздандыру туралы </w:t>
      </w:r>
      <w:r>
        <w:rPr>
          <w:rFonts w:ascii="Times New Roman"/>
          <w:b w:val="false"/>
          <w:i w:val="false"/>
          <w:color w:val="000000"/>
          <w:sz w:val="28"/>
        </w:rPr>
        <w:t>заңда</w:t>
      </w:r>
      <w:r>
        <w:rPr>
          <w:rFonts w:ascii="Times New Roman"/>
          <w:b w:val="false"/>
          <w:i w:val="false"/>
          <w:color w:val="000000"/>
          <w:sz w:val="28"/>
        </w:rPr>
        <w:t>, Шартта және Қордың зейнетақы қағидаларында белгіленген тәртіппен зейнетақы жинақтарын төлеуді жүзеге асыруға;</w:t>
      </w:r>
    </w:p>
    <w:p>
      <w:pPr>
        <w:spacing w:after="0"/>
        <w:ind w:left="0"/>
        <w:jc w:val="both"/>
      </w:pPr>
      <w:r>
        <w:rPr>
          <w:rFonts w:ascii="Times New Roman"/>
          <w:b w:val="false"/>
          <w:i w:val="false"/>
          <w:color w:val="000000"/>
          <w:sz w:val="28"/>
        </w:rPr>
        <w:t>
      10) өзінің деректемелері өзгерген күннен бастап күнтізбелік 15 (он бес) күн ішінде бұл туралы Салымшыға (Алушыға) қазақ тіліндегі және орыс тіліндегі кемінде 2 (екі) мерзімді баспа басылымында хабарландыру жариялау арқылы хабарлар етуге;</w:t>
      </w:r>
    </w:p>
    <w:p>
      <w:pPr>
        <w:spacing w:after="0"/>
        <w:ind w:left="0"/>
        <w:jc w:val="both"/>
      </w:pPr>
      <w:r>
        <w:rPr>
          <w:rFonts w:ascii="Times New Roman"/>
          <w:b w:val="false"/>
          <w:i w:val="false"/>
          <w:color w:val="000000"/>
          <w:sz w:val="28"/>
        </w:rPr>
        <w:t>
      11) Салымшының (Алушының) деректемелері Қордың міндеттемелерді орындауына әсер ететіндей өзгерген жағдайда, осы өзгерістерді растайтын құжаттардың және (немесе) мәліметтердің негізінде автоматтандырылған ақпараттық жүйеге тиісті өзгерістер енгізуге;</w:t>
      </w:r>
    </w:p>
    <w:p>
      <w:pPr>
        <w:spacing w:after="0"/>
        <w:ind w:left="0"/>
        <w:jc w:val="both"/>
      </w:pPr>
      <w:r>
        <w:rPr>
          <w:rFonts w:ascii="Times New Roman"/>
          <w:b w:val="false"/>
          <w:i w:val="false"/>
          <w:color w:val="000000"/>
          <w:sz w:val="28"/>
        </w:rPr>
        <w:t>
      12) Өзінің Салымшыларын (Алушыларын) тең жағдайлармен қамтамасыз етуге міндетті.</w:t>
      </w:r>
    </w:p>
    <w:bookmarkStart w:name="z84" w:id="25"/>
    <w:p>
      <w:pPr>
        <w:spacing w:after="0"/>
        <w:ind w:left="0"/>
        <w:jc w:val="both"/>
      </w:pPr>
      <w:r>
        <w:rPr>
          <w:rFonts w:ascii="Times New Roman"/>
          <w:b w:val="false"/>
          <w:i w:val="false"/>
          <w:color w:val="000000"/>
          <w:sz w:val="28"/>
        </w:rPr>
        <w:t>
      6. Салымшының (Алушының):</w:t>
      </w:r>
    </w:p>
    <w:bookmarkEnd w:id="25"/>
    <w:p>
      <w:pPr>
        <w:spacing w:after="0"/>
        <w:ind w:left="0"/>
        <w:jc w:val="both"/>
      </w:pPr>
      <w:r>
        <w:rPr>
          <w:rFonts w:ascii="Times New Roman"/>
          <w:b w:val="false"/>
          <w:i w:val="false"/>
          <w:color w:val="000000"/>
          <w:sz w:val="28"/>
        </w:rPr>
        <w:t>
      1) Қордың зейнетақы қағидаларымен танысуға;</w:t>
      </w:r>
    </w:p>
    <w:p>
      <w:pPr>
        <w:spacing w:after="0"/>
        <w:ind w:left="0"/>
        <w:jc w:val="both"/>
      </w:pPr>
      <w:r>
        <w:rPr>
          <w:rFonts w:ascii="Times New Roman"/>
          <w:b w:val="false"/>
          <w:i w:val="false"/>
          <w:color w:val="000000"/>
          <w:sz w:val="28"/>
        </w:rPr>
        <w:t>
      2) өзінің зейнетақы жинақтарының жай-күйі туралы ақпарат алуға;</w:t>
      </w:r>
    </w:p>
    <w:p>
      <w:pPr>
        <w:spacing w:after="0"/>
        <w:ind w:left="0"/>
        <w:jc w:val="both"/>
      </w:pPr>
      <w:r>
        <w:rPr>
          <w:rFonts w:ascii="Times New Roman"/>
          <w:b w:val="false"/>
          <w:i w:val="false"/>
          <w:color w:val="000000"/>
          <w:sz w:val="28"/>
        </w:rPr>
        <w:t>
      3) Қордан жинақтаушы зейнетақы жүйесінің жұмыс істеуі және инвестициялық портфельді басқару жөніндегі қызмет мәселелері бойынша өтеусіз консультациялық қызметтер алуға;</w:t>
      </w:r>
    </w:p>
    <w:p>
      <w:pPr>
        <w:spacing w:after="0"/>
        <w:ind w:left="0"/>
        <w:jc w:val="both"/>
      </w:pPr>
      <w:r>
        <w:rPr>
          <w:rFonts w:ascii="Times New Roman"/>
          <w:b w:val="false"/>
          <w:i w:val="false"/>
          <w:color w:val="000000"/>
          <w:sz w:val="28"/>
        </w:rPr>
        <w:t xml:space="preserve">
      4) Зейнетақымен қамсыздандыру туралы </w:t>
      </w:r>
      <w:r>
        <w:rPr>
          <w:rFonts w:ascii="Times New Roman"/>
          <w:b w:val="false"/>
          <w:i w:val="false"/>
          <w:color w:val="000000"/>
          <w:sz w:val="28"/>
        </w:rPr>
        <w:t>заңда</w:t>
      </w:r>
      <w:r>
        <w:rPr>
          <w:rFonts w:ascii="Times New Roman"/>
          <w:b w:val="false"/>
          <w:i w:val="false"/>
          <w:color w:val="000000"/>
          <w:sz w:val="28"/>
        </w:rPr>
        <w:t xml:space="preserve"> және Қордың зейнетақы қағидаларында көзделген тәртіппен зейнетақы жинақтарын басқа жинақтаушы зейнетақы қорын немесе сақтандыру ұйымына аударуға;</w:t>
      </w:r>
    </w:p>
    <w:p>
      <w:pPr>
        <w:spacing w:after="0"/>
        <w:ind w:left="0"/>
        <w:jc w:val="both"/>
      </w:pPr>
      <w:r>
        <w:rPr>
          <w:rFonts w:ascii="Times New Roman"/>
          <w:b w:val="false"/>
          <w:i w:val="false"/>
          <w:color w:val="000000"/>
          <w:sz w:val="28"/>
        </w:rPr>
        <w:t xml:space="preserve">
      5) Зейнетақымен қамсыздандыру туралы заңның </w:t>
      </w:r>
      <w:r>
        <w:rPr>
          <w:rFonts w:ascii="Times New Roman"/>
          <w:b w:val="false"/>
          <w:i w:val="false"/>
          <w:color w:val="000000"/>
          <w:sz w:val="28"/>
        </w:rPr>
        <w:t>33-бабына</w:t>
      </w:r>
      <w:r>
        <w:rPr>
          <w:rFonts w:ascii="Times New Roman"/>
          <w:b w:val="false"/>
          <w:i w:val="false"/>
          <w:color w:val="000000"/>
          <w:sz w:val="28"/>
        </w:rPr>
        <w:t xml:space="preserve">, Қазақстан Республикасының азаматтық заңнамасына сәйкес құқықтар туындаған кезде, Қазақстан Республикасының азаматтық заңнамасында, Зейнетақымен қамсыздандыру туралы </w:t>
      </w:r>
      <w:r>
        <w:rPr>
          <w:rFonts w:ascii="Times New Roman"/>
          <w:b w:val="false"/>
          <w:i w:val="false"/>
          <w:color w:val="000000"/>
          <w:sz w:val="28"/>
        </w:rPr>
        <w:t>заңда</w:t>
      </w:r>
      <w:r>
        <w:rPr>
          <w:rFonts w:ascii="Times New Roman"/>
          <w:b w:val="false"/>
          <w:i w:val="false"/>
          <w:color w:val="000000"/>
          <w:sz w:val="28"/>
        </w:rPr>
        <w:t xml:space="preserve">, Шартта және Қордың зейнетақы қағидаларында белгіленген тәртіппен зейнетақы төлемдерін алуға; </w:t>
      </w:r>
    </w:p>
    <w:p>
      <w:pPr>
        <w:spacing w:after="0"/>
        <w:ind w:left="0"/>
        <w:jc w:val="both"/>
      </w:pPr>
      <w:r>
        <w:rPr>
          <w:rFonts w:ascii="Times New Roman"/>
          <w:b w:val="false"/>
          <w:i w:val="false"/>
          <w:color w:val="000000"/>
          <w:sz w:val="28"/>
        </w:rPr>
        <w:t>
      6) Қазақстан Республикасының азаматтық заңнамасында белгіленген тәртіппен өзінің зейнетақы жинақтарын мұраға қалдыруға;</w:t>
      </w:r>
    </w:p>
    <w:p>
      <w:pPr>
        <w:spacing w:after="0"/>
        <w:ind w:left="0"/>
        <w:jc w:val="both"/>
      </w:pPr>
      <w:r>
        <w:rPr>
          <w:rFonts w:ascii="Times New Roman"/>
          <w:b w:val="false"/>
          <w:i w:val="false"/>
          <w:color w:val="000000"/>
          <w:sz w:val="28"/>
        </w:rPr>
        <w:t>
      7) Қордың шешімдері, әрекеті (әрекетсіздігі) бойынша сот тәртібімен шағым жасауға;</w:t>
      </w:r>
    </w:p>
    <w:p>
      <w:pPr>
        <w:spacing w:after="0"/>
        <w:ind w:left="0"/>
        <w:jc w:val="both"/>
      </w:pPr>
      <w:r>
        <w:rPr>
          <w:rFonts w:ascii="Times New Roman"/>
          <w:b w:val="false"/>
          <w:i w:val="false"/>
          <w:color w:val="000000"/>
          <w:sz w:val="28"/>
        </w:rPr>
        <w:t>
      8) Қазақстан Республикасының заңнамасына сәйкес өзге құқықтарды жүзеге асыруға құқығы бар.</w:t>
      </w:r>
    </w:p>
    <w:bookmarkStart w:name="z85" w:id="26"/>
    <w:p>
      <w:pPr>
        <w:spacing w:after="0"/>
        <w:ind w:left="0"/>
        <w:jc w:val="both"/>
      </w:pPr>
      <w:r>
        <w:rPr>
          <w:rFonts w:ascii="Times New Roman"/>
          <w:b w:val="false"/>
          <w:i w:val="false"/>
          <w:color w:val="000000"/>
          <w:sz w:val="28"/>
        </w:rPr>
        <w:t>
      7. Салымшы (Алушы):</w:t>
      </w:r>
    </w:p>
    <w:bookmarkEnd w:id="26"/>
    <w:p>
      <w:pPr>
        <w:spacing w:after="0"/>
        <w:ind w:left="0"/>
        <w:jc w:val="both"/>
      </w:pPr>
      <w:r>
        <w:rPr>
          <w:rFonts w:ascii="Times New Roman"/>
          <w:b w:val="false"/>
          <w:i w:val="false"/>
          <w:color w:val="000000"/>
          <w:sz w:val="28"/>
        </w:rPr>
        <w:t>
      1) Қордың міндеттемелерін орындауға әсер ететін барлық өзгерістер туралы олар басталған күннен бастап күнтізбелік 10 (он) күн ішінде растайтын құжаттарды ұсына отырып, Қорға хабарлауға міндетті.</w:t>
      </w:r>
    </w:p>
    <w:p>
      <w:pPr>
        <w:spacing w:after="0"/>
        <w:ind w:left="0"/>
        <w:jc w:val="both"/>
      </w:pPr>
      <w:r>
        <w:rPr>
          <w:rFonts w:ascii="Times New Roman"/>
          <w:b w:val="false"/>
          <w:i w:val="false"/>
          <w:color w:val="000000"/>
          <w:sz w:val="28"/>
        </w:rPr>
        <w:t>
      Қордың міндеттемелерін орындауға әсер ететін өзгерістерге мыналар:</w:t>
      </w:r>
    </w:p>
    <w:p>
      <w:pPr>
        <w:spacing w:after="0"/>
        <w:ind w:left="0"/>
        <w:jc w:val="both"/>
      </w:pPr>
      <w:r>
        <w:rPr>
          <w:rFonts w:ascii="Times New Roman"/>
          <w:b w:val="false"/>
          <w:i w:val="false"/>
          <w:color w:val="000000"/>
          <w:sz w:val="28"/>
        </w:rPr>
        <w:t>
      ұялы байланыстың абоненттік құрылғысының телефон нөмірінің, бұрын қорға ұсынылған электрондық мекенжайдың (e-maіl);</w:t>
      </w:r>
    </w:p>
    <w:p>
      <w:pPr>
        <w:spacing w:after="0"/>
        <w:ind w:left="0"/>
        <w:jc w:val="both"/>
      </w:pPr>
      <w:r>
        <w:rPr>
          <w:rFonts w:ascii="Times New Roman"/>
          <w:b w:val="false"/>
          <w:i w:val="false"/>
          <w:color w:val="000000"/>
          <w:sz w:val="28"/>
        </w:rPr>
        <w:t>
      зейнетақы төлемдерін алу мақсатында Қорға ұсынылған зейнетақы төлемдерін алушының банктік деректемелерінің өзгеруі жатады.</w:t>
      </w:r>
    </w:p>
    <w:p>
      <w:pPr>
        <w:spacing w:after="0"/>
        <w:ind w:left="0"/>
        <w:jc w:val="both"/>
      </w:pPr>
      <w:r>
        <w:rPr>
          <w:rFonts w:ascii="Times New Roman"/>
          <w:b w:val="false"/>
          <w:i w:val="false"/>
          <w:color w:val="000000"/>
          <w:sz w:val="28"/>
        </w:rPr>
        <w:t>
      2) зейнетақы жинақтарының жай-күйі туралы ақпарат алу үшін қолданылатын жеке өлшемдердің (логин, пароль, электрондық мекенжай, телефон нөмірі және т. б.) сақталуын және құпиялылығын қамтамасыз етуге;</w:t>
      </w:r>
    </w:p>
    <w:p>
      <w:pPr>
        <w:spacing w:after="0"/>
        <w:ind w:left="0"/>
        <w:jc w:val="both"/>
      </w:pPr>
      <w:r>
        <w:rPr>
          <w:rFonts w:ascii="Times New Roman"/>
          <w:b w:val="false"/>
          <w:i w:val="false"/>
          <w:color w:val="000000"/>
          <w:sz w:val="28"/>
        </w:rPr>
        <w:t>
      3) қасақана және/немесе абайсызда әрекет ету нәтижесінде оларға қол жеткізген үшінші тұлғалардың зейнетақы жинақтарының жай-күйі туралы ақпарат (логин, пароль, электрондық мекенжай, телефон нөмірі және т. б.) алу үшін қолданылатын жеке өлшемдерді пайдаланғаны үшін жауапкершілік алуға;</w:t>
      </w:r>
    </w:p>
    <w:p>
      <w:pPr>
        <w:spacing w:after="0"/>
        <w:ind w:left="0"/>
        <w:jc w:val="both"/>
      </w:pPr>
      <w:r>
        <w:rPr>
          <w:rFonts w:ascii="Times New Roman"/>
          <w:b w:val="false"/>
          <w:i w:val="false"/>
          <w:color w:val="000000"/>
          <w:sz w:val="28"/>
        </w:rPr>
        <w:t xml:space="preserve">
      4) Қазақстан Республикасының зейнетақымен қамсыздандыру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өзге де міндеттемелерді орындауға міндетті.</w:t>
      </w:r>
    </w:p>
    <w:bookmarkStart w:name="z86" w:id="27"/>
    <w:p>
      <w:pPr>
        <w:spacing w:after="0"/>
        <w:ind w:left="0"/>
        <w:jc w:val="left"/>
      </w:pPr>
      <w:r>
        <w:rPr>
          <w:rFonts w:ascii="Times New Roman"/>
          <w:b/>
          <w:i w:val="false"/>
          <w:color w:val="000000"/>
        </w:rPr>
        <w:t xml:space="preserve"> 3. Ерікті зейнетақы жарналарын енгізу, зейнетақы жинақтары мен зейнетақы төлемдерін аударуды жүзеге асыру тәртібі мен талаптары</w:t>
      </w:r>
    </w:p>
    <w:bookmarkEnd w:id="27"/>
    <w:bookmarkStart w:name="z87" w:id="28"/>
    <w:p>
      <w:pPr>
        <w:spacing w:after="0"/>
        <w:ind w:left="0"/>
        <w:jc w:val="both"/>
      </w:pPr>
      <w:r>
        <w:rPr>
          <w:rFonts w:ascii="Times New Roman"/>
          <w:b w:val="false"/>
          <w:i w:val="false"/>
          <w:color w:val="000000"/>
          <w:sz w:val="28"/>
        </w:rPr>
        <w:t>
      8. Салымшы (Алушы) жеке тұлға болып табылатын Алушыны қоспағанда, Шарт бойынша ерікті зейнетақы жарналарының мөлшері мен төлеу кезеңділігін дербес айқындайды, оның пайдасына Алушы болып табылмайтын заңды тұлғаның (немесе жеке тұлғаның) ерікті зейнетақы жарналары жүзеге асырылады.</w:t>
      </w:r>
    </w:p>
    <w:bookmarkEnd w:id="28"/>
    <w:bookmarkStart w:name="z88" w:id="29"/>
    <w:p>
      <w:pPr>
        <w:spacing w:after="0"/>
        <w:ind w:left="0"/>
        <w:jc w:val="both"/>
      </w:pPr>
      <w:r>
        <w:rPr>
          <w:rFonts w:ascii="Times New Roman"/>
          <w:b w:val="false"/>
          <w:i w:val="false"/>
          <w:color w:val="000000"/>
          <w:sz w:val="28"/>
        </w:rPr>
        <w:t xml:space="preserve">
      9. Зейнетақы төлемдері Зейнетақымен қамсыздандыру туралы заңның </w:t>
      </w:r>
      <w:r>
        <w:rPr>
          <w:rFonts w:ascii="Times New Roman"/>
          <w:b w:val="false"/>
          <w:i w:val="false"/>
          <w:color w:val="000000"/>
          <w:sz w:val="28"/>
        </w:rPr>
        <w:t>33-бабына</w:t>
      </w:r>
      <w:r>
        <w:rPr>
          <w:rFonts w:ascii="Times New Roman"/>
          <w:b w:val="false"/>
          <w:i w:val="false"/>
          <w:color w:val="000000"/>
          <w:sz w:val="28"/>
        </w:rPr>
        <w:t xml:space="preserve"> сәйкес жүргізіледі. Зейнетақы төлемдерін алу тәртібін Алушы Қордың зейнетақы қағидаларына сәйкес дербес айқындайды.</w:t>
      </w:r>
    </w:p>
    <w:bookmarkEnd w:id="29"/>
    <w:bookmarkStart w:name="z89" w:id="30"/>
    <w:p>
      <w:pPr>
        <w:spacing w:after="0"/>
        <w:ind w:left="0"/>
        <w:jc w:val="both"/>
      </w:pPr>
      <w:r>
        <w:rPr>
          <w:rFonts w:ascii="Times New Roman"/>
          <w:b w:val="false"/>
          <w:i w:val="false"/>
          <w:color w:val="000000"/>
          <w:sz w:val="28"/>
        </w:rPr>
        <w:t xml:space="preserve">
      10. Зейнетақы жинақтарын басқа жинақтаушы зейнетақы қорына немесе сақтандыру ұйымына аударудың тәртібі мен талаптары Зейнетақымен қамсыздандыру туралы </w:t>
      </w:r>
      <w:r>
        <w:rPr>
          <w:rFonts w:ascii="Times New Roman"/>
          <w:b w:val="false"/>
          <w:i w:val="false"/>
          <w:color w:val="000000"/>
          <w:sz w:val="28"/>
        </w:rPr>
        <w:t>заңда</w:t>
      </w:r>
      <w:r>
        <w:rPr>
          <w:rFonts w:ascii="Times New Roman"/>
          <w:b w:val="false"/>
          <w:i w:val="false"/>
          <w:color w:val="000000"/>
          <w:sz w:val="28"/>
        </w:rPr>
        <w:t xml:space="preserve"> және Қордың зейнетақы қағидаларында көзделген.</w:t>
      </w:r>
    </w:p>
    <w:bookmarkEnd w:id="30"/>
    <w:bookmarkStart w:name="z90" w:id="31"/>
    <w:p>
      <w:pPr>
        <w:spacing w:after="0"/>
        <w:ind w:left="0"/>
        <w:jc w:val="left"/>
      </w:pPr>
      <w:r>
        <w:rPr>
          <w:rFonts w:ascii="Times New Roman"/>
          <w:b/>
          <w:i w:val="false"/>
          <w:color w:val="000000"/>
        </w:rPr>
        <w:t xml:space="preserve"> 4. Қордың Салымшының (Алушының) зейнетақы жинақтарының жай-күйі туралы ақпарат ұсыну тәртібі</w:t>
      </w:r>
    </w:p>
    <w:bookmarkEnd w:id="31"/>
    <w:bookmarkStart w:name="z91" w:id="32"/>
    <w:p>
      <w:pPr>
        <w:spacing w:after="0"/>
        <w:ind w:left="0"/>
        <w:jc w:val="both"/>
      </w:pPr>
      <w:r>
        <w:rPr>
          <w:rFonts w:ascii="Times New Roman"/>
          <w:b w:val="false"/>
          <w:i w:val="false"/>
          <w:color w:val="000000"/>
          <w:sz w:val="28"/>
        </w:rPr>
        <w:t>
      11. Қор Салымшыға (Алушыға), оның ішінде Қордың интернет-ресурсы және "электрондық үкіметтің" веб-порталы арқылы берілетін зейнетақы жинақтарының жай-күйі туралы ақпарат:</w:t>
      </w:r>
    </w:p>
    <w:bookmarkEnd w:id="32"/>
    <w:p>
      <w:pPr>
        <w:spacing w:after="0"/>
        <w:ind w:left="0"/>
        <w:jc w:val="both"/>
      </w:pPr>
      <w:r>
        <w:rPr>
          <w:rFonts w:ascii="Times New Roman"/>
          <w:b w:val="false"/>
          <w:i w:val="false"/>
          <w:color w:val="000000"/>
          <w:sz w:val="28"/>
        </w:rPr>
        <w:t>
      1) сұрау салынатын кезеңнің басындағы және соңындағы жағдай бойынша зейнетақы жинақтарының сомасы;</w:t>
      </w:r>
    </w:p>
    <w:p>
      <w:pPr>
        <w:spacing w:after="0"/>
        <w:ind w:left="0"/>
        <w:jc w:val="both"/>
      </w:pPr>
      <w:r>
        <w:rPr>
          <w:rFonts w:ascii="Times New Roman"/>
          <w:b w:val="false"/>
          <w:i w:val="false"/>
          <w:color w:val="000000"/>
          <w:sz w:val="28"/>
        </w:rPr>
        <w:t>
      2) сұрау салынатын кезеңнің басындағы және соңындағы жағдай бойынша есептелген инвестициялық кіріс сомасы;</w:t>
      </w:r>
    </w:p>
    <w:p>
      <w:pPr>
        <w:spacing w:after="0"/>
        <w:ind w:left="0"/>
        <w:jc w:val="both"/>
      </w:pPr>
      <w:r>
        <w:rPr>
          <w:rFonts w:ascii="Times New Roman"/>
          <w:b w:val="false"/>
          <w:i w:val="false"/>
          <w:color w:val="000000"/>
          <w:sz w:val="28"/>
        </w:rPr>
        <w:t>
      3) зейнетақы активтерінен комиссиялық сыйақының мөлшері;</w:t>
      </w:r>
    </w:p>
    <w:p>
      <w:pPr>
        <w:spacing w:after="0"/>
        <w:ind w:left="0"/>
        <w:jc w:val="both"/>
      </w:pPr>
      <w:r>
        <w:rPr>
          <w:rFonts w:ascii="Times New Roman"/>
          <w:b w:val="false"/>
          <w:i w:val="false"/>
          <w:color w:val="000000"/>
          <w:sz w:val="28"/>
        </w:rPr>
        <w:t>
      4) сұратылған кезең ішіндегі күндерді көрсете отырып, зейнетақы жарналарының, өсімпұлдардың, аударымдардың, зейнетақы жинақтары төлемдерінің және (немесе) ұсталған жеке табыс салығының сомасы;</w:t>
      </w:r>
    </w:p>
    <w:p>
      <w:pPr>
        <w:spacing w:after="0"/>
        <w:ind w:left="0"/>
        <w:jc w:val="both"/>
      </w:pPr>
      <w:r>
        <w:rPr>
          <w:rFonts w:ascii="Times New Roman"/>
          <w:b w:val="false"/>
          <w:i w:val="false"/>
          <w:color w:val="000000"/>
          <w:sz w:val="28"/>
        </w:rPr>
        <w:t>
      5) сұратылатын кезең ішіндегі күндерді көрсете отырып, Салымшының (Алушының) ерікті зейнетақы жарналарын есепке алу бойынша жеке зейнетақы шотында көрсетілетін өзге де операциялардың сомасы туралы ақпаратты қамтиды.</w:t>
      </w:r>
    </w:p>
    <w:bookmarkStart w:name="z92" w:id="33"/>
    <w:p>
      <w:pPr>
        <w:spacing w:after="0"/>
        <w:ind w:left="0"/>
        <w:jc w:val="both"/>
      </w:pPr>
      <w:r>
        <w:rPr>
          <w:rFonts w:ascii="Times New Roman"/>
          <w:b w:val="false"/>
          <w:i w:val="false"/>
          <w:color w:val="000000"/>
          <w:sz w:val="28"/>
        </w:rPr>
        <w:t>
      12. Егер Салымшының (Алушының) сұрау салуында өзгеше көрсетілмесе, Салымшының (Алушының) сұрау салуы бойынша ол сұратқан кез келген күнге Қор ұсынатын ақпарат Шарттың 11-тармағында санамаланған, сұрау салынатын кезеңнің басындағы және соңындағы жағдай бойынша жасалған мәліметтерді қамтиды.</w:t>
      </w:r>
    </w:p>
    <w:bookmarkEnd w:id="33"/>
    <w:bookmarkStart w:name="z93" w:id="34"/>
    <w:p>
      <w:pPr>
        <w:spacing w:after="0"/>
        <w:ind w:left="0"/>
        <w:jc w:val="both"/>
      </w:pPr>
      <w:r>
        <w:rPr>
          <w:rFonts w:ascii="Times New Roman"/>
          <w:b w:val="false"/>
          <w:i w:val="false"/>
          <w:color w:val="000000"/>
          <w:sz w:val="28"/>
        </w:rPr>
        <w:t>
      13. Қор Салымшыны (Алушыны) оның сұрау салуы бойынша оның зейнетақы жинақтарының жай-күйі туралы кез келген сұратылған күнге хабардар етуді өтемақысыз жүргізеді.</w:t>
      </w:r>
    </w:p>
    <w:bookmarkEnd w:id="34"/>
    <w:bookmarkStart w:name="z94" w:id="35"/>
    <w:p>
      <w:pPr>
        <w:spacing w:after="0"/>
        <w:ind w:left="0"/>
        <w:jc w:val="both"/>
      </w:pPr>
      <w:r>
        <w:rPr>
          <w:rFonts w:ascii="Times New Roman"/>
          <w:b w:val="false"/>
          <w:i w:val="false"/>
          <w:color w:val="000000"/>
          <w:sz w:val="28"/>
        </w:rPr>
        <w:t>
      14. Салымшының (Алушының) өтініші бойынша хабардар ету байланыс құралдары (пошта, электрондық пошта және Қордың зейнетақы қағидаларында көзделген басқа да байланыс құралдары) арқылы немесе Салымшы (Алушы) жеке өтініш жасаған кезде жүргізіледі.</w:t>
      </w:r>
    </w:p>
    <w:bookmarkEnd w:id="35"/>
    <w:bookmarkStart w:name="z95" w:id="36"/>
    <w:p>
      <w:pPr>
        <w:spacing w:after="0"/>
        <w:ind w:left="0"/>
        <w:jc w:val="left"/>
      </w:pPr>
      <w:r>
        <w:rPr>
          <w:rFonts w:ascii="Times New Roman"/>
          <w:b/>
          <w:i w:val="false"/>
          <w:color w:val="000000"/>
        </w:rPr>
        <w:t xml:space="preserve"> 5. Салымшының (Алушының) өтінішін қарау</w:t>
      </w:r>
    </w:p>
    <w:bookmarkEnd w:id="36"/>
    <w:bookmarkStart w:name="z96" w:id="37"/>
    <w:p>
      <w:pPr>
        <w:spacing w:after="0"/>
        <w:ind w:left="0"/>
        <w:jc w:val="both"/>
      </w:pPr>
      <w:r>
        <w:rPr>
          <w:rFonts w:ascii="Times New Roman"/>
          <w:b w:val="false"/>
          <w:i w:val="false"/>
          <w:color w:val="000000"/>
          <w:sz w:val="28"/>
        </w:rPr>
        <w:t>
      15. Салымшы (Алушы) Қорға жазбаша, ауызша нысанда не өзінің электрондық цифрлық қолтаңбасымен куәландырылған электрондық құжат нысанында мынадай түрде:</w:t>
      </w:r>
    </w:p>
    <w:bookmarkEnd w:id="37"/>
    <w:p>
      <w:pPr>
        <w:spacing w:after="0"/>
        <w:ind w:left="0"/>
        <w:jc w:val="both"/>
      </w:pPr>
      <w:r>
        <w:rPr>
          <w:rFonts w:ascii="Times New Roman"/>
          <w:b w:val="false"/>
          <w:i w:val="false"/>
          <w:color w:val="000000"/>
          <w:sz w:val="28"/>
        </w:rPr>
        <w:t>
      1) Салымшының (Алушының) өз құқықтары мен бостандықтарын немесе басқа адамдардың құқықтары мен бостандықтарын іске асыруда жәрдем көрсету туралы өтініші не Қазақстан Республикасындағы зейнетақымен қамсыздандыру туралы заңнаманың бұзылуы, Қордың, лауазымды адамдардың жұмысындағы кемшіліктер не олардың қызметін сынау туралы хабарламасы;</w:t>
      </w:r>
    </w:p>
    <w:p>
      <w:pPr>
        <w:spacing w:after="0"/>
        <w:ind w:left="0"/>
        <w:jc w:val="both"/>
      </w:pPr>
      <w:r>
        <w:rPr>
          <w:rFonts w:ascii="Times New Roman"/>
          <w:b w:val="false"/>
          <w:i w:val="false"/>
          <w:color w:val="000000"/>
          <w:sz w:val="28"/>
        </w:rPr>
        <w:t>
      2) Салымшының (Алушының) құқықтарының, бостандықтары мен заңды мүдделерінің бұзылуы, Қор қызметкерлері мен өзге де адамдардың құқыққа қарсы әрекеттері немесе әрекетсіздігі туралы шағымдары;</w:t>
      </w:r>
    </w:p>
    <w:p>
      <w:pPr>
        <w:spacing w:after="0"/>
        <w:ind w:left="0"/>
        <w:jc w:val="both"/>
      </w:pPr>
      <w:r>
        <w:rPr>
          <w:rFonts w:ascii="Times New Roman"/>
          <w:b w:val="false"/>
          <w:i w:val="false"/>
          <w:color w:val="000000"/>
          <w:sz w:val="28"/>
        </w:rPr>
        <w:t>
      3) Салымшының (Алушының) Шарт шеңберінде ақпарат беру туралы сұрау салуы;</w:t>
      </w:r>
    </w:p>
    <w:p>
      <w:pPr>
        <w:spacing w:after="0"/>
        <w:ind w:left="0"/>
        <w:jc w:val="both"/>
      </w:pPr>
      <w:r>
        <w:rPr>
          <w:rFonts w:ascii="Times New Roman"/>
          <w:b w:val="false"/>
          <w:i w:val="false"/>
          <w:color w:val="000000"/>
          <w:sz w:val="28"/>
        </w:rPr>
        <w:t xml:space="preserve">
      4)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өтініштің өзге де нысаны түрінде өтініш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Қаржы нарығын реттеу және дамыту агенттігі Басқармасының 12.09.2022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7" w:id="38"/>
    <w:p>
      <w:pPr>
        <w:spacing w:after="0"/>
        <w:ind w:left="0"/>
        <w:jc w:val="both"/>
      </w:pPr>
      <w:r>
        <w:rPr>
          <w:rFonts w:ascii="Times New Roman"/>
          <w:b w:val="false"/>
          <w:i w:val="false"/>
          <w:color w:val="000000"/>
          <w:sz w:val="28"/>
        </w:rPr>
        <w:t xml:space="preserve">
      16. Салымшының (Алушының) өтініштерін қарау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және Шартта белгіленген тәртіппен және мерзімде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Қаржы нарығын реттеу және дамыту агенттігі Басқармасының 12.09.2022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8" w:id="39"/>
    <w:p>
      <w:pPr>
        <w:spacing w:after="0"/>
        <w:ind w:left="0"/>
        <w:jc w:val="left"/>
      </w:pPr>
      <w:r>
        <w:rPr>
          <w:rFonts w:ascii="Times New Roman"/>
          <w:b/>
          <w:i w:val="false"/>
          <w:color w:val="000000"/>
        </w:rPr>
        <w:t xml:space="preserve"> 6. Қордың комиссиялық сыйақысы</w:t>
      </w:r>
    </w:p>
    <w:bookmarkEnd w:id="39"/>
    <w:bookmarkStart w:name="z99" w:id="40"/>
    <w:p>
      <w:pPr>
        <w:spacing w:after="0"/>
        <w:ind w:left="0"/>
        <w:jc w:val="both"/>
      </w:pPr>
      <w:r>
        <w:rPr>
          <w:rFonts w:ascii="Times New Roman"/>
          <w:b w:val="false"/>
          <w:i w:val="false"/>
          <w:color w:val="000000"/>
          <w:sz w:val="28"/>
        </w:rPr>
        <w:t>
      17. Қордың комиссиялық сыйақы шамасы зейнетақы активтерінің бір айдағы ____ пайыз мөлшерінде белгіленеді.</w:t>
      </w:r>
    </w:p>
    <w:bookmarkEnd w:id="40"/>
    <w:bookmarkStart w:name="z100" w:id="41"/>
    <w:p>
      <w:pPr>
        <w:spacing w:after="0"/>
        <w:ind w:left="0"/>
        <w:jc w:val="left"/>
      </w:pPr>
      <w:r>
        <w:rPr>
          <w:rFonts w:ascii="Times New Roman"/>
          <w:b/>
          <w:i w:val="false"/>
          <w:color w:val="000000"/>
        </w:rPr>
        <w:t xml:space="preserve"> 7. Міндеттемелер орындалмаған жағдайда тараптардың жауапкершілігі</w:t>
      </w:r>
    </w:p>
    <w:bookmarkEnd w:id="41"/>
    <w:bookmarkStart w:name="z101" w:id="42"/>
    <w:p>
      <w:pPr>
        <w:spacing w:after="0"/>
        <w:ind w:left="0"/>
        <w:jc w:val="both"/>
      </w:pPr>
      <w:r>
        <w:rPr>
          <w:rFonts w:ascii="Times New Roman"/>
          <w:b w:val="false"/>
          <w:i w:val="false"/>
          <w:color w:val="000000"/>
          <w:sz w:val="28"/>
        </w:rPr>
        <w:t>
      18. Шарт бойынша қабылданған міндеттемелерді орындамағаны немесе тиісінше орындамағаны үшін тараптар Шартта және Қазақстан Республикасының азаматтық заңнамасында белгіленген тәртіппен жауап береді.</w:t>
      </w:r>
    </w:p>
    <w:bookmarkEnd w:id="42"/>
    <w:bookmarkStart w:name="z102" w:id="43"/>
    <w:p>
      <w:pPr>
        <w:spacing w:after="0"/>
        <w:ind w:left="0"/>
        <w:jc w:val="both"/>
      </w:pPr>
      <w:r>
        <w:rPr>
          <w:rFonts w:ascii="Times New Roman"/>
          <w:b w:val="false"/>
          <w:i w:val="false"/>
          <w:color w:val="000000"/>
          <w:sz w:val="28"/>
        </w:rPr>
        <w:t>
      19. Қордың кінәсінен зейнетақы жинақтарын басқа жинақтаушы зейнетақы қорына немесе сақтандыру ұйымына аудару кешіктірілген жағдайда Қор Салымшының (Алушының) пайдасына Қазақстан Республикасы Ұлттық Банкінің 1,5 есе базалық мөлшерлемесінің мөлшерінде аударылатын зейнетақы жинақтары сомасына әрбір кешіктірілген күн үшін (аудару күнін қосқанда) өсімпұл төлеуге міндетті.</w:t>
      </w:r>
    </w:p>
    <w:bookmarkEnd w:id="43"/>
    <w:bookmarkStart w:name="z103" w:id="44"/>
    <w:p>
      <w:pPr>
        <w:spacing w:after="0"/>
        <w:ind w:left="0"/>
        <w:jc w:val="both"/>
      </w:pPr>
      <w:r>
        <w:rPr>
          <w:rFonts w:ascii="Times New Roman"/>
          <w:b w:val="false"/>
          <w:i w:val="false"/>
          <w:color w:val="000000"/>
          <w:sz w:val="28"/>
        </w:rPr>
        <w:t>
      20. Зейнетақы төлемдерін уақтылы жүзеге асырмағаны үшін Қор құқықтары бұзылған тұлғалардың пайдасына төлемдерді Қазақстан Республикасы Ұлттық Банкінің 1,5 есе базалық мөлшерлемесінің мөлшерінде әрбір кешіктірілген күн үшін (төлем күнін қоса алғанда) өсімпұл төлеуге міндетті.</w:t>
      </w:r>
    </w:p>
    <w:bookmarkEnd w:id="44"/>
    <w:bookmarkStart w:name="z104" w:id="45"/>
    <w:p>
      <w:pPr>
        <w:spacing w:after="0"/>
        <w:ind w:left="0"/>
        <w:jc w:val="both"/>
      </w:pPr>
      <w:r>
        <w:rPr>
          <w:rFonts w:ascii="Times New Roman"/>
          <w:b w:val="false"/>
          <w:i w:val="false"/>
          <w:color w:val="000000"/>
          <w:sz w:val="28"/>
        </w:rPr>
        <w:t>
      21. Өсімпұлды төлеу Қорды зейнетақы жинақтарын аудару (зейнетақы төлемдерін жүзеге асыру) бойынша міндеттерін орындаудан босатпайды.</w:t>
      </w:r>
    </w:p>
    <w:bookmarkEnd w:id="45"/>
    <w:bookmarkStart w:name="z105" w:id="46"/>
    <w:p>
      <w:pPr>
        <w:spacing w:after="0"/>
        <w:ind w:left="0"/>
        <w:jc w:val="both"/>
      </w:pPr>
      <w:r>
        <w:rPr>
          <w:rFonts w:ascii="Times New Roman"/>
          <w:b w:val="false"/>
          <w:i w:val="false"/>
          <w:color w:val="000000"/>
          <w:sz w:val="28"/>
        </w:rPr>
        <w:t xml:space="preserve">
      22. Шартпен реттелмеген жауапкершілік мәселелері Қазақстан Республикасының зейнетақымен қамсыздандыру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регламенттеледі.</w:t>
      </w:r>
    </w:p>
    <w:bookmarkEnd w:id="46"/>
    <w:bookmarkStart w:name="z106" w:id="47"/>
    <w:p>
      <w:pPr>
        <w:spacing w:after="0"/>
        <w:ind w:left="0"/>
        <w:jc w:val="left"/>
      </w:pPr>
      <w:r>
        <w:rPr>
          <w:rFonts w:ascii="Times New Roman"/>
          <w:b/>
          <w:i w:val="false"/>
          <w:color w:val="000000"/>
        </w:rPr>
        <w:t xml:space="preserve"> 8. Тараптардың дүлей күш салдарынан міндеттемелерді орындамаған жағдайда жауапкершілігі</w:t>
      </w:r>
    </w:p>
    <w:bookmarkEnd w:id="47"/>
    <w:bookmarkStart w:name="z107" w:id="48"/>
    <w:p>
      <w:pPr>
        <w:spacing w:after="0"/>
        <w:ind w:left="0"/>
        <w:jc w:val="both"/>
      </w:pPr>
      <w:r>
        <w:rPr>
          <w:rFonts w:ascii="Times New Roman"/>
          <w:b w:val="false"/>
          <w:i w:val="false"/>
          <w:color w:val="000000"/>
          <w:sz w:val="28"/>
        </w:rPr>
        <w:t>
      23. Шарттың тараптары, дүлей күш жағдайларына байланысты міндеттемелерді тиісінше орындау мүмкін болмаған жағдайда, Шарт бойынша міндеттемелерді ішінара немесе толық орындамағаны үшін жауапкершіліктен босатылады.</w:t>
      </w:r>
    </w:p>
    <w:bookmarkEnd w:id="48"/>
    <w:bookmarkStart w:name="z108" w:id="49"/>
    <w:p>
      <w:pPr>
        <w:spacing w:after="0"/>
        <w:ind w:left="0"/>
        <w:jc w:val="both"/>
      </w:pPr>
      <w:r>
        <w:rPr>
          <w:rFonts w:ascii="Times New Roman"/>
          <w:b w:val="false"/>
          <w:i w:val="false"/>
          <w:color w:val="000000"/>
          <w:sz w:val="28"/>
        </w:rPr>
        <w:t>
      24. Дүлей күш жағдайлары өрт, су тасқыны, жер сілкінісі, табиғи апаттар, қоршаулар, ереуілдер, әскери қимылдар, террористік актілер және оларды тараптар болжай алмаған және Шарттың орындалуына тікелей әсер еткен басқа да осыған ұқсас жағдайлар болып табылады.</w:t>
      </w:r>
    </w:p>
    <w:bookmarkEnd w:id="49"/>
    <w:bookmarkStart w:name="z109" w:id="50"/>
    <w:p>
      <w:pPr>
        <w:spacing w:after="0"/>
        <w:ind w:left="0"/>
        <w:jc w:val="both"/>
      </w:pPr>
      <w:r>
        <w:rPr>
          <w:rFonts w:ascii="Times New Roman"/>
          <w:b w:val="false"/>
          <w:i w:val="false"/>
          <w:color w:val="000000"/>
          <w:sz w:val="28"/>
        </w:rPr>
        <w:t>
      25. Салымшының (Алушының) сұратуы бойынша Қор Шарттың 23-тармағында көрсетілген мән-жайлардың туындағанын растайтын құжаттардың көшірмелерін ұсынады.</w:t>
      </w:r>
    </w:p>
    <w:bookmarkEnd w:id="50"/>
    <w:bookmarkStart w:name="z110" w:id="51"/>
    <w:p>
      <w:pPr>
        <w:spacing w:after="0"/>
        <w:ind w:left="0"/>
        <w:jc w:val="left"/>
      </w:pPr>
      <w:r>
        <w:rPr>
          <w:rFonts w:ascii="Times New Roman"/>
          <w:b/>
          <w:i w:val="false"/>
          <w:color w:val="000000"/>
        </w:rPr>
        <w:t xml:space="preserve"> 9. Шартты өзгерту немесе бұзу тәртібі мен шарттары</w:t>
      </w:r>
    </w:p>
    <w:bookmarkEnd w:id="51"/>
    <w:bookmarkStart w:name="z111" w:id="52"/>
    <w:p>
      <w:pPr>
        <w:spacing w:after="0"/>
        <w:ind w:left="0"/>
        <w:jc w:val="both"/>
      </w:pPr>
      <w:r>
        <w:rPr>
          <w:rFonts w:ascii="Times New Roman"/>
          <w:b w:val="false"/>
          <w:i w:val="false"/>
          <w:color w:val="000000"/>
          <w:sz w:val="28"/>
        </w:rPr>
        <w:t>
      26. Шартқа өзгерістер мен толықтырулар енгізілген жағдайда, Қор Салымшыға (Алушыға) осындай өзгерістер мен толықтырулар туралы, көрсетілген өзгерістер мен толықтыруларды, сондай-ақ Шарттың жаңартылған редакциясын Қордың интернет-ресурсында және Қор филиалдарында көрінетін қолжетімді жерде орналастыру арқылы хабарлайды.</w:t>
      </w:r>
    </w:p>
    <w:bookmarkEnd w:id="52"/>
    <w:bookmarkStart w:name="z112" w:id="53"/>
    <w:p>
      <w:pPr>
        <w:spacing w:after="0"/>
        <w:ind w:left="0"/>
        <w:jc w:val="both"/>
      </w:pPr>
      <w:r>
        <w:rPr>
          <w:rFonts w:ascii="Times New Roman"/>
          <w:b w:val="false"/>
          <w:i w:val="false"/>
          <w:color w:val="000000"/>
          <w:sz w:val="28"/>
        </w:rPr>
        <w:t>
      27. Шарттың қолданысы зейнетақы жинақтары болмаған жағдайда 1 (бір) ай өткеннен кейін тоқтатылады.</w:t>
      </w:r>
    </w:p>
    <w:bookmarkEnd w:id="53"/>
    <w:bookmarkStart w:name="z113" w:id="54"/>
    <w:p>
      <w:pPr>
        <w:spacing w:after="0"/>
        <w:ind w:left="0"/>
        <w:jc w:val="left"/>
      </w:pPr>
      <w:r>
        <w:rPr>
          <w:rFonts w:ascii="Times New Roman"/>
          <w:b/>
          <w:i w:val="false"/>
          <w:color w:val="000000"/>
        </w:rPr>
        <w:t xml:space="preserve"> 10. Қорытынды ережелер</w:t>
      </w:r>
    </w:p>
    <w:bookmarkEnd w:id="54"/>
    <w:bookmarkStart w:name="z114" w:id="55"/>
    <w:p>
      <w:pPr>
        <w:spacing w:after="0"/>
        <w:ind w:left="0"/>
        <w:jc w:val="both"/>
      </w:pPr>
      <w:r>
        <w:rPr>
          <w:rFonts w:ascii="Times New Roman"/>
          <w:b w:val="false"/>
          <w:i w:val="false"/>
          <w:color w:val="000000"/>
          <w:sz w:val="28"/>
        </w:rPr>
        <w:t>
      28. Тараптардың Шарт бойынша реттелмеген даулары Қазақстан Республикасының заңнамасына сәйкес Қазақстан Республикасының соттары қарайды.</w:t>
      </w:r>
    </w:p>
    <w:bookmarkEnd w:id="55"/>
    <w:bookmarkStart w:name="z115" w:id="56"/>
    <w:p>
      <w:pPr>
        <w:spacing w:after="0"/>
        <w:ind w:left="0"/>
        <w:jc w:val="both"/>
      </w:pPr>
      <w:r>
        <w:rPr>
          <w:rFonts w:ascii="Times New Roman"/>
          <w:b w:val="false"/>
          <w:i w:val="false"/>
          <w:color w:val="000000"/>
          <w:sz w:val="28"/>
        </w:rPr>
        <w:t xml:space="preserve">
      29. Тараптар Шарттың мәніне қатысты және Шарт бойынша тараптардың қатынастарын реттейтін Қазақстан Республикасының зейнетақымен қамсыздандыру туралы </w:t>
      </w:r>
      <w:r>
        <w:rPr>
          <w:rFonts w:ascii="Times New Roman"/>
          <w:b w:val="false"/>
          <w:i w:val="false"/>
          <w:color w:val="000000"/>
          <w:sz w:val="28"/>
        </w:rPr>
        <w:t>заңнамасын</w:t>
      </w:r>
      <w:r>
        <w:rPr>
          <w:rFonts w:ascii="Times New Roman"/>
          <w:b w:val="false"/>
          <w:i w:val="false"/>
          <w:color w:val="000000"/>
          <w:sz w:val="28"/>
        </w:rPr>
        <w:t xml:space="preserve"> сақтауға міндеттенеді.</w:t>
      </w:r>
    </w:p>
    <w:bookmarkEnd w:id="56"/>
    <w:bookmarkStart w:name="z116" w:id="57"/>
    <w:p>
      <w:pPr>
        <w:spacing w:after="0"/>
        <w:ind w:left="0"/>
        <w:jc w:val="both"/>
      </w:pPr>
      <w:r>
        <w:rPr>
          <w:rFonts w:ascii="Times New Roman"/>
          <w:b w:val="false"/>
          <w:i w:val="false"/>
          <w:color w:val="000000"/>
          <w:sz w:val="28"/>
        </w:rPr>
        <w:t>
      30. Шарт заң күші бірдей қазақ және орыс тілдерінде жасалған.</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