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5566" w14:textId="e4f5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әлеуметтік қамсыздандыру салаларындағы ең төмен әлеуметтік стандарттарды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29 шілдедегі № 631 бұйрығы. Қазақстан Республикасының Әділет министрлігінде 2015 жылы 28 тамызда № 11975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30.07.2019 </w:t>
      </w:r>
      <w:r>
        <w:rPr>
          <w:rFonts w:ascii="Times New Roman"/>
          <w:b w:val="false"/>
          <w:i w:val="false"/>
          <w:color w:val="ff0000"/>
          <w:sz w:val="28"/>
        </w:rPr>
        <w:t>№ 387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7" w:id="0"/>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
    <w:p>
      <w:pPr>
        <w:spacing w:after="0"/>
        <w:ind w:left="0"/>
        <w:jc w:val="both"/>
      </w:pPr>
      <w:r>
        <w:rPr>
          <w:rFonts w:ascii="Times New Roman"/>
          <w:b w:val="false"/>
          <w:i w:val="false"/>
          <w:color w:val="000000"/>
          <w:sz w:val="28"/>
        </w:rPr>
        <w:t>
      1. Мынадай:</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"Айлық жалақының ең төмен мөлшері" ең төмен әлеуметтік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"Күнделікті жұмыстың (жұмыс ауысымының) ұзақтығы" ең төмен әлеуметтік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 сайынғы негізгі ақылы еңбек демалысы" ең төмен әлеуметтік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"Ең төмен күнкөріс деңгейінің шамасы" ең төмен әлеуметтік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"Ең төмен зейнетақы мөлшері" ең төмен әлеуметтік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"Арнаулы әлеуметтік көрсетілетін қызметтердің кепілдік берілген көлемі" ең төмен әлеуметтік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30.07.2019 </w:t>
      </w:r>
      <w:r>
        <w:rPr>
          <w:rFonts w:ascii="Times New Roman"/>
          <w:b w:val="false"/>
          <w:i w:val="false"/>
          <w:color w:val="000000"/>
          <w:sz w:val="28"/>
        </w:rPr>
        <w:t>№ 387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Заң қызметі департаменті заңнамада белгіленген тәртіппен:</w:t>
      </w:r>
    </w:p>
    <w:bookmarkEnd w:id="2"/>
    <w:bookmarkStart w:name="z5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59"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қамтамасыз етсін. </w:t>
      </w:r>
    </w:p>
    <w:bookmarkEnd w:id="5"/>
    <w:bookmarkStart w:name="z60"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6"/>
    <w:bookmarkStart w:name="z6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1-қосымша</w:t>
            </w:r>
          </w:p>
        </w:tc>
      </w:tr>
    </w:tbl>
    <w:bookmarkStart w:name="z2" w:id="8"/>
    <w:p>
      <w:pPr>
        <w:spacing w:after="0"/>
        <w:ind w:left="0"/>
        <w:jc w:val="left"/>
      </w:pPr>
      <w:r>
        <w:rPr>
          <w:rFonts w:ascii="Times New Roman"/>
          <w:b/>
          <w:i w:val="false"/>
          <w:color w:val="000000"/>
        </w:rPr>
        <w:t xml:space="preserve"> Ең төмен әлеуметтік стандарты "Айлық жалақының ең төмен мөлшері"</w:t>
      </w:r>
    </w:p>
    <w:bookmarkEnd w:id="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103-бабы,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 1) мемлекеттік базалық зейнетақы төлемін; 2) мүгедектігі бойынша, асыраушысынан айырылу жағдайы бойынша берілетін мемлекеттік әлеуметтік жәрдемақыларды,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жәрдемақыны;</w:t>
            </w:r>
          </w:p>
          <w:p>
            <w:pPr>
              <w:spacing w:after="20"/>
              <w:ind w:left="20"/>
              <w:jc w:val="both"/>
            </w:pPr>
            <w:r>
              <w:rPr>
                <w:rFonts w:ascii="Times New Roman"/>
                <w:b w:val="false"/>
                <w:i w:val="false"/>
                <w:color w:val="000000"/>
                <w:sz w:val="20"/>
              </w:rPr>
              <w:t>
3) күтімді жүзеге асыратын адамға арнаулы мемлекеттік жәрдемақыны белгілеу үшін негіз болып табылады. ЕТДШ мемлекеттік статистика саласындағы уәкілетті орган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 ЕТКД = АСҚ + АЕТҚ.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2-қосымша</w:t>
            </w:r>
          </w:p>
        </w:tc>
      </w:tr>
    </w:tbl>
    <w:bookmarkStart w:name="z7" w:id="9"/>
    <w:p>
      <w:pPr>
        <w:spacing w:after="0"/>
        <w:ind w:left="0"/>
        <w:jc w:val="left"/>
      </w:pPr>
      <w:r>
        <w:rPr>
          <w:rFonts w:ascii="Times New Roman"/>
          <w:b/>
          <w:i w:val="false"/>
          <w:color w:val="000000"/>
        </w:rPr>
        <w:t xml:space="preserve"> "Еңбекке ақы төлеудің ең төмен стандарты" ең төмен әлеуметтік стандарты</w:t>
      </w:r>
    </w:p>
    <w:bookmarkEnd w:id="9"/>
    <w:p>
      <w:pPr>
        <w:spacing w:after="0"/>
        <w:ind w:left="0"/>
        <w:jc w:val="both"/>
      </w:pPr>
      <w:r>
        <w:rPr>
          <w:rFonts w:ascii="Times New Roman"/>
          <w:b w:val="false"/>
          <w:i w:val="false"/>
          <w:color w:val="ff0000"/>
          <w:sz w:val="28"/>
        </w:rPr>
        <w:t xml:space="preserve">
      Ескерту. Стандарт алып тасталды – ҚР Еңбек және халықты әлеуметтік қорғау министрінің 30.07.2019 </w:t>
      </w:r>
      <w:r>
        <w:rPr>
          <w:rFonts w:ascii="Times New Roman"/>
          <w:b w:val="false"/>
          <w:i w:val="false"/>
          <w:color w:val="ff0000"/>
          <w:sz w:val="28"/>
        </w:rPr>
        <w:t>№ 387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3-қосымша</w:t>
            </w:r>
          </w:p>
        </w:tc>
      </w:tr>
    </w:tbl>
    <w:bookmarkStart w:name="z12" w:id="10"/>
    <w:p>
      <w:pPr>
        <w:spacing w:after="0"/>
        <w:ind w:left="0"/>
        <w:jc w:val="left"/>
      </w:pPr>
      <w:r>
        <w:rPr>
          <w:rFonts w:ascii="Times New Roman"/>
          <w:b/>
          <w:i w:val="false"/>
          <w:color w:val="000000"/>
        </w:rPr>
        <w:t xml:space="preserve"> Ең төмен әлеуметтік стандарты "Күнделікті жұмыстың (жұмыс ауысымының) ұзақтығы"</w:t>
      </w:r>
    </w:p>
    <w:bookmarkEnd w:id="10"/>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жұмыс берушімен еңбек қатынастарында болатын және ауысымдық кесте бойынша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он сегіз жасқа толмаған жұмыскерлер;</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w:t>
      </w:r>
    </w:p>
    <w:p>
      <w:pPr>
        <w:spacing w:after="0"/>
        <w:ind w:left="0"/>
        <w:jc w:val="both"/>
      </w:pPr>
      <w:r>
        <w:rPr>
          <w:rFonts w:ascii="Times New Roman"/>
          <w:b w:val="false"/>
          <w:i w:val="false"/>
          <w:color w:val="000000"/>
          <w:sz w:val="28"/>
        </w:rPr>
        <w:t>
      бірінші және екінші топтағы мүгедектігі бар жұмыскерлер.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(жұмыс ауысымының)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103-бабы,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ұзақтығы 8 сағаттан аспайды.</w:t>
            </w:r>
          </w:p>
          <w:p>
            <w:pPr>
              <w:spacing w:after="20"/>
              <w:ind w:left="20"/>
              <w:jc w:val="both"/>
            </w:pPr>
            <w:r>
              <w:rPr>
                <w:rFonts w:ascii="Times New Roman"/>
                <w:b w:val="false"/>
                <w:i w:val="false"/>
                <w:color w:val="000000"/>
                <w:sz w:val="20"/>
              </w:rPr>
              <w:t>
Жұмыс уақытының қалыпты ұзақтығы аптасына 40 сағаттан аспауға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73-бабы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бекіткен ауысым кестелеріне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 жастан он алты жасқа дейінгі жұмыскерлер үшін - аптасына 24 сағаттан аспайтын;</w:t>
            </w:r>
          </w:p>
          <w:p>
            <w:pPr>
              <w:spacing w:after="20"/>
              <w:ind w:left="20"/>
              <w:jc w:val="both"/>
            </w:pPr>
            <w:r>
              <w:rPr>
                <w:rFonts w:ascii="Times New Roman"/>
                <w:b w:val="false"/>
                <w:i w:val="false"/>
                <w:color w:val="000000"/>
                <w:sz w:val="20"/>
              </w:rPr>
              <w:t>
он алты жастан он сегіз жасқа дейінгі жұмыскерлер үшін - аптасына 36 сағаттан аспайтын жұмыс уақытының қысқартылған ұзақтығы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36 сағаттан аспайтын жұмыс. Бірінші және екінші топтағы мүгедектігі бар жұмыскердің күнделік жұмысының (жұмыс ауысымының) ұзақтығы 7 сағаттан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4-қосымша</w:t>
            </w:r>
          </w:p>
        </w:tc>
      </w:tr>
    </w:tbl>
    <w:bookmarkStart w:name="z17" w:id="11"/>
    <w:p>
      <w:pPr>
        <w:spacing w:after="0"/>
        <w:ind w:left="0"/>
        <w:jc w:val="left"/>
      </w:pPr>
      <w:r>
        <w:rPr>
          <w:rFonts w:ascii="Times New Roman"/>
          <w:b/>
          <w:i w:val="false"/>
          <w:color w:val="000000"/>
        </w:rPr>
        <w:t xml:space="preserve"> Ең төмен әлеуметтік стандарты "Жыл сайынғы негізгі ақылы еңбек демалысы"</w:t>
      </w:r>
    </w:p>
    <w:bookmarkEnd w:id="11"/>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негізгі ақылы еңбек демалысы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88-бабы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қызметкерлердің жекелеген санаттары үшін басқа нормативтік құқықтық актілерде,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негізгі ақылы еңбек демалысы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5-қосымша</w:t>
            </w:r>
          </w:p>
        </w:tc>
      </w:tr>
    </w:tbl>
    <w:bookmarkStart w:name="z22" w:id="12"/>
    <w:p>
      <w:pPr>
        <w:spacing w:after="0"/>
        <w:ind w:left="0"/>
        <w:jc w:val="left"/>
      </w:pPr>
      <w:r>
        <w:rPr>
          <w:rFonts w:ascii="Times New Roman"/>
          <w:b/>
          <w:i w:val="false"/>
          <w:color w:val="000000"/>
        </w:rPr>
        <w:t xml:space="preserve"> Ең төмен әлеуметтік стандарты "Ең төмен күнкөріс деңгейінің шамасы"</w:t>
      </w:r>
    </w:p>
    <w:bookmarkEnd w:id="12"/>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жеке тұлғалар.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деңгейінің шамасы (бұдан әрі - ЕТДШ)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Қазақстан Республикасы Заңының 17-бабы,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w:t>
            </w:r>
          </w:p>
          <w:p>
            <w:pPr>
              <w:spacing w:after="20"/>
              <w:ind w:left="20"/>
              <w:jc w:val="both"/>
            </w:pPr>
            <w:r>
              <w:rPr>
                <w:rFonts w:ascii="Times New Roman"/>
                <w:b w:val="false"/>
                <w:i w:val="false"/>
                <w:color w:val="000000"/>
                <w:sz w:val="20"/>
              </w:rPr>
              <w:t>
1) мемлекеттік базалық зейнетақы төлемін;</w:t>
            </w:r>
          </w:p>
          <w:p>
            <w:pPr>
              <w:spacing w:after="20"/>
              <w:ind w:left="20"/>
              <w:jc w:val="both"/>
            </w:pPr>
            <w:r>
              <w:rPr>
                <w:rFonts w:ascii="Times New Roman"/>
                <w:b w:val="false"/>
                <w:i w:val="false"/>
                <w:color w:val="000000"/>
                <w:sz w:val="20"/>
              </w:rPr>
              <w:t>
2) мүгедектігі бойынша, асыраушысынан айырылу жағдайы бойынша берілетін мемлекеттік әлеуметтік жәрдемақыларды белгілеу үшін негіз болып табылады.</w:t>
            </w:r>
          </w:p>
          <w:p>
            <w:pPr>
              <w:spacing w:after="20"/>
              <w:ind w:left="20"/>
              <w:jc w:val="both"/>
            </w:pPr>
            <w:r>
              <w:rPr>
                <w:rFonts w:ascii="Times New Roman"/>
                <w:b w:val="false"/>
                <w:i w:val="false"/>
                <w:color w:val="000000"/>
                <w:sz w:val="20"/>
              </w:rPr>
              <w:t>
ЕТДШ мемлекеттік статистика саласындағы уәкілетті орган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w:t>
            </w:r>
          </w:p>
          <w:p>
            <w:pPr>
              <w:spacing w:after="20"/>
              <w:ind w:left="20"/>
              <w:jc w:val="both"/>
            </w:pPr>
            <w:r>
              <w:rPr>
                <w:rFonts w:ascii="Times New Roman"/>
                <w:b w:val="false"/>
                <w:i w:val="false"/>
                <w:color w:val="000000"/>
                <w:sz w:val="20"/>
              </w:rPr>
              <w:t>
ЕТКД = АСҚ + АЕТҚ.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6-қосымша</w:t>
            </w:r>
          </w:p>
        </w:tc>
      </w:tr>
    </w:tbl>
    <w:bookmarkStart w:name="z27" w:id="13"/>
    <w:p>
      <w:pPr>
        <w:spacing w:after="0"/>
        <w:ind w:left="0"/>
        <w:jc w:val="left"/>
      </w:pPr>
      <w:r>
        <w:rPr>
          <w:rFonts w:ascii="Times New Roman"/>
          <w:b/>
          <w:i w:val="false"/>
          <w:color w:val="000000"/>
        </w:rPr>
        <w:t xml:space="preserve"> Ең төмен әлеуметтік стандарты "Ең төмен зейнетақы мөлшері"</w:t>
      </w:r>
    </w:p>
    <w:bookmarkEnd w:id="13"/>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тұрақты тұратын шетелдіктер мен азаматтығы жоқ адамдар.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арналған республикалық бюджет туралы Қазақстан Республикасының Заңы, "Қазақстан Республикасында зейнетақымен қамсыздандыру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зейнетақының мөлшері жыл сайын тиісті қаржы жылына арналған республикалық бюджет туралы заңда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7-қосымша</w:t>
            </w:r>
          </w:p>
        </w:tc>
      </w:tr>
    </w:tbl>
    <w:bookmarkStart w:name="z32" w:id="14"/>
    <w:p>
      <w:pPr>
        <w:spacing w:after="0"/>
        <w:ind w:left="0"/>
        <w:jc w:val="left"/>
      </w:pPr>
      <w:r>
        <w:rPr>
          <w:rFonts w:ascii="Times New Roman"/>
          <w:b/>
          <w:i w:val="false"/>
          <w:color w:val="000000"/>
        </w:rPr>
        <w:t xml:space="preserve"> Ең төмен әлеуметтік стандарты "Арнаулы әлеуметтік көрсетілетін қызметтердің кепілдік берілген көлемі"</w:t>
      </w:r>
    </w:p>
    <w:bookmarkEnd w:id="14"/>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өмірлік қиын жағдайда жүрген адам (отбасы).</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кепілдік берілген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Қазақстан Республикасының Заңының 21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әлеуметтік қызметтердің кепілдік берілген көлемі қызмет алушылардың мынадай:</w:t>
            </w:r>
          </w:p>
          <w:p>
            <w:pPr>
              <w:spacing w:after="20"/>
              <w:ind w:left="20"/>
              <w:jc w:val="both"/>
            </w:pPr>
            <w:r>
              <w:rPr>
                <w:rFonts w:ascii="Times New Roman"/>
                <w:b w:val="false"/>
                <w:i w:val="false"/>
                <w:color w:val="000000"/>
                <w:sz w:val="20"/>
              </w:rPr>
              <w:t>
1) психоневрологиялық ауытқулары бар мүгедектігі бар балаларға;</w:t>
            </w:r>
          </w:p>
          <w:p>
            <w:pPr>
              <w:spacing w:after="20"/>
              <w:ind w:left="20"/>
              <w:jc w:val="both"/>
            </w:pPr>
            <w:r>
              <w:rPr>
                <w:rFonts w:ascii="Times New Roman"/>
                <w:b w:val="false"/>
                <w:i w:val="false"/>
                <w:color w:val="000000"/>
                <w:sz w:val="20"/>
              </w:rPr>
              <w:t>
2) тірек-қозғалыс аппараты бұзылған мүгедектігі бар балаларға;</w:t>
            </w:r>
          </w:p>
          <w:p>
            <w:pPr>
              <w:spacing w:after="20"/>
              <w:ind w:left="20"/>
              <w:jc w:val="both"/>
            </w:pPr>
            <w:r>
              <w:rPr>
                <w:rFonts w:ascii="Times New Roman"/>
                <w:b w:val="false"/>
                <w:i w:val="false"/>
                <w:color w:val="000000"/>
                <w:sz w:val="20"/>
              </w:rPr>
              <w:t>
3) психоневрологиялық аурулары бар он сегіз жастан асқан мүгедектігі бар адамдар;</w:t>
            </w:r>
          </w:p>
          <w:p>
            <w:pPr>
              <w:spacing w:after="20"/>
              <w:ind w:left="20"/>
              <w:jc w:val="both"/>
            </w:pPr>
            <w:r>
              <w:rPr>
                <w:rFonts w:ascii="Times New Roman"/>
                <w:b w:val="false"/>
                <w:i w:val="false"/>
                <w:color w:val="000000"/>
                <w:sz w:val="20"/>
              </w:rPr>
              <w:t>
4) бірінші және екінші топтағы мүгедектігі бар адамдар;</w:t>
            </w:r>
          </w:p>
          <w:p>
            <w:pPr>
              <w:spacing w:after="20"/>
              <w:ind w:left="20"/>
              <w:jc w:val="both"/>
            </w:pPr>
            <w:r>
              <w:rPr>
                <w:rFonts w:ascii="Times New Roman"/>
                <w:b w:val="false"/>
                <w:i w:val="false"/>
                <w:color w:val="000000"/>
                <w:sz w:val="20"/>
              </w:rPr>
              <w:t>
5) жасының егде тартуына байланысты өзіне-өзі күтім жасауға қабілетсіз адамдар;</w:t>
            </w:r>
          </w:p>
          <w:p>
            <w:pPr>
              <w:spacing w:after="20"/>
              <w:ind w:left="20"/>
              <w:jc w:val="both"/>
            </w:pPr>
            <w:r>
              <w:rPr>
                <w:rFonts w:ascii="Times New Roman"/>
                <w:b w:val="false"/>
                <w:i w:val="false"/>
                <w:color w:val="000000"/>
                <w:sz w:val="20"/>
              </w:rPr>
              <w:t>
6) белгілі бір тұрғылықты жері жоқ адамдар;</w:t>
            </w:r>
          </w:p>
          <w:p>
            <w:pPr>
              <w:spacing w:after="20"/>
              <w:ind w:left="20"/>
              <w:jc w:val="both"/>
            </w:pPr>
            <w:r>
              <w:rPr>
                <w:rFonts w:ascii="Times New Roman"/>
                <w:b w:val="false"/>
                <w:i w:val="false"/>
                <w:color w:val="000000"/>
                <w:sz w:val="20"/>
              </w:rPr>
              <w:t>
7) өмірлік қиын жағдайда жүрген адамдар (отбасылар).</w:t>
            </w:r>
          </w:p>
          <w:p>
            <w:pPr>
              <w:spacing w:after="20"/>
              <w:ind w:left="20"/>
              <w:jc w:val="both"/>
            </w:pPr>
            <w:r>
              <w:rPr>
                <w:rFonts w:ascii="Times New Roman"/>
                <w:b w:val="false"/>
                <w:i w:val="false"/>
                <w:color w:val="000000"/>
                <w:sz w:val="20"/>
              </w:rPr>
              <w:t>
2. Арнаулы әлеуметтік қызметтердің кепілдік берілген көлемінің тізбесі "Арнаулы әлеуметтік қызметтердің кепілдік берілген көлемінің тізбесін бекіту туралы" Қазақстан Республикасы Үкіметінің 2009 жылғы 14 наурыздағы №330 қаулысымен айқындалған және</w:t>
            </w:r>
          </w:p>
          <w:p>
            <w:pPr>
              <w:spacing w:after="20"/>
              <w:ind w:left="20"/>
              <w:jc w:val="both"/>
            </w:pPr>
            <w:r>
              <w:rPr>
                <w:rFonts w:ascii="Times New Roman"/>
                <w:b w:val="false"/>
                <w:i w:val="false"/>
                <w:color w:val="000000"/>
                <w:sz w:val="20"/>
              </w:rPr>
              <w:t>
1) әлеуметтік-тұрмыстық;</w:t>
            </w:r>
          </w:p>
          <w:p>
            <w:pPr>
              <w:spacing w:after="20"/>
              <w:ind w:left="20"/>
              <w:jc w:val="both"/>
            </w:pPr>
            <w:r>
              <w:rPr>
                <w:rFonts w:ascii="Times New Roman"/>
                <w:b w:val="false"/>
                <w:i w:val="false"/>
                <w:color w:val="000000"/>
                <w:sz w:val="20"/>
              </w:rPr>
              <w:t>
2) әлеуметтік-медициналық;</w:t>
            </w:r>
          </w:p>
          <w:p>
            <w:pPr>
              <w:spacing w:after="20"/>
              <w:ind w:left="20"/>
              <w:jc w:val="both"/>
            </w:pPr>
            <w:r>
              <w:rPr>
                <w:rFonts w:ascii="Times New Roman"/>
                <w:b w:val="false"/>
                <w:i w:val="false"/>
                <w:color w:val="000000"/>
                <w:sz w:val="20"/>
              </w:rPr>
              <w:t>
3) әлеуметтік-психологиялық;</w:t>
            </w:r>
          </w:p>
          <w:p>
            <w:pPr>
              <w:spacing w:after="20"/>
              <w:ind w:left="20"/>
              <w:jc w:val="both"/>
            </w:pPr>
            <w:r>
              <w:rPr>
                <w:rFonts w:ascii="Times New Roman"/>
                <w:b w:val="false"/>
                <w:i w:val="false"/>
                <w:color w:val="000000"/>
                <w:sz w:val="20"/>
              </w:rPr>
              <w:t>
4) әлеуметтік-педагогикалық;</w:t>
            </w:r>
          </w:p>
          <w:p>
            <w:pPr>
              <w:spacing w:after="20"/>
              <w:ind w:left="20"/>
              <w:jc w:val="both"/>
            </w:pPr>
            <w:r>
              <w:rPr>
                <w:rFonts w:ascii="Times New Roman"/>
                <w:b w:val="false"/>
                <w:i w:val="false"/>
                <w:color w:val="000000"/>
                <w:sz w:val="20"/>
              </w:rPr>
              <w:t>
5) әлеуметтік-еңбек;</w:t>
            </w:r>
          </w:p>
          <w:p>
            <w:pPr>
              <w:spacing w:after="20"/>
              <w:ind w:left="20"/>
              <w:jc w:val="both"/>
            </w:pPr>
            <w:r>
              <w:rPr>
                <w:rFonts w:ascii="Times New Roman"/>
                <w:b w:val="false"/>
                <w:i w:val="false"/>
                <w:color w:val="000000"/>
                <w:sz w:val="20"/>
              </w:rPr>
              <w:t>
6) әлеуметтік-мәдени;</w:t>
            </w:r>
          </w:p>
          <w:p>
            <w:pPr>
              <w:spacing w:after="20"/>
              <w:ind w:left="20"/>
              <w:jc w:val="both"/>
            </w:pPr>
            <w:r>
              <w:rPr>
                <w:rFonts w:ascii="Times New Roman"/>
                <w:b w:val="false"/>
                <w:i w:val="false"/>
                <w:color w:val="000000"/>
                <w:sz w:val="20"/>
              </w:rPr>
              <w:t>
7) әлеуметтік-экономикалық;</w:t>
            </w:r>
          </w:p>
          <w:p>
            <w:pPr>
              <w:spacing w:after="20"/>
              <w:ind w:left="20"/>
              <w:jc w:val="both"/>
            </w:pPr>
            <w:r>
              <w:rPr>
                <w:rFonts w:ascii="Times New Roman"/>
                <w:b w:val="false"/>
                <w:i w:val="false"/>
                <w:color w:val="000000"/>
                <w:sz w:val="20"/>
              </w:rPr>
              <w:t>
8) әлеуметтік-құқықтық қызметтерді қамтиды.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8-қосымша</w:t>
            </w:r>
          </w:p>
        </w:tc>
      </w:tr>
    </w:tbl>
    <w:bookmarkStart w:name="z37" w:id="15"/>
    <w:p>
      <w:pPr>
        <w:spacing w:after="0"/>
        <w:ind w:left="0"/>
        <w:jc w:val="left"/>
      </w:pPr>
      <w:r>
        <w:rPr>
          <w:rFonts w:ascii="Times New Roman"/>
          <w:b/>
          <w:i w:val="false"/>
          <w:color w:val="000000"/>
        </w:rPr>
        <w:t xml:space="preserve"> "Тегiн медициналық көмектiң кепiлдiк берілген көлемi" ең төмен әлеуметтік стандарты</w:t>
      </w:r>
    </w:p>
    <w:bookmarkEnd w:id="15"/>
    <w:p>
      <w:pPr>
        <w:spacing w:after="0"/>
        <w:ind w:left="0"/>
        <w:jc w:val="both"/>
      </w:pPr>
      <w:r>
        <w:rPr>
          <w:rFonts w:ascii="Times New Roman"/>
          <w:b w:val="false"/>
          <w:i w:val="false"/>
          <w:color w:val="ff0000"/>
          <w:sz w:val="28"/>
        </w:rPr>
        <w:t xml:space="preserve">
      Ескерту. Стандарт алып тасталды – ҚР Еңбек және халықты әлеуметтік қорғау министрінің 30.07.2019 </w:t>
      </w:r>
      <w:r>
        <w:rPr>
          <w:rFonts w:ascii="Times New Roman"/>
          <w:b w:val="false"/>
          <w:i w:val="false"/>
          <w:color w:val="ff0000"/>
          <w:sz w:val="28"/>
        </w:rPr>
        <w:t>№ 387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9-қосымша</w:t>
            </w:r>
          </w:p>
        </w:tc>
      </w:tr>
    </w:tbl>
    <w:bookmarkStart w:name="z42" w:id="16"/>
    <w:p>
      <w:pPr>
        <w:spacing w:after="0"/>
        <w:ind w:left="0"/>
        <w:jc w:val="left"/>
      </w:pPr>
      <w:r>
        <w:rPr>
          <w:rFonts w:ascii="Times New Roman"/>
          <w:b/>
          <w:i w:val="false"/>
          <w:color w:val="000000"/>
        </w:rPr>
        <w:t xml:space="preserve"> "Денсаулық сақтаудың көрсетілетін қызметтерінің халыққа қолжетімді болуын</w:t>
      </w:r>
      <w:r>
        <w:br/>
      </w:r>
      <w:r>
        <w:rPr>
          <w:rFonts w:ascii="Times New Roman"/>
          <w:b/>
          <w:i w:val="false"/>
          <w:color w:val="000000"/>
        </w:rPr>
        <w:t>қамтамасыз ету" ең төмен әлеуметтік стандарты</w:t>
      </w:r>
    </w:p>
    <w:bookmarkEnd w:id="16"/>
    <w:p>
      <w:pPr>
        <w:spacing w:after="0"/>
        <w:ind w:left="0"/>
        <w:jc w:val="both"/>
      </w:pPr>
      <w:r>
        <w:rPr>
          <w:rFonts w:ascii="Times New Roman"/>
          <w:b w:val="false"/>
          <w:i w:val="false"/>
          <w:color w:val="ff0000"/>
          <w:sz w:val="28"/>
        </w:rPr>
        <w:t xml:space="preserve">
      Ескерту. Стандарт алып тасталды – ҚР Еңбек және халықты әлеуметтік қорғау министрінің 30.07.2019 </w:t>
      </w:r>
      <w:r>
        <w:rPr>
          <w:rFonts w:ascii="Times New Roman"/>
          <w:b w:val="false"/>
          <w:i w:val="false"/>
          <w:color w:val="ff0000"/>
          <w:sz w:val="28"/>
        </w:rPr>
        <w:t>№ 387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