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8ce4" w14:textId="f6c8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10 тамыздағы 847 бұйрығы. Қазақстан Республикасының Әділет министрлігінде 2015 жылы 7 қыркүйекте № 12030 болып тіркелді. Күші жойылды - Қазақстан Республикасы Инвестициялар және даму министрінің 2016 жылғы 18 мамырдағы № 429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18.05.2016 </w:t>
      </w:r>
      <w:r>
        <w:rPr>
          <w:rFonts w:ascii="Times New Roman"/>
          <w:b w:val="false"/>
          <w:i w:val="false"/>
          <w:color w:val="ff0000"/>
          <w:sz w:val="28"/>
        </w:rPr>
        <w:t>№ 429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«Энергия үнемдеу және энергия тиімділігін арттыру саласындағы аккредиттеу»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 Қ. Ержанов):</w:t>
      </w:r>
      <w:r>
        <w:br/>
      </w:r>
      <w:r>
        <w:rPr>
          <w:rFonts w:ascii="Times New Roman"/>
          <w:b w:val="false"/>
          <w:i w:val="false"/>
          <w:color w:val="000000"/>
          <w:sz w:val="28"/>
        </w:rPr>
        <w:t>
</w:t>
      </w: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күнiнен кейін күнтiзбелiк жиырма бір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w:t>
      </w:r>
      <w:r>
        <w:br/>
      </w:r>
      <w:r>
        <w:rPr>
          <w:rFonts w:ascii="Times New Roman"/>
          <w:b w:val="false"/>
          <w:i w:val="false"/>
          <w:color w:val="000000"/>
          <w:sz w:val="28"/>
        </w:rPr>
        <w:t xml:space="preserve">
министрінің      </w:t>
      </w:r>
      <w:r>
        <w:br/>
      </w:r>
      <w:r>
        <w:rPr>
          <w:rFonts w:ascii="Times New Roman"/>
          <w:b w:val="false"/>
          <w:i w:val="false"/>
          <w:color w:val="000000"/>
          <w:sz w:val="28"/>
        </w:rPr>
        <w:t>
2015 жылғы 10 тамыздағы</w:t>
      </w:r>
      <w:r>
        <w:br/>
      </w:r>
      <w:r>
        <w:rPr>
          <w:rFonts w:ascii="Times New Roman"/>
          <w:b w:val="false"/>
          <w:i w:val="false"/>
          <w:color w:val="000000"/>
          <w:sz w:val="28"/>
        </w:rPr>
        <w:t xml:space="preserve">
№ 847 бұйрығымен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«Энергия үнемдеу және энергия тиімділігін арттыру саласындағы</w:t>
      </w:r>
      <w:r>
        <w:br/>
      </w:r>
      <w:r>
        <w:rPr>
          <w:rFonts w:ascii="Times New Roman"/>
          <w:b/>
          <w:i w:val="false"/>
          <w:color w:val="000000"/>
        </w:rPr>
        <w:t>
аккредиттеу» мемлекеттік көрсетілетін қызмет регламенті</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«Энергия үнемдеу және энергия тиімділігін арттыру саласындағы аккредиттеу» мемлекеттік қызметін комитеті (бұдан әрі – мемлекеттік көрсетілетін қызмет) Қазақстан Республикасы Инвестициялар және даму министрлігінің Индустриялық даму және өнеркәсіптік қаупсіздік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энергия үнемдеу және энергия тиімділігін арттыру саласындағы аккредиттеу туралы куәлік (бұдан әрі – куәлік) не көрсетілетін қызметті ұсынудан дәлелді бас тарту.</w:t>
      </w:r>
    </w:p>
    <w:bookmarkEnd w:id="4"/>
    <w:bookmarkStart w:name="z7" w:id="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тәртібінің сипаттамасы</w:t>
      </w:r>
    </w:p>
    <w:bookmarkEnd w:id="5"/>
    <w:bookmarkStart w:name="z8" w:id="6"/>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 Қазақстан Республикасы Инвестициялар және даму министрінің 2015 жылғы 30 сәуірдегі № 565 бұйрығымен бекітілген «Энергия үнемдеу және энергия тиімділігін арттыру саласындағы аккредиттеу» мемлекеттік көрсетілетін қызмет стандартының (нормативтік–құқықтық актлерді мемлекеттік тіркеу тізілімінде № 11353 болып тіркелген)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көрсетілетін қызметті алушының қоса берілетін құжаттары бар өтінішінің немесе электрондық сұрау салуының (бұдан әрі - құжат) болуы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маманының 15 (он бес) минут ішінде тіркеу нөмірін бере және күнін көрсете отырып, құжаттарды қабылдауы және тіркеуі;</w:t>
      </w:r>
      <w:r>
        <w:br/>
      </w:r>
      <w:r>
        <w:rPr>
          <w:rFonts w:ascii="Times New Roman"/>
          <w:b w:val="false"/>
          <w:i w:val="false"/>
          <w:color w:val="000000"/>
          <w:sz w:val="28"/>
        </w:rPr>
        <w:t>
</w:t>
      </w:r>
      <w:r>
        <w:rPr>
          <w:rFonts w:ascii="Times New Roman"/>
          <w:b w:val="false"/>
          <w:i w:val="false"/>
          <w:color w:val="000000"/>
          <w:sz w:val="28"/>
        </w:rPr>
        <w:t>
      2) басшысының немесе оның орынбасарының бұрыштама қоюы және 50 (елу) минут ішінде жауапты орындаушыны анықтауы;</w:t>
      </w:r>
      <w:r>
        <w:br/>
      </w:r>
      <w:r>
        <w:rPr>
          <w:rFonts w:ascii="Times New Roman"/>
          <w:b w:val="false"/>
          <w:i w:val="false"/>
          <w:color w:val="000000"/>
          <w:sz w:val="28"/>
        </w:rPr>
        <w:t>
</w:t>
      </w:r>
      <w:r>
        <w:rPr>
          <w:rFonts w:ascii="Times New Roman"/>
          <w:b w:val="false"/>
          <w:i w:val="false"/>
          <w:color w:val="000000"/>
          <w:sz w:val="28"/>
        </w:rPr>
        <w:t>
      3) жауапты орындаушының 2 (екі) жұмыс күні ішінде құжаттардың толық екендігін қарастыруы;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құжаттары толық болмаған жағдайда, Стандарттың 4-тармағының 1) тармақшасына сәйкес мемлекеттік көрсетілетін қызметті ұсынудан дәлелді бас тартуды тапсыру;</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құжаттары талаптарға сәйкес болған жағдайда, энергия үнемдеу және энергия тиімділігін арттыру саласындағы аккредиттеу жөніндегі комиссияға (бұдан әрі - комиссия) өтінішті беру;</w:t>
      </w:r>
      <w:r>
        <w:br/>
      </w:r>
      <w:r>
        <w:rPr>
          <w:rFonts w:ascii="Times New Roman"/>
          <w:b w:val="false"/>
          <w:i w:val="false"/>
          <w:color w:val="000000"/>
          <w:sz w:val="28"/>
        </w:rPr>
        <w:t>
</w:t>
      </w:r>
      <w:r>
        <w:rPr>
          <w:rFonts w:ascii="Times New Roman"/>
          <w:b w:val="false"/>
          <w:i w:val="false"/>
          <w:color w:val="000000"/>
          <w:sz w:val="28"/>
        </w:rPr>
        <w:t>
      4) комиссия құжаттарды алдын ала қарау аяқталған сәттен бастап есептелетін 23 (жиырма үш) жұмыс күні ішінде құжаттары қарастыруды жүзеге асырады;</w:t>
      </w:r>
      <w:r>
        <w:br/>
      </w:r>
      <w:r>
        <w:rPr>
          <w:rFonts w:ascii="Times New Roman"/>
          <w:b w:val="false"/>
          <w:i w:val="false"/>
          <w:color w:val="000000"/>
          <w:sz w:val="28"/>
        </w:rPr>
        <w:t>
</w:t>
      </w:r>
      <w:r>
        <w:rPr>
          <w:rFonts w:ascii="Times New Roman"/>
          <w:b w:val="false"/>
          <w:i w:val="false"/>
          <w:color w:val="000000"/>
          <w:sz w:val="28"/>
        </w:rPr>
        <w:t>
      5) Стандарттың 10-тармағымен көзделген жағдайларда және негіздер бойынша жауапты орындаушы көрсетілетін қызметті алушыға мемлекеттік көрсетілетін қызметті ұсынудан дәлелді бас тартуды мемлекеттік қызмет көрсету мерзіміне кіретін 5 (бес) жұмыс күні ішінде беру;</w:t>
      </w:r>
      <w:r>
        <w:br/>
      </w:r>
      <w:r>
        <w:rPr>
          <w:rFonts w:ascii="Times New Roman"/>
          <w:b w:val="false"/>
          <w:i w:val="false"/>
          <w:color w:val="000000"/>
          <w:sz w:val="28"/>
        </w:rPr>
        <w:t>
</w:t>
      </w:r>
      <w:r>
        <w:rPr>
          <w:rFonts w:ascii="Times New Roman"/>
          <w:b w:val="false"/>
          <w:i w:val="false"/>
          <w:color w:val="000000"/>
          <w:sz w:val="28"/>
        </w:rPr>
        <w:t>
      6) оң шешім қабылданған жағдайда 5 (бес) жұмыс күні ішінде куәлік дайындалады және аккредиттеу туралы куәлік алған заңды тұлғалар тізіліміне көрсетілетін қызметті алушының деректерін енгізу жүргізіледі;</w:t>
      </w:r>
      <w:r>
        <w:br/>
      </w:r>
      <w:r>
        <w:rPr>
          <w:rFonts w:ascii="Times New Roman"/>
          <w:b w:val="false"/>
          <w:i w:val="false"/>
          <w:color w:val="000000"/>
          <w:sz w:val="28"/>
        </w:rPr>
        <w:t>
</w:t>
      </w:r>
      <w:r>
        <w:rPr>
          <w:rFonts w:ascii="Times New Roman"/>
          <w:b w:val="false"/>
          <w:i w:val="false"/>
          <w:color w:val="000000"/>
          <w:sz w:val="28"/>
        </w:rPr>
        <w:t>
      7) 15 (он бес) минут ішінде мемлекеттік қызметті көрсету нәтижесін көрсетілетін қызметті алушыға жіберу.</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ретінде қолданылатын мемлекеттік қызметті көрсету бойынша рәсімдер (іс-қимыл) нәтижесі: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кенсесінде мемлекеттік қызметті көрсету үшін қажетті көрсетілетін қызметті алушының құжаттарын қабылдау және тіркеу және оларды көрсетілетін қызметті берушінің басшысына (басшы орынбасарына) беру;</w:t>
      </w:r>
      <w:r>
        <w:br/>
      </w:r>
      <w:r>
        <w:rPr>
          <w:rFonts w:ascii="Times New Roman"/>
          <w:b w:val="false"/>
          <w:i w:val="false"/>
          <w:color w:val="000000"/>
          <w:sz w:val="28"/>
        </w:rPr>
        <w:t>
</w:t>
      </w:r>
      <w:r>
        <w:rPr>
          <w:rFonts w:ascii="Times New Roman"/>
          <w:b w:val="false"/>
          <w:i w:val="false"/>
          <w:color w:val="000000"/>
          <w:sz w:val="28"/>
        </w:rPr>
        <w:t xml:space="preserve">
      басшысының жауапты құрылымдық бөлімшеге өтінішті қарастыру үшін жасайтын бұрыштамасы </w:t>
      </w:r>
      <w:r>
        <w:br/>
      </w:r>
      <w:r>
        <w:rPr>
          <w:rFonts w:ascii="Times New Roman"/>
          <w:b w:val="false"/>
          <w:i w:val="false"/>
          <w:color w:val="000000"/>
          <w:sz w:val="28"/>
        </w:rPr>
        <w:t>
</w:t>
      </w:r>
      <w:r>
        <w:rPr>
          <w:rFonts w:ascii="Times New Roman"/>
          <w:b w:val="false"/>
          <w:i w:val="false"/>
          <w:color w:val="000000"/>
          <w:sz w:val="28"/>
        </w:rPr>
        <w:t>
      жауапты орындаушының құжаттардың толық болуын тексеруі;</w:t>
      </w:r>
      <w:r>
        <w:br/>
      </w:r>
      <w:r>
        <w:rPr>
          <w:rFonts w:ascii="Times New Roman"/>
          <w:b w:val="false"/>
          <w:i w:val="false"/>
          <w:color w:val="000000"/>
          <w:sz w:val="28"/>
        </w:rPr>
        <w:t>
</w:t>
      </w:r>
      <w:r>
        <w:rPr>
          <w:rFonts w:ascii="Times New Roman"/>
          <w:b w:val="false"/>
          <w:i w:val="false"/>
          <w:color w:val="000000"/>
          <w:sz w:val="28"/>
        </w:rPr>
        <w:t>
      толық еместігі бойынша дәлелді бас тартуды беру немесе өтінішті комиссияға қарастыру үшін тапсыру;</w:t>
      </w:r>
      <w:r>
        <w:br/>
      </w:r>
      <w:r>
        <w:rPr>
          <w:rFonts w:ascii="Times New Roman"/>
          <w:b w:val="false"/>
          <w:i w:val="false"/>
          <w:color w:val="000000"/>
          <w:sz w:val="28"/>
        </w:rPr>
        <w:t>
</w:t>
      </w:r>
      <w:r>
        <w:rPr>
          <w:rFonts w:ascii="Times New Roman"/>
          <w:b w:val="false"/>
          <w:i w:val="false"/>
          <w:color w:val="000000"/>
          <w:sz w:val="28"/>
        </w:rPr>
        <w:t>
      Комиссияның оң немесе теріс (алқалық) шешімі;</w:t>
      </w:r>
      <w:r>
        <w:br/>
      </w:r>
      <w:r>
        <w:rPr>
          <w:rFonts w:ascii="Times New Roman"/>
          <w:b w:val="false"/>
          <w:i w:val="false"/>
          <w:color w:val="000000"/>
          <w:sz w:val="28"/>
        </w:rPr>
        <w:t>
</w:t>
      </w:r>
      <w:r>
        <w:rPr>
          <w:rFonts w:ascii="Times New Roman"/>
          <w:b w:val="false"/>
          <w:i w:val="false"/>
          <w:color w:val="000000"/>
          <w:sz w:val="28"/>
        </w:rPr>
        <w:t>
      куәлікті беру және аккредиттеу туралы куәлік алған заңды тұлғалар тізіліміне енгізу немесе дәлелді бас тартуды беру.</w:t>
      </w:r>
    </w:p>
    <w:bookmarkEnd w:id="6"/>
    <w:bookmarkStart w:name="z9" w:id="7"/>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7"/>
    <w:bookmarkStart w:name="z10" w:id="8"/>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маманы;</w:t>
      </w:r>
      <w:r>
        <w:br/>
      </w:r>
      <w:r>
        <w:rPr>
          <w:rFonts w:ascii="Times New Roman"/>
          <w:b w:val="false"/>
          <w:i w:val="false"/>
          <w:color w:val="000000"/>
          <w:sz w:val="28"/>
        </w:rPr>
        <w:t>
</w:t>
      </w:r>
      <w:r>
        <w:rPr>
          <w:rFonts w:ascii="Times New Roman"/>
          <w:b w:val="false"/>
          <w:i w:val="false"/>
          <w:color w:val="000000"/>
          <w:sz w:val="28"/>
        </w:rPr>
        <w:t>
      2) жауапты орындаушы;</w:t>
      </w:r>
      <w:r>
        <w:br/>
      </w:r>
      <w:r>
        <w:rPr>
          <w:rFonts w:ascii="Times New Roman"/>
          <w:b w:val="false"/>
          <w:i w:val="false"/>
          <w:color w:val="000000"/>
          <w:sz w:val="28"/>
        </w:rPr>
        <w:t>
</w:t>
      </w:r>
      <w:r>
        <w:rPr>
          <w:rFonts w:ascii="Times New Roman"/>
          <w:b w:val="false"/>
          <w:i w:val="false"/>
          <w:color w:val="000000"/>
          <w:sz w:val="28"/>
        </w:rPr>
        <w:t>
      3) комиссия хатшысы;</w:t>
      </w:r>
      <w:r>
        <w:br/>
      </w:r>
      <w:r>
        <w:rPr>
          <w:rFonts w:ascii="Times New Roman"/>
          <w:b w:val="false"/>
          <w:i w:val="false"/>
          <w:color w:val="000000"/>
          <w:sz w:val="28"/>
        </w:rPr>
        <w:t>
</w:t>
      </w:r>
      <w:r>
        <w:rPr>
          <w:rFonts w:ascii="Times New Roman"/>
          <w:b w:val="false"/>
          <w:i w:val="false"/>
          <w:color w:val="000000"/>
          <w:sz w:val="28"/>
        </w:rPr>
        <w:t>
      4) жауапты құрылымдық бөлімше басшысы;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басшысының орынбасары;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маманы 15 (он бес) минут ішінде құжаттарды қабылдауды және тіркеуді жүзеге асырады, оларды көрсетілетін қызметті берушінің басшылығына (басшы орынбасарына)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(басшы орынбасары) 50 (елу) минуттың ішінде бұрыштама жасайды және көрсетілетін қызмет берушінің жауапты құрымдылық бөлімшесін анықтайды;</w:t>
      </w:r>
      <w:r>
        <w:br/>
      </w:r>
      <w:r>
        <w:rPr>
          <w:rFonts w:ascii="Times New Roman"/>
          <w:b w:val="false"/>
          <w:i w:val="false"/>
          <w:color w:val="000000"/>
          <w:sz w:val="28"/>
        </w:rPr>
        <w:t>
</w:t>
      </w:r>
      <w:r>
        <w:rPr>
          <w:rFonts w:ascii="Times New Roman"/>
          <w:b w:val="false"/>
          <w:i w:val="false"/>
          <w:color w:val="000000"/>
          <w:sz w:val="28"/>
        </w:rPr>
        <w:t>
      3) жауапты құрылымдық бөлімшенің басшысы 15 (он бес) минут ішінде жауапты орындаушыны аңықтайды және құжаттарды жауапты орындаушыға қарауға береді;</w:t>
      </w:r>
      <w:r>
        <w:br/>
      </w:r>
      <w:r>
        <w:rPr>
          <w:rFonts w:ascii="Times New Roman"/>
          <w:b w:val="false"/>
          <w:i w:val="false"/>
          <w:color w:val="000000"/>
          <w:sz w:val="28"/>
        </w:rPr>
        <w:t>
</w:t>
      </w:r>
      <w:r>
        <w:rPr>
          <w:rFonts w:ascii="Times New Roman"/>
          <w:b w:val="false"/>
          <w:i w:val="false"/>
          <w:color w:val="000000"/>
          <w:sz w:val="28"/>
        </w:rPr>
        <w:t>
      4) көрсетілетін қызмет алушы мемлекеттік қызметті көрсету үшін қажетті құжаттарды ұсынған күннен бастап, жауапты орындаушы 2 (екі) жұмыс күнінен аспайтын мерзімде ұсынылған құжаттардың толықтығын тексереді;</w:t>
      </w:r>
      <w:r>
        <w:br/>
      </w:r>
      <w:r>
        <w:rPr>
          <w:rFonts w:ascii="Times New Roman"/>
          <w:b w:val="false"/>
          <w:i w:val="false"/>
          <w:color w:val="000000"/>
          <w:sz w:val="28"/>
        </w:rPr>
        <w:t>
</w:t>
      </w:r>
      <w:r>
        <w:rPr>
          <w:rFonts w:ascii="Times New Roman"/>
          <w:b w:val="false"/>
          <w:i w:val="false"/>
          <w:color w:val="000000"/>
          <w:sz w:val="28"/>
        </w:rPr>
        <w:t>
      5) ұсынылған құжаттар толық болмаған жағдайда, жауапты орындаушы 2 (екі) жұмыс күнінен аспайтын мерзімде өтінішті одан әрі қараудан дәлелді бас тартуды дайындайды;</w:t>
      </w:r>
      <w:r>
        <w:br/>
      </w:r>
      <w:r>
        <w:rPr>
          <w:rFonts w:ascii="Times New Roman"/>
          <w:b w:val="false"/>
          <w:i w:val="false"/>
          <w:color w:val="000000"/>
          <w:sz w:val="28"/>
        </w:rPr>
        <w:t>
</w:t>
      </w:r>
      <w:r>
        <w:rPr>
          <w:rFonts w:ascii="Times New Roman"/>
          <w:b w:val="false"/>
          <w:i w:val="false"/>
          <w:color w:val="000000"/>
          <w:sz w:val="28"/>
        </w:rPr>
        <w:t>
      6) жауапты орындаушы дәлелді бас тартуды жауапты құрылымдық бөлімшенің басшысымен 15 (он бес) минут ішінде келіседі;</w:t>
      </w:r>
      <w:r>
        <w:br/>
      </w:r>
      <w:r>
        <w:rPr>
          <w:rFonts w:ascii="Times New Roman"/>
          <w:b w:val="false"/>
          <w:i w:val="false"/>
          <w:color w:val="000000"/>
          <w:sz w:val="28"/>
        </w:rPr>
        <w:t>
</w:t>
      </w:r>
      <w:r>
        <w:rPr>
          <w:rFonts w:ascii="Times New Roman"/>
          <w:b w:val="false"/>
          <w:i w:val="false"/>
          <w:color w:val="000000"/>
          <w:sz w:val="28"/>
        </w:rPr>
        <w:t>
      7) жауапты құрылымдық бөлімше басшысы көрсетілетін қызметті берушінің басшысымен (көрсетілетін қызметті беруші басшысының орынбасары) 15 (он бес) минуттың ішінде дәлелді бас тартуды келіседі;</w:t>
      </w:r>
      <w:r>
        <w:br/>
      </w:r>
      <w:r>
        <w:rPr>
          <w:rFonts w:ascii="Times New Roman"/>
          <w:b w:val="false"/>
          <w:i w:val="false"/>
          <w:color w:val="000000"/>
          <w:sz w:val="28"/>
        </w:rPr>
        <w:t>
</w:t>
      </w:r>
      <w:r>
        <w:rPr>
          <w:rFonts w:ascii="Times New Roman"/>
          <w:b w:val="false"/>
          <w:i w:val="false"/>
          <w:color w:val="000000"/>
          <w:sz w:val="28"/>
        </w:rPr>
        <w:t xml:space="preserve">
      8) дәлелді бас тарту кеңсе маманына беріледі және көрсетілетін қызметті беруші кенсесінің маманы 15 (он бес) минуттан кешіктірмей, көрсетілетін қызметті алушыға мемлекеттік қызмет көрсету нәтижесін қолма қол, электрондық немесе поштамен жібереді; </w:t>
      </w:r>
      <w:r>
        <w:br/>
      </w:r>
      <w:r>
        <w:rPr>
          <w:rFonts w:ascii="Times New Roman"/>
          <w:b w:val="false"/>
          <w:i w:val="false"/>
          <w:color w:val="000000"/>
          <w:sz w:val="28"/>
        </w:rPr>
        <w:t>
</w:t>
      </w:r>
      <w:r>
        <w:rPr>
          <w:rFonts w:ascii="Times New Roman"/>
          <w:b w:val="false"/>
          <w:i w:val="false"/>
          <w:color w:val="000000"/>
          <w:sz w:val="28"/>
        </w:rPr>
        <w:t>
      9) ұсынылған құжаттар толық болған жағдайда, жауапты орындаушы комиссия хатшысына құжаттарды беруді жауапты құрылымдық бөлімше басшысымен 15 (он бес) минуттың ішінде келіседі.</w:t>
      </w:r>
      <w:r>
        <w:br/>
      </w:r>
      <w:r>
        <w:rPr>
          <w:rFonts w:ascii="Times New Roman"/>
          <w:b w:val="false"/>
          <w:i w:val="false"/>
          <w:color w:val="000000"/>
          <w:sz w:val="28"/>
        </w:rPr>
        <w:t>
</w:t>
      </w:r>
      <w:r>
        <w:rPr>
          <w:rFonts w:ascii="Times New Roman"/>
          <w:b w:val="false"/>
          <w:i w:val="false"/>
          <w:color w:val="000000"/>
          <w:sz w:val="28"/>
        </w:rPr>
        <w:t>
      10) комиссия хатшысы отырысқа дейін 5 (бес) жұмыс күні бұрын комиссияның әрбір мүшесіне ұсынылған құжаттарды таныстыру үшін жеткізеді;</w:t>
      </w:r>
      <w:r>
        <w:br/>
      </w:r>
      <w:r>
        <w:rPr>
          <w:rFonts w:ascii="Times New Roman"/>
          <w:b w:val="false"/>
          <w:i w:val="false"/>
          <w:color w:val="000000"/>
          <w:sz w:val="28"/>
        </w:rPr>
        <w:t>
</w:t>
      </w:r>
      <w:r>
        <w:rPr>
          <w:rFonts w:ascii="Times New Roman"/>
          <w:b w:val="false"/>
          <w:i w:val="false"/>
          <w:color w:val="000000"/>
          <w:sz w:val="28"/>
        </w:rPr>
        <w:t>
      11) комиссия өтінішті алдын ала қарау аяқталған сәттен бастап есептелетін 23 (жиырма үш) жұмыс күні ішінде өтінішті қарастыруды жүзеге асырады;</w:t>
      </w:r>
      <w:r>
        <w:br/>
      </w:r>
      <w:r>
        <w:rPr>
          <w:rFonts w:ascii="Times New Roman"/>
          <w:b w:val="false"/>
          <w:i w:val="false"/>
          <w:color w:val="000000"/>
          <w:sz w:val="28"/>
        </w:rPr>
        <w:t>
</w:t>
      </w:r>
      <w:r>
        <w:rPr>
          <w:rFonts w:ascii="Times New Roman"/>
          <w:b w:val="false"/>
          <w:i w:val="false"/>
          <w:color w:val="000000"/>
          <w:sz w:val="28"/>
        </w:rPr>
        <w:t>
      комиссия теріс шешім қабылдаған кезде жауапты орындаушы (комиссия хатшысы) 5 (бес) жұмыс күні ішінде комиссия отырысының хаттамасы негізінде стандарттың 10-тармағымен көзделген жағдайларда және негіздер бойынша мемлекеттік көрсетелетін қызметті ұсынудан дәлелді бас тартуды дайындайды;</w:t>
      </w:r>
      <w:r>
        <w:br/>
      </w:r>
      <w:r>
        <w:rPr>
          <w:rFonts w:ascii="Times New Roman"/>
          <w:b w:val="false"/>
          <w:i w:val="false"/>
          <w:color w:val="000000"/>
          <w:sz w:val="28"/>
        </w:rPr>
        <w:t>
</w:t>
      </w:r>
      <w:r>
        <w:rPr>
          <w:rFonts w:ascii="Times New Roman"/>
          <w:b w:val="false"/>
          <w:i w:val="false"/>
          <w:color w:val="000000"/>
          <w:sz w:val="28"/>
        </w:rPr>
        <w:t>
      комиссия отырысының хаттамасы негізінде оң шешім қабылдаған кезде жауапты орындаушы (комиссия хатшысы) 5 (бес) жұмыс күні ішінде энергия үнемдеу және энергия тиімділігін арттыру саласындағы аккредиттеу туралы куәлікті дайындайды;</w:t>
      </w:r>
      <w:r>
        <w:br/>
      </w:r>
      <w:r>
        <w:rPr>
          <w:rFonts w:ascii="Times New Roman"/>
          <w:b w:val="false"/>
          <w:i w:val="false"/>
          <w:color w:val="000000"/>
          <w:sz w:val="28"/>
        </w:rPr>
        <w:t>
</w:t>
      </w:r>
      <w:r>
        <w:rPr>
          <w:rFonts w:ascii="Times New Roman"/>
          <w:b w:val="false"/>
          <w:i w:val="false"/>
          <w:color w:val="000000"/>
          <w:sz w:val="28"/>
        </w:rPr>
        <w:t xml:space="preserve">
      13) жауапты орындаушы мемлекеттік қызмет көрсету нәтижесін жауапты құрымдылық бөлімшенің басшысымен 15 (он бес) минуттың ішінде келіседі; </w:t>
      </w:r>
      <w:r>
        <w:br/>
      </w:r>
      <w:r>
        <w:rPr>
          <w:rFonts w:ascii="Times New Roman"/>
          <w:b w:val="false"/>
          <w:i w:val="false"/>
          <w:color w:val="000000"/>
          <w:sz w:val="28"/>
        </w:rPr>
        <w:t>
</w:t>
      </w:r>
      <w:r>
        <w:rPr>
          <w:rFonts w:ascii="Times New Roman"/>
          <w:b w:val="false"/>
          <w:i w:val="false"/>
          <w:color w:val="000000"/>
          <w:sz w:val="28"/>
        </w:rPr>
        <w:t>
      14) жауапты құрымдылық бөлімшенің басшысы мемлекеттік қызмет көрсету нәтижесін мемлекеттік қызметті берушінің басшысымен (көрсетілетін қызметті беруші басшысының орынбасары) 15 (он бес) минуттың ішінде келіседі;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кеңсе маманына беріледі және көрсетілетін қызметті беруші кенсесінің маманы 15 (он бес) минуттан кешіктірмей, көрсетілетін қызметті алушыға мемлекеттік қызмет көрсету нәтижесін қолма қол, электрондық немесе поштамен жібереді;</w:t>
      </w:r>
      <w:r>
        <w:br/>
      </w:r>
      <w:r>
        <w:rPr>
          <w:rFonts w:ascii="Times New Roman"/>
          <w:b w:val="false"/>
          <w:i w:val="false"/>
          <w:color w:val="000000"/>
          <w:sz w:val="28"/>
        </w:rPr>
        <w:t>
</w:t>
      </w:r>
      <w:r>
        <w:rPr>
          <w:rFonts w:ascii="Times New Roman"/>
          <w:b w:val="false"/>
          <w:i w:val="false"/>
          <w:color w:val="000000"/>
          <w:sz w:val="28"/>
        </w:rPr>
        <w:t>
      16) жауапты орындаушы көрсетілетін қызметті алушының деректерін аккредиттеу туралы куәлік алған заңды тұғалар тізбесіне енгізеді;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 (қызметкерлер) арасындағы рәсімдер (іс-қимылдардың) реттілігінің сипаттауы көрсетілетін қызметті берушінің құрылымдық бөлімшелерінің (қызметкерлер) өзара іс-қимылы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«Энергия үнемдеу және энергия тиімділігін арттыру саласындағы аккредиттеу» мемлекеттік қызмет көрсетудің бизнес–процестер анықтамалығында көрсетіледі.</w:t>
      </w:r>
    </w:p>
    <w:bookmarkEnd w:id="8"/>
    <w:bookmarkStart w:name="z11" w:id="9"/>
    <w:p>
      <w:pPr>
        <w:spacing w:after="0"/>
        <w:ind w:left="0"/>
        <w:jc w:val="left"/>
      </w:pPr>
      <w:r>
        <w:rPr>
          <w:rFonts w:ascii="Times New Roman"/>
          <w:b/>
          <w:i w:val="false"/>
          <w:color w:val="000000"/>
        </w:rPr>
        <w:t xml:space="preserve"> 
4. Мемлекеттік қызмет көрсету процесінде ақпараттық</w:t>
      </w:r>
      <w:r>
        <w:br/>
      </w:r>
      <w:r>
        <w:rPr>
          <w:rFonts w:ascii="Times New Roman"/>
          <w:b/>
          <w:i w:val="false"/>
          <w:color w:val="000000"/>
        </w:rPr>
        <w:t xml:space="preserve">
жүйелерді пайдалану тәртібінің сипаттамасы </w:t>
      </w:r>
    </w:p>
    <w:bookmarkEnd w:id="9"/>
    <w:bookmarkStart w:name="z12" w:id="10"/>
    <w:p>
      <w:pPr>
        <w:spacing w:after="0"/>
        <w:ind w:left="0"/>
        <w:jc w:val="both"/>
      </w:pPr>
      <w:r>
        <w:rPr>
          <w:rFonts w:ascii="Times New Roman"/>
          <w:b w:val="false"/>
          <w:i w:val="false"/>
          <w:color w:val="000000"/>
          <w:sz w:val="28"/>
        </w:rPr>
        <w:t>
      10. Портал арқылы «Энергия үнемдеу және энергия тиімділігін арттыру саласындағы аккредиттеу» мемлекеттік қызмет көрсету кезінде көрсетілетін қызметті беруші және көрсетілетін қызметті алушы рәсімдерінің (іс-қимылының) бірізділік және жүгіну тәртібі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іске қосылған ақпараттық жүйелердің өзара іс-қимылының диаграммаларында көрсетілген және көрсетілетін қызметті алушы арқылы «Энергия үнемдеу және энергия тиімділігін арттыру саласындағы аккредиттеу» мемлекеттік қызметін көрсету кезінде көрсетілетін қызметті алушы рәсімдерінің (әрекеттерінің) бірізділік және жүгіну тәртібі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көрсетуде іске қосылған ақпараттық жүйелердің өзара іс-қимылының диаграммаларында көрсетілген.</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рәсімдері (іс-қимылдары) бірізділігінің сипаттауы:</w:t>
      </w:r>
      <w:r>
        <w:br/>
      </w:r>
      <w:r>
        <w:rPr>
          <w:rFonts w:ascii="Times New Roman"/>
          <w:b w:val="false"/>
          <w:i w:val="false"/>
          <w:color w:val="000000"/>
          <w:sz w:val="28"/>
        </w:rPr>
        <w:t>
</w:t>
      </w:r>
      <w:r>
        <w:rPr>
          <w:rFonts w:ascii="Times New Roman"/>
          <w:b w:val="false"/>
          <w:i w:val="false"/>
          <w:color w:val="000000"/>
          <w:sz w:val="28"/>
        </w:rPr>
        <w:t>
      1-процесс – мемлекеттік қызметті көрсету үшін көрсетілетін қызметті беруші қызметкерінің логин мен парольді енгізуі (авторластыру);</w:t>
      </w:r>
      <w:r>
        <w:br/>
      </w:r>
      <w:r>
        <w:rPr>
          <w:rFonts w:ascii="Times New Roman"/>
          <w:b w:val="false"/>
          <w:i w:val="false"/>
          <w:color w:val="000000"/>
          <w:sz w:val="28"/>
        </w:rPr>
        <w:t>
</w:t>
      </w:r>
      <w:r>
        <w:rPr>
          <w:rFonts w:ascii="Times New Roman"/>
          <w:b w:val="false"/>
          <w:i w:val="false"/>
          <w:color w:val="000000"/>
          <w:sz w:val="28"/>
        </w:rPr>
        <w:t>
      1-шарт – порталда көрсетілетін қызметті берушінің тіркелген қызметкері туралы деректердің түпнұсқалығын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2-процесс – көрсетілетін қызметті беруші қызметкерінің деректеріндегі бұзушылықтардың болуына байланысты порталмен авторластырудан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3-процесс – көрсетілетін қызметті беруші қызметкерінің осы регламентте көрсетілген қызметті таңдауы, қызметті көрсету үшін сұрау нысанын экранға шығару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2-шарт – көрсетілетін қызметті алушының деректерін көрсетілетін қызметті алушы туралы «Заңды тұлғалар» мемлекеттік деректер базасында (бұдан әрі – ЗТ МДБ) болуын тексеру;</w:t>
      </w:r>
      <w:r>
        <w:br/>
      </w:r>
      <w:r>
        <w:rPr>
          <w:rFonts w:ascii="Times New Roman"/>
          <w:b w:val="false"/>
          <w:i w:val="false"/>
          <w:color w:val="000000"/>
          <w:sz w:val="28"/>
        </w:rPr>
        <w:t>
</w:t>
      </w:r>
      <w:r>
        <w:rPr>
          <w:rFonts w:ascii="Times New Roman"/>
          <w:b w:val="false"/>
          <w:i w:val="false"/>
          <w:color w:val="000000"/>
          <w:sz w:val="28"/>
        </w:rPr>
        <w:t>
      4-процесс – көрсетілетін қызметті алушы деректерінің 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5-процесс – құжаттардың қағаз түрінде болуы туралы белгі бөлігіндегі сұрау нысанын толтыру және көрсетілетін қызметті беруші қызметкерінің көрсетілетін қызметті алушы ұсынған қажетті құжаттарды сканерлеуі және оларды сұрау нысанына тіркеуі;</w:t>
      </w:r>
      <w:r>
        <w:br/>
      </w:r>
      <w:r>
        <w:rPr>
          <w:rFonts w:ascii="Times New Roman"/>
          <w:b w:val="false"/>
          <w:i w:val="false"/>
          <w:color w:val="000000"/>
          <w:sz w:val="28"/>
        </w:rPr>
        <w:t>
</w:t>
      </w:r>
      <w:r>
        <w:rPr>
          <w:rFonts w:ascii="Times New Roman"/>
          <w:b w:val="false"/>
          <w:i w:val="false"/>
          <w:color w:val="000000"/>
          <w:sz w:val="28"/>
        </w:rPr>
        <w:t>
      6-процесс – порталда сұрауды тіркеу және порталда көрсетілетін қызметтерді өңдеу;</w:t>
      </w:r>
      <w:r>
        <w:br/>
      </w:r>
      <w:r>
        <w:rPr>
          <w:rFonts w:ascii="Times New Roman"/>
          <w:b w:val="false"/>
          <w:i w:val="false"/>
          <w:color w:val="000000"/>
          <w:sz w:val="28"/>
        </w:rPr>
        <w:t>
</w:t>
      </w:r>
      <w:r>
        <w:rPr>
          <w:rFonts w:ascii="Times New Roman"/>
          <w:b w:val="false"/>
          <w:i w:val="false"/>
          <w:color w:val="000000"/>
          <w:sz w:val="28"/>
        </w:rPr>
        <w:t>
      3-шарт – көрсетілетін қызметті берушінің көрсетілетін қызметті алушының куәлікті беруге арналған талаптар мен негіздемелерге сәйкестігін тексеруі;</w:t>
      </w:r>
      <w:r>
        <w:br/>
      </w:r>
      <w:r>
        <w:rPr>
          <w:rFonts w:ascii="Times New Roman"/>
          <w:b w:val="false"/>
          <w:i w:val="false"/>
          <w:color w:val="000000"/>
          <w:sz w:val="28"/>
        </w:rPr>
        <w:t>
</w:t>
      </w:r>
      <w:r>
        <w:rPr>
          <w:rFonts w:ascii="Times New Roman"/>
          <w:b w:val="false"/>
          <w:i w:val="false"/>
          <w:color w:val="000000"/>
          <w:sz w:val="28"/>
        </w:rPr>
        <w:t>
      7-процесс – порталда көрсетілетін қызметті алушы деректерінде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8-процесс – көрсетілетін қызметті берушінің порталмен қалыптастырылған мемлекеттік қызмет нәтижесін алуы. Электрондық құжат көрсетілетін қызметті беруші уәкілетті тұлғаның электрондық цифрлық қолтаңбасын (бұдан әрі – ЭЦҚ) пайдалану арқылы жасалады.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жүгіну және рәсімдер (іс-қимылдар) бірізділігі тәртібінің сипаттамасы: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порталда тіркеуді көрсетілетін қызметті алушы компьютерінің интернет-браузерінде сақталатын өзінің ЭЦҚ-сын тіркеу куәлігі арқылы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1-процесс – көрсетілетін қызметті алушы компьютерінің интернет-браузеріне ЭЦҚ-ны тіркеу куәлігін бекіту, мемлекеттік қызметті алу үшін көрсетілетін қызметті алушының порталда парольді (авторластыру процесін) енгізу процесі;</w:t>
      </w:r>
      <w:r>
        <w:br/>
      </w:r>
      <w:r>
        <w:rPr>
          <w:rFonts w:ascii="Times New Roman"/>
          <w:b w:val="false"/>
          <w:i w:val="false"/>
          <w:color w:val="000000"/>
          <w:sz w:val="28"/>
        </w:rPr>
        <w:t>
</w:t>
      </w:r>
      <w:r>
        <w:rPr>
          <w:rFonts w:ascii="Times New Roman"/>
          <w:b w:val="false"/>
          <w:i w:val="false"/>
          <w:color w:val="000000"/>
          <w:sz w:val="28"/>
        </w:rPr>
        <w:t>
      1-шарт – порталда тіркелген көрсетілетін қызметті алушы туралы деректердің түпнұсқалығын логин бизнес сәйкестендіру нөмірі (бұдан әрі – БСН) мен пароль арқылы тексеру;</w:t>
      </w:r>
      <w:r>
        <w:br/>
      </w:r>
      <w:r>
        <w:rPr>
          <w:rFonts w:ascii="Times New Roman"/>
          <w:b w:val="false"/>
          <w:i w:val="false"/>
          <w:color w:val="000000"/>
          <w:sz w:val="28"/>
        </w:rPr>
        <w:t>
</w:t>
      </w:r>
      <w:r>
        <w:rPr>
          <w:rFonts w:ascii="Times New Roman"/>
          <w:b w:val="false"/>
          <w:i w:val="false"/>
          <w:color w:val="000000"/>
          <w:sz w:val="28"/>
        </w:rPr>
        <w:t>
      2-процесс – көрсетілетін қызметті алушы деректерінде бұзушылықтардың болуына байланысты хабарлама порталымен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3-процесс – көрсетілетін қызметті алушының осы регламентте көрсетілген қызметті таңдауы, қызметті көрсету үшін сұрау нысанын экранға шығару және көрсетілетін қызметті алушының сұрау нысанына электрондық түрдегі қажетті құжаттарды қосу арқылы оның құрылымы мен форматтық талаптары есебінен толтыруы (деректерді енгізуі);</w:t>
      </w:r>
      <w:r>
        <w:br/>
      </w:r>
      <w:r>
        <w:rPr>
          <w:rFonts w:ascii="Times New Roman"/>
          <w:b w:val="false"/>
          <w:i w:val="false"/>
          <w:color w:val="000000"/>
          <w:sz w:val="28"/>
        </w:rPr>
        <w:t>
</w:t>
      </w:r>
      <w:r>
        <w:rPr>
          <w:rFonts w:ascii="Times New Roman"/>
          <w:b w:val="false"/>
          <w:i w:val="false"/>
          <w:color w:val="000000"/>
          <w:sz w:val="28"/>
        </w:rPr>
        <w:t>
      4-процесс – көрсетілетін қызметті алушының сұрауды куәландыру (қол қою) үшін ЭЦҚ-ны тіркеу куәлігін таңдауы;</w:t>
      </w:r>
      <w:r>
        <w:br/>
      </w:r>
      <w:r>
        <w:rPr>
          <w:rFonts w:ascii="Times New Roman"/>
          <w:b w:val="false"/>
          <w:i w:val="false"/>
          <w:color w:val="000000"/>
          <w:sz w:val="28"/>
        </w:rPr>
        <w:t>
</w:t>
      </w:r>
      <w:r>
        <w:rPr>
          <w:rFonts w:ascii="Times New Roman"/>
          <w:b w:val="false"/>
          <w:i w:val="false"/>
          <w:color w:val="000000"/>
          <w:sz w:val="28"/>
        </w:rPr>
        <w:t>
      2-шарт – порталда ЭЦҚ-ны тіркеу куәлігінің қолданылу мерзімін және кері алынғандар (жойылғандар) тізімінде жоқ екендігін, сондай-ақ сұрауда көрсетілген БСН және ЭЦҚ-ны тіркеу куәлігінде көрсетілген 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5-процесс – көрсетілетін қызметті алушы ЭЦҚ түпнұсқалығының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6-процесс – көрсетілетін қызметті алушының ЭЦҚ арқылы қызметті көрсету сұрауының толтырылған нысанын (енгізілген деректерді) куәландыруы (қол қоюы);</w:t>
      </w:r>
      <w:r>
        <w:br/>
      </w:r>
      <w:r>
        <w:rPr>
          <w:rFonts w:ascii="Times New Roman"/>
          <w:b w:val="false"/>
          <w:i w:val="false"/>
          <w:color w:val="000000"/>
          <w:sz w:val="28"/>
        </w:rPr>
        <w:t>
</w:t>
      </w:r>
      <w:r>
        <w:rPr>
          <w:rFonts w:ascii="Times New Roman"/>
          <w:b w:val="false"/>
          <w:i w:val="false"/>
          <w:color w:val="000000"/>
          <w:sz w:val="28"/>
        </w:rPr>
        <w:t>
      7-процесс – порталда электрондық құжатты (көрсетілетін қызметті алушының сұрауын) тіркеу және порталда сұрауды өңдеу;</w:t>
      </w:r>
      <w:r>
        <w:br/>
      </w:r>
      <w:r>
        <w:rPr>
          <w:rFonts w:ascii="Times New Roman"/>
          <w:b w:val="false"/>
          <w:i w:val="false"/>
          <w:color w:val="000000"/>
          <w:sz w:val="28"/>
        </w:rPr>
        <w:t>
</w:t>
      </w:r>
      <w:r>
        <w:rPr>
          <w:rFonts w:ascii="Times New Roman"/>
          <w:b w:val="false"/>
          <w:i w:val="false"/>
          <w:color w:val="000000"/>
          <w:sz w:val="28"/>
        </w:rPr>
        <w:t>
      3-шарт – көрсетілетін қызметті берушінің көрсетілетін қызметті алушының куәлікті беру шарттары мен талаптарына сәйкестігін тексеруі;</w:t>
      </w:r>
      <w:r>
        <w:br/>
      </w:r>
      <w:r>
        <w:rPr>
          <w:rFonts w:ascii="Times New Roman"/>
          <w:b w:val="false"/>
          <w:i w:val="false"/>
          <w:color w:val="000000"/>
          <w:sz w:val="28"/>
        </w:rPr>
        <w:t>
</w:t>
      </w:r>
      <w:r>
        <w:rPr>
          <w:rFonts w:ascii="Times New Roman"/>
          <w:b w:val="false"/>
          <w:i w:val="false"/>
          <w:color w:val="000000"/>
          <w:sz w:val="28"/>
        </w:rPr>
        <w:t>
      8-процесс – көрсетілетін қызметті берушінің ЭЦҚ-сы арқылы қызметті көрсету сұрауының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9-процесс – порталда электрондық құжатты (көрсетілетін қызметті алушының сұрауын) тіркеу және порталда сұрауды өңдеу;</w:t>
      </w:r>
      <w:r>
        <w:br/>
      </w:r>
      <w:r>
        <w:rPr>
          <w:rFonts w:ascii="Times New Roman"/>
          <w:b w:val="false"/>
          <w:i w:val="false"/>
          <w:color w:val="000000"/>
          <w:sz w:val="28"/>
        </w:rPr>
        <w:t>
</w:t>
      </w:r>
      <w:r>
        <w:rPr>
          <w:rFonts w:ascii="Times New Roman"/>
          <w:b w:val="false"/>
          <w:i w:val="false"/>
          <w:color w:val="000000"/>
          <w:sz w:val="28"/>
        </w:rPr>
        <w:t>
      4-шарт – көрсетілетін қызметті берушінің көрсетілетін қызметті алушының куәлікті беру талаптары мен негіздемелеріне сәйкестігін тексеру;</w:t>
      </w:r>
      <w:r>
        <w:br/>
      </w:r>
      <w:r>
        <w:rPr>
          <w:rFonts w:ascii="Times New Roman"/>
          <w:b w:val="false"/>
          <w:i w:val="false"/>
          <w:color w:val="000000"/>
          <w:sz w:val="28"/>
        </w:rPr>
        <w:t>
</w:t>
      </w:r>
      <w:r>
        <w:rPr>
          <w:rFonts w:ascii="Times New Roman"/>
          <w:b w:val="false"/>
          <w:i w:val="false"/>
          <w:color w:val="000000"/>
          <w:sz w:val="28"/>
        </w:rPr>
        <w:t>
      10-процесс – порталда көрсетілетін қызметті беруші деректеріндегі бұзушылықтардың болуына байланысты, сұрау салынған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
      11-процесс – көрсетілетін қызметті алушының порталда қалыптастырылған мемлекеттік көрсетілетін қызмет нәтижесін (электрондық лицензияны) алуы. </w:t>
      </w:r>
      <w:r>
        <w:br/>
      </w:r>
      <w:r>
        <w:rPr>
          <w:rFonts w:ascii="Times New Roman"/>
          <w:b w:val="false"/>
          <w:i w:val="false"/>
          <w:color w:val="000000"/>
          <w:sz w:val="28"/>
        </w:rPr>
        <w:t>
</w:t>
      </w:r>
      <w:r>
        <w:rPr>
          <w:rFonts w:ascii="Times New Roman"/>
          <w:b w:val="false"/>
          <w:i w:val="false"/>
          <w:color w:val="000000"/>
          <w:sz w:val="28"/>
        </w:rPr>
        <w:t>
      Электрондық құжат көрсетілетін қызметті берушінің уәкілетті тұлғасының ЭЦҚ-сы пайдаланылып жасалады.</w:t>
      </w:r>
      <w:r>
        <w:br/>
      </w:r>
      <w:r>
        <w:rPr>
          <w:rFonts w:ascii="Times New Roman"/>
          <w:b w:val="false"/>
          <w:i w:val="false"/>
          <w:color w:val="000000"/>
          <w:sz w:val="28"/>
        </w:rPr>
        <w:t>
</w:t>
      </w:r>
      <w:r>
        <w:rPr>
          <w:rFonts w:ascii="Times New Roman"/>
          <w:b w:val="false"/>
          <w:i w:val="false"/>
          <w:color w:val="000000"/>
          <w:sz w:val="28"/>
        </w:rPr>
        <w:t xml:space="preserve">
      Берілген рұқсаттар туралы мәліметтерді көрсетілетін қызметті беруші «Е-лицензиялау» АЖ-да енгізеді. </w:t>
      </w:r>
    </w:p>
    <w:bookmarkEnd w:id="10"/>
    <w:bookmarkStart w:name="z13" w:id="11"/>
    <w:p>
      <w:pPr>
        <w:spacing w:after="0"/>
        <w:ind w:left="0"/>
        <w:jc w:val="both"/>
      </w:pPr>
      <w:r>
        <w:rPr>
          <w:rFonts w:ascii="Times New Roman"/>
          <w:b w:val="false"/>
          <w:i w:val="false"/>
          <w:color w:val="000000"/>
          <w:sz w:val="28"/>
        </w:rPr>
        <w:t xml:space="preserve">
«Энергия үнемдеу және энергия  </w:t>
      </w:r>
      <w:r>
        <w:br/>
      </w:r>
      <w:r>
        <w:rPr>
          <w:rFonts w:ascii="Times New Roman"/>
          <w:b w:val="false"/>
          <w:i w:val="false"/>
          <w:color w:val="000000"/>
          <w:sz w:val="28"/>
        </w:rPr>
        <w:t xml:space="preserve">
тиімділігін арттыру саласындағы </w:t>
      </w:r>
      <w:r>
        <w:br/>
      </w:r>
      <w:r>
        <w:rPr>
          <w:rFonts w:ascii="Times New Roman"/>
          <w:b w:val="false"/>
          <w:i w:val="false"/>
          <w:color w:val="000000"/>
          <w:sz w:val="28"/>
        </w:rPr>
        <w:t xml:space="preserve">
аккредиттеу» мемлекеттік    </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1-қосымша            </w:t>
      </w:r>
    </w:p>
    <w:bookmarkEnd w:id="11"/>
    <w:bookmarkStart w:name="z14" w:id="12"/>
    <w:p>
      <w:pPr>
        <w:spacing w:after="0"/>
        <w:ind w:left="0"/>
        <w:jc w:val="left"/>
      </w:pPr>
      <w:r>
        <w:rPr>
          <w:rFonts w:ascii="Times New Roman"/>
          <w:b/>
          <w:i w:val="false"/>
          <w:color w:val="000000"/>
        </w:rPr>
        <w:t xml:space="preserve"> 
«Энергия үнемдеу және энергия тиімділігін арттыру саласындағы</w:t>
      </w:r>
      <w:r>
        <w:br/>
      </w:r>
      <w:r>
        <w:rPr>
          <w:rFonts w:ascii="Times New Roman"/>
          <w:b/>
          <w:i w:val="false"/>
          <w:color w:val="000000"/>
        </w:rPr>
        <w:t>
аккредиттеу» мемлекеттік қызметті көрсету бизнес-процестерінің</w:t>
      </w:r>
      <w:r>
        <w:br/>
      </w:r>
      <w:r>
        <w:rPr>
          <w:rFonts w:ascii="Times New Roman"/>
          <w:b/>
          <w:i w:val="false"/>
          <w:color w:val="000000"/>
        </w:rPr>
        <w:t>
анықтамалығы</w:t>
      </w:r>
    </w:p>
    <w:bookmarkEnd w:id="12"/>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м.а. 15.02.2016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p>
      <w:pPr>
        <w:spacing w:after="0"/>
        <w:ind w:left="0"/>
        <w:jc w:val="both"/>
      </w:pPr>
      <w:r>
        <w:drawing>
          <wp:inline distT="0" distB="0" distL="0" distR="0">
            <wp:extent cx="96139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613900" cy="8953500"/>
                    </a:xfrm>
                    <a:prstGeom prst="rect">
                      <a:avLst/>
                    </a:prstGeom>
                  </pic:spPr>
                </pic:pic>
              </a:graphicData>
            </a:graphic>
          </wp:inline>
        </w:drawing>
      </w:r>
    </w:p>
    <w:p>
      <w:pPr>
        <w:spacing w:after="0"/>
        <w:ind w:left="0"/>
        <w:jc w:val="both"/>
      </w:pPr>
      <w:r>
        <w:rPr>
          <w:rFonts w:ascii="Times New Roman"/>
          <w:b w:val="false"/>
          <w:i w:val="false"/>
          <w:color w:val="000000"/>
          <w:sz w:val="28"/>
        </w:rPr>
        <w:t>      ҚФБ - құрылымдық-функционалдық бірлік: көрсетілетін қызметті</w:t>
      </w:r>
      <w:r>
        <w:br/>
      </w:r>
      <w:r>
        <w:rPr>
          <w:rFonts w:ascii="Times New Roman"/>
          <w:b w:val="false"/>
          <w:i w:val="false"/>
          <w:color w:val="000000"/>
          <w:sz w:val="28"/>
        </w:rPr>
        <w:t>
берушінің құрылымдық бөлімшелерінің (қызметкерлерінің), «электрондық</w:t>
      </w:r>
      <w:r>
        <w:br/>
      </w:r>
      <w:r>
        <w:rPr>
          <w:rFonts w:ascii="Times New Roman"/>
          <w:b w:val="false"/>
          <w:i w:val="false"/>
          <w:color w:val="000000"/>
          <w:sz w:val="28"/>
        </w:rPr>
        <w:t>
үкімет» веб-порталының өзара іс-қимылдары;</w:t>
      </w:r>
    </w:p>
    <w:p>
      <w:pPr>
        <w:spacing w:after="0"/>
        <w:ind w:left="0"/>
        <w:jc w:val="both"/>
      </w:pPr>
      <w:r>
        <w:drawing>
          <wp:inline distT="0" distB="0" distL="0" distR="0">
            <wp:extent cx="90678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67800" cy="2882900"/>
                    </a:xfrm>
                    <a:prstGeom prst="rect">
                      <a:avLst/>
                    </a:prstGeom>
                  </pic:spPr>
                </pic:pic>
              </a:graphicData>
            </a:graphic>
          </wp:inline>
        </w:drawing>
      </w:r>
    </w:p>
    <w:bookmarkStart w:name="z17" w:id="13"/>
    <w:p>
      <w:pPr>
        <w:spacing w:after="0"/>
        <w:ind w:left="0"/>
        <w:jc w:val="both"/>
      </w:pPr>
      <w:r>
        <w:rPr>
          <w:rFonts w:ascii="Times New Roman"/>
          <w:b w:val="false"/>
          <w:i w:val="false"/>
          <w:color w:val="000000"/>
          <w:sz w:val="28"/>
        </w:rPr>
        <w:t xml:space="preserve">
«Энергия үнемдеу және энергия  </w:t>
      </w:r>
      <w:r>
        <w:br/>
      </w:r>
      <w:r>
        <w:rPr>
          <w:rFonts w:ascii="Times New Roman"/>
          <w:b w:val="false"/>
          <w:i w:val="false"/>
          <w:color w:val="000000"/>
          <w:sz w:val="28"/>
        </w:rPr>
        <w:t xml:space="preserve">
тиімділігін арттыру саласындағы </w:t>
      </w:r>
      <w:r>
        <w:br/>
      </w:r>
      <w:r>
        <w:rPr>
          <w:rFonts w:ascii="Times New Roman"/>
          <w:b w:val="false"/>
          <w:i w:val="false"/>
          <w:color w:val="000000"/>
          <w:sz w:val="28"/>
        </w:rPr>
        <w:t xml:space="preserve">
аккредиттеу» мемлекеттік    </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2-қосымша           </w:t>
      </w:r>
    </w:p>
    <w:bookmarkEnd w:id="13"/>
    <w:bookmarkStart w:name="z18" w:id="14"/>
    <w:p>
      <w:pPr>
        <w:spacing w:after="0"/>
        <w:ind w:left="0"/>
        <w:jc w:val="left"/>
      </w:pPr>
      <w:r>
        <w:rPr>
          <w:rFonts w:ascii="Times New Roman"/>
          <w:b/>
          <w:i w:val="false"/>
          <w:color w:val="000000"/>
        </w:rPr>
        <w:t xml:space="preserve"> 
Көрсетілетін қызметті беруші арқылы «Энергия үнемдеу және</w:t>
      </w:r>
      <w:r>
        <w:br/>
      </w:r>
      <w:r>
        <w:rPr>
          <w:rFonts w:ascii="Times New Roman"/>
          <w:b/>
          <w:i w:val="false"/>
          <w:color w:val="000000"/>
        </w:rPr>
        <w:t>
энергия тиімділігін арттыру саласындағы аккредиттеу»</w:t>
      </w:r>
      <w:r>
        <w:br/>
      </w:r>
      <w:r>
        <w:rPr>
          <w:rFonts w:ascii="Times New Roman"/>
          <w:b/>
          <w:i w:val="false"/>
          <w:color w:val="000000"/>
        </w:rPr>
        <w:t>
мемлекеттік қызметін көрсетуде іске қосылатын ақпараттық</w:t>
      </w:r>
      <w:r>
        <w:br/>
      </w:r>
      <w:r>
        <w:rPr>
          <w:rFonts w:ascii="Times New Roman"/>
          <w:b/>
          <w:i w:val="false"/>
          <w:color w:val="000000"/>
        </w:rPr>
        <w:t xml:space="preserve">
жүйелердің функционалдық өзара іс-қимыл диаграммасы </w:t>
      </w:r>
    </w:p>
    <w:bookmarkEnd w:id="14"/>
    <w:p>
      <w:pPr>
        <w:spacing w:after="0"/>
        <w:ind w:left="0"/>
        <w:jc w:val="both"/>
      </w:pPr>
      <w:r>
        <w:drawing>
          <wp:inline distT="0" distB="0" distL="0" distR="0">
            <wp:extent cx="104648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64800" cy="4787900"/>
                    </a:xfrm>
                    <a:prstGeom prst="rect">
                      <a:avLst/>
                    </a:prstGeom>
                  </pic:spPr>
                </pic:pic>
              </a:graphicData>
            </a:graphic>
          </wp:inline>
        </w:drawing>
      </w:r>
    </w:p>
    <w:bookmarkStart w:name="z19" w:id="15"/>
    <w:p>
      <w:pPr>
        <w:spacing w:after="0"/>
        <w:ind w:left="0"/>
        <w:jc w:val="both"/>
      </w:pPr>
      <w:r>
        <w:rPr>
          <w:rFonts w:ascii="Times New Roman"/>
          <w:b w:val="false"/>
          <w:i w:val="false"/>
          <w:color w:val="000000"/>
          <w:sz w:val="28"/>
        </w:rPr>
        <w:t xml:space="preserve">
«Энергия үнемдеу және энергия  </w:t>
      </w:r>
      <w:r>
        <w:br/>
      </w:r>
      <w:r>
        <w:rPr>
          <w:rFonts w:ascii="Times New Roman"/>
          <w:b w:val="false"/>
          <w:i w:val="false"/>
          <w:color w:val="000000"/>
          <w:sz w:val="28"/>
        </w:rPr>
        <w:t xml:space="preserve">
тиімділігін арттыру саласындағы </w:t>
      </w:r>
      <w:r>
        <w:br/>
      </w:r>
      <w:r>
        <w:rPr>
          <w:rFonts w:ascii="Times New Roman"/>
          <w:b w:val="false"/>
          <w:i w:val="false"/>
          <w:color w:val="000000"/>
          <w:sz w:val="28"/>
        </w:rPr>
        <w:t xml:space="preserve">
аккредиттеу» мемлекеттік    </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3-қосымша           </w:t>
      </w:r>
    </w:p>
    <w:bookmarkEnd w:id="15"/>
    <w:bookmarkStart w:name="z20" w:id="16"/>
    <w:p>
      <w:pPr>
        <w:spacing w:after="0"/>
        <w:ind w:left="0"/>
        <w:jc w:val="left"/>
      </w:pPr>
      <w:r>
        <w:rPr>
          <w:rFonts w:ascii="Times New Roman"/>
          <w:b/>
          <w:i w:val="false"/>
          <w:color w:val="000000"/>
        </w:rPr>
        <w:t xml:space="preserve"> 
«Энергия үнемдеу және энергия тиімділігін арттыру саласындағы</w:t>
      </w:r>
      <w:r>
        <w:br/>
      </w:r>
      <w:r>
        <w:rPr>
          <w:rFonts w:ascii="Times New Roman"/>
          <w:b/>
          <w:i w:val="false"/>
          <w:color w:val="000000"/>
        </w:rPr>
        <w:t>
аккредиттеу» мемлекеттік қызметті көрсетілетін қызметті алушы</w:t>
      </w:r>
      <w:r>
        <w:br/>
      </w:r>
      <w:r>
        <w:rPr>
          <w:rFonts w:ascii="Times New Roman"/>
          <w:b/>
          <w:i w:val="false"/>
          <w:color w:val="000000"/>
        </w:rPr>
        <w:t>
арқылы көрсетуде ақпараттық жүйелердің функционалдық өзара</w:t>
      </w:r>
      <w:r>
        <w:br/>
      </w:r>
      <w:r>
        <w:rPr>
          <w:rFonts w:ascii="Times New Roman"/>
          <w:b/>
          <w:i w:val="false"/>
          <w:color w:val="000000"/>
        </w:rPr>
        <w:t>
іс-қимыл диаграммасы</w:t>
      </w:r>
    </w:p>
    <w:bookmarkEnd w:id="16"/>
    <w:p>
      <w:pPr>
        <w:spacing w:after="0"/>
        <w:ind w:left="0"/>
        <w:jc w:val="both"/>
      </w:pPr>
      <w:r>
        <w:drawing>
          <wp:inline distT="0" distB="0" distL="0" distR="0">
            <wp:extent cx="105537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53700" cy="4940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