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11a1" w14:textId="5a81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нормативтік құқықтық актілерді бекіту туралы" Қазақстан Республикасы Ауыл шаруашылығы Министрінің 2014 жылғы 30 қазандағы № 7-1/559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31 шілдедегі № 7-1/713 бұйрығы. Қазақстан Республикасының Әділет министрлігінде 2015 жылы 9 қазанда № 12154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9891 тіркелген, 2014 жылғы 27 қарашадағы № 232 (28455)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(зарарсыздандыру) және қайта өңдеу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Жануарлардың саулығы мен адамның денсаулығына қауiп төндiретін жануарларды, жануарлардан алынатын өнiмдер мен шикiзатты тасымалдау (жеткiзу) және жою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тіркелген) бекітілген, Ветеринариялық (ветеринариялық-санитариялық) қағидалар (бұдан әрі - ветеринариялық (ветеринариялық-санитариялық) қағидалар) талаптарын сақтаумен жүзеге асырылады.</w:t>
      </w:r>
      <w:r>
        <w:br/>
      </w:r>
      <w:r>
        <w:rPr>
          <w:rFonts w:ascii="Times New Roman"/>
          <w:b w:val="false"/>
          <w:i w:val="false"/>
          <w:color w:val="000000"/>
          <w:sz w:val="28"/>
        </w:rPr>
        <w:t>
</w:t>
      </w:r>
      <w:r>
        <w:rPr>
          <w:rFonts w:ascii="Times New Roman"/>
          <w:b w:val="false"/>
          <w:i w:val="false"/>
          <w:color w:val="000000"/>
          <w:sz w:val="28"/>
        </w:rPr>
        <w:t>
      «18. Жануарлардың саулығы мен адамның денсаулығына қауiп төндіретін жануарларды, жануарлардан алынатын өнiмдер мен шикізатты алып қоймай, мiндеттi түрде залалсыздандыру (зарарсыздандыру) және қайта өңдеу мемлекеттік ветеринариялық-санитариялық бақылау және қадағалау объектілерiнде тиiстi аумақтың мемлекеттік ветеринариялық дәрігерінің нұсқамасы бойынша және Қазақстан Республикасы Ауыл шаруашылығы министрінің 2012 жылғы 28 наурыздағы № 18-03/127 </w:t>
      </w:r>
      <w:r>
        <w:rPr>
          <w:rFonts w:ascii="Times New Roman"/>
          <w:b w:val="false"/>
          <w:i w:val="false"/>
          <w:color w:val="000000"/>
          <w:sz w:val="28"/>
        </w:rPr>
        <w:t>бұйрығымен</w:t>
      </w:r>
      <w:r>
        <w:rPr>
          <w:rFonts w:ascii="Times New Roman"/>
          <w:b w:val="false"/>
          <w:i w:val="false"/>
          <w:color w:val="000000"/>
          <w:sz w:val="28"/>
        </w:rPr>
        <w:t> (Нормативтік құқықтық актілері мемлекеттік тізілімінде № 7590 тіркелген) бекітілген жануарлардың және адамның денсаулығына қауiп төндiретiн жануарларды, жануарлардан алынатын өнiмдер мен шикiзатты, ветеринариялық препараттарды, жемшөп пен жемшөптiк қоспаларды алып қоймай-ақ, мiндеттi түрде залалсыздандыру (зарарсыздандыру) және өңдеу жүргiзiлетiн жануарлар ауруларының тiзбесiне енгізілген жануарлардың аурулары шыққан жағдайда жүргізіледi.</w:t>
      </w:r>
      <w:r>
        <w:br/>
      </w:r>
      <w:r>
        <w:rPr>
          <w:rFonts w:ascii="Times New Roman"/>
          <w:b w:val="false"/>
          <w:i w:val="false"/>
          <w:color w:val="000000"/>
          <w:sz w:val="28"/>
        </w:rPr>
        <w:t>
</w:t>
      </w:r>
      <w:r>
        <w:rPr>
          <w:rFonts w:ascii="Times New Roman"/>
          <w:b w:val="false"/>
          <w:i w:val="false"/>
          <w:color w:val="000000"/>
          <w:sz w:val="28"/>
        </w:rPr>
        <w:t>
      19. Жануарлардың саулығы мен адамның денсаулығына қауiп төндiретiн жануарлар, жануарлардан алынатын өнiмдер мен шикiзат анықталған кезде тиiсті аумақтың мемлекеттік ветеринариялық дәрігері Қазақстан Республикасы Ауыл шаруашылығы министрінің 2013 жылғы 22 шілдедегі № 16-7/333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тізілімінде № 8662 тіркелген) сәйкес нысан бойынша оларды залалсыздандыру (зарарсыздандыру) жөнiнде және/немесе санитариялық тазалау, жануарларды санитариялық сою туралы тиiсті нұсқама береді.»;</w:t>
      </w:r>
      <w:r>
        <w:br/>
      </w:r>
      <w:r>
        <w:rPr>
          <w:rFonts w:ascii="Times New Roman"/>
          <w:b w:val="false"/>
          <w:i w:val="false"/>
          <w:color w:val="000000"/>
          <w:sz w:val="28"/>
        </w:rPr>
        <w:t>
</w:t>
      </w:r>
      <w:r>
        <w:rPr>
          <w:rFonts w:ascii="Times New Roman"/>
          <w:b w:val="false"/>
          <w:i w:val="false"/>
          <w:color w:val="000000"/>
          <w:sz w:val="28"/>
        </w:rPr>
        <w:t>
      21, 22 және 23-тармақтар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Жануарлардың саулығы мен адамның денсаулығына қауiп төндіретін жануарларды, жануарлардан алынатын өнiмдер мен шикізатты алып қоймай мiндетті түрде залалсыздандыру (зарарсыздандыру) және қайта өңдеу жөнiндегі іс-шаралар тиiсті аумақтың мемлекеттік ветеринариялық дәрігерінің мiндетті қатысуы кезiнде жүргiзiледi.</w:t>
      </w:r>
      <w:r>
        <w:br/>
      </w:r>
      <w:r>
        <w:rPr>
          <w:rFonts w:ascii="Times New Roman"/>
          <w:b w:val="false"/>
          <w:i w:val="false"/>
          <w:color w:val="000000"/>
          <w:sz w:val="28"/>
        </w:rPr>
        <w:t>
</w:t>
      </w:r>
      <w:r>
        <w:rPr>
          <w:rFonts w:ascii="Times New Roman"/>
          <w:b w:val="false"/>
          <w:i w:val="false"/>
          <w:color w:val="000000"/>
          <w:sz w:val="28"/>
        </w:rPr>
        <w:t>
      22. Жануарлардың саулығы мен адамның денсаулығына қауіп төндіретін жануарларды, жануарлардан алынатын өнімдер мен шикізатты қайта өңдеуге тапсыру жөніндегі ветеринариялық іс-шараларды аяқтағаннан кейін тиісті аумақтың мемлекеттік ветеринариялық дәрігері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белгiлеген нысан бойынша жануарлардың саулығы мен адамның денсаулығына қауiп төндіретін жануарларды, жануарлардан алынатын өнiмдер мен шикізатты қайта өңдеуге тапсыру туралы акт жасайды.</w:t>
      </w:r>
      <w:r>
        <w:br/>
      </w:r>
      <w:r>
        <w:rPr>
          <w:rFonts w:ascii="Times New Roman"/>
          <w:b w:val="false"/>
          <w:i w:val="false"/>
          <w:color w:val="000000"/>
          <w:sz w:val="28"/>
        </w:rPr>
        <w:t>
</w:t>
      </w:r>
      <w:r>
        <w:rPr>
          <w:rFonts w:ascii="Times New Roman"/>
          <w:b w:val="false"/>
          <w:i w:val="false"/>
          <w:color w:val="000000"/>
          <w:sz w:val="28"/>
        </w:rPr>
        <w:t>
      23. Жануарлардың саулығы мен адамның денсаулығына қауіп төндіретін жануарлардың, жануарлардан алынатын өнімдер мен шикізаттың қайта өңдеуге тапсырылуы туралы актіге мемлекеттік ветеринариялық дәрігер, жануарлардан алынатын өнімдер мен шикізатты қайта өңдеу жөніндегі ұйымның басшысы және жануарлардың, жануарлардан алынатын өнімдер мен шикізаттың иелері қол қояды және әкімшілік-аумақтық бірліктердің жергілікті атқарушы органдарының белгілеген, жануарлардан алынатын өнiмдер мен шикiзатты қайта өңдеу жөніндегі ұйым орналасқан жер бойынша ветеринария саласындағы жергілікті атқарушы органдардың бөлімшесі мөрімен бекітіледі.»;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Жеке және заңды тұлғаларға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 қағидалары мен шарттарында:</w:t>
      </w:r>
      <w:r>
        <w:br/>
      </w:r>
      <w:r>
        <w:rPr>
          <w:rFonts w:ascii="Times New Roman"/>
          <w:b w:val="false"/>
          <w:i w:val="false"/>
          <w:color w:val="000000"/>
          <w:sz w:val="28"/>
        </w:rPr>
        <w:t>
</w:t>
      </w:r>
      <w:r>
        <w:rPr>
          <w:rFonts w:ascii="Times New Roman"/>
          <w:b w:val="false"/>
          <w:i w:val="false"/>
          <w:color w:val="000000"/>
          <w:sz w:val="28"/>
        </w:rPr>
        <w:t>
      14-тармақтың 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 Ауыл шаруашылығы министрінің 2015 жылғы 30 қаңтарындағы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тізілімінде № 11127 тіркелген) бекітілген Ауыл шаруашылығы жануарларын бірдейлендіру қағидаларына сәйкес берілген ветеринариялық паспорт;».</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министрінің</w:t>
      </w:r>
      <w:r>
        <w:br/>
      </w:r>
      <w:r>
        <w:rPr>
          <w:rFonts w:ascii="Times New Roman"/>
          <w:b w:val="false"/>
          <w:i w:val="false"/>
          <w:color w:val="000000"/>
          <w:sz w:val="28"/>
        </w:rPr>
        <w:t>
</w:t>
      </w:r>
      <w:r>
        <w:rPr>
          <w:rFonts w:ascii="Times New Roman"/>
          <w:b w:val="false"/>
          <w:i/>
          <w:color w:val="000000"/>
          <w:sz w:val="28"/>
        </w:rPr>
        <w:t>      міндетін атқарушы                              С.Омаров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 Б. Сұлтанов</w:t>
      </w:r>
      <w:r>
        <w:br/>
      </w:r>
      <w:r>
        <w:rPr>
          <w:rFonts w:ascii="Times New Roman"/>
          <w:b w:val="false"/>
          <w:i w:val="false"/>
          <w:color w:val="000000"/>
          <w:sz w:val="28"/>
        </w:rPr>
        <w:t>
</w:t>
      </w:r>
      <w:r>
        <w:rPr>
          <w:rFonts w:ascii="Times New Roman"/>
          <w:b w:val="false"/>
          <w:i/>
          <w:color w:val="000000"/>
          <w:sz w:val="28"/>
        </w:rPr>
        <w:t>      2015 жылғы 19 тамыз</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 Е. Досаев</w:t>
      </w:r>
      <w:r>
        <w:br/>
      </w:r>
      <w:r>
        <w:rPr>
          <w:rFonts w:ascii="Times New Roman"/>
          <w:b w:val="false"/>
          <w:i w:val="false"/>
          <w:color w:val="000000"/>
          <w:sz w:val="28"/>
        </w:rPr>
        <w:t>
</w:t>
      </w:r>
      <w:r>
        <w:rPr>
          <w:rFonts w:ascii="Times New Roman"/>
          <w:b w:val="false"/>
          <w:i/>
          <w:color w:val="000000"/>
          <w:sz w:val="28"/>
        </w:rPr>
        <w:t>      2015 жылғы 9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