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b953" w14:textId="2ccb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тамыздағы № 7-1/783 бұйрығы. Қазақстан Республикасының Әділет министрлігінде 2015 жылы 9 қазанда № 12155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өзгерістер енгізілетін кейбір бұйрықтарының тізбесі осы бұйрыққа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28 тамыздағы</w:t>
      </w:r>
      <w:r>
        <w:br/>
      </w:r>
      <w:r>
        <w:rPr>
          <w:rFonts w:ascii="Times New Roman"/>
          <w:b w:val="false"/>
          <w:i w:val="false"/>
          <w:color w:val="000000"/>
          <w:sz w:val="28"/>
        </w:rPr>
        <w:t>
№ 7-1/783 бұйрығына</w:t>
      </w:r>
      <w:r>
        <w:br/>
      </w:r>
      <w:r>
        <w:rPr>
          <w:rFonts w:ascii="Times New Roman"/>
          <w:b w:val="false"/>
          <w:i w:val="false"/>
          <w:color w:val="000000"/>
          <w:sz w:val="28"/>
        </w:rPr>
        <w:t>
қосымша </w:t>
      </w:r>
    </w:p>
    <w:bookmarkEnd w:id="1"/>
    <w:bookmarkStart w:name="z9" w:id="2"/>
    <w:p>
      <w:pPr>
        <w:spacing w:after="0"/>
        <w:ind w:left="0"/>
        <w:jc w:val="left"/>
      </w:pPr>
      <w:r>
        <w:rPr>
          <w:rFonts w:ascii="Times New Roman"/>
          <w:b/>
          <w:i w:val="false"/>
          <w:color w:val="000000"/>
        </w:rPr>
        <w:t xml:space="preserve"> 
Қазақстан Республикасы Ауыл шаруашылығы Министрінің өзгерістер</w:t>
      </w:r>
      <w:r>
        <w:br/>
      </w:r>
      <w:r>
        <w:rPr>
          <w:rFonts w:ascii="Times New Roman"/>
          <w:b/>
          <w:i w:val="false"/>
          <w:color w:val="000000"/>
        </w:rPr>
        <w:t>
енгізілетін кейбір бұйрықтарының тізбесі</w:t>
      </w:r>
    </w:p>
    <w:bookmarkEnd w:id="2"/>
    <w:bookmarkStart w:name="z10" w:id="3"/>
    <w:p>
      <w:pPr>
        <w:spacing w:after="0"/>
        <w:ind w:left="0"/>
        <w:jc w:val="both"/>
      </w:pPr>
      <w:r>
        <w:rPr>
          <w:rFonts w:ascii="Times New Roman"/>
          <w:b w:val="false"/>
          <w:i w:val="false"/>
          <w:color w:val="000000"/>
          <w:sz w:val="28"/>
        </w:rPr>
        <w:t>
      1)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қағидаларын бекіту туралы» Қазақстан Республикасы Ауыл шаруашылығы министрінің міндетін атқарушының 2012 жылғы 30 наурыздағы № 18-02/144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7605 болып тіркелген, «Егемен Қазақстан» газетінің 2012 жылғы 26 мамырдағы № 269-273 (27347) санында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Ветеринариялық препараттардың, жемшөп пен жемшөп қоспаларының серияларына (топтарына) жүргізілген зерттеулер (сараптаулар) нәтижелері бойынша Қазақстан Республикасы Ауыл шаруашылығы министрiнiң 2015 жылғы 16 қаңтардағы № 7-1/19 бұйрығымен (Нормативтік құқықтық актілерді мемлекеттік тіркеу тізілімінде № 10410 болып тіркелген) бекітілген Сараптама актісін (сынақ хаттамасын) беру қағидаларына сәйкес сараптама актісі (сынақ хаттамасы) жасалады.»;</w:t>
      </w:r>
      <w:r>
        <w:br/>
      </w:r>
      <w:r>
        <w:rPr>
          <w:rFonts w:ascii="Times New Roman"/>
          <w:b w:val="false"/>
          <w:i w:val="false"/>
          <w:color w:val="000000"/>
          <w:sz w:val="28"/>
        </w:rPr>
        <w:t>
</w:t>
      </w:r>
      <w:r>
        <w:rPr>
          <w:rFonts w:ascii="Times New Roman"/>
          <w:b w:val="false"/>
          <w:i w:val="false"/>
          <w:color w:val="000000"/>
          <w:sz w:val="28"/>
        </w:rPr>
        <w:t>
      2)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нормативін және қағидасын бекіту туралы» Қазақстан Республикасы Ауыл шаруашылығы министрінің 2013 жылғы 23 қыркүйектегі № 16-07/443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8837 болып тіркелген, «Егемен Қазақстан» газетінің 2013 жылғы 20 қарашадағы № 257 (28196) санында):</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нормативін және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Ветеринариялық препараттар, жемшөп және жемшөп қоспаларын кәдеге жарату және жою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ережесіне және Заңның 8-бабының 22) тармақшасына сәйкес бекітілетін техникалық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Зертханалық зерттеу нәтижелерінің қорытындысы бойынша мақсатына қарай пайдалануға жарамсыз деп танылған ветеринариялық препараттар, жемшөп және жемшөп қоспаларын жою, Заңның 8-бабының 22) тармақшасына сәйкес бекітілетін техникалық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
      3) «Жануарлардың аса қауіпті ауруларына қарсы ветеринариялық іс-шараларды жоспарлау және жүргізу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9639 болып тіркелген, 2014 жылғы 2 қыркүйекте «Әділет» ақпараттық-құқықтық жүйесінде, «Егемен Қазақстан» газетінің 2012 жылғы 26 мамырдағы № 269-273 (27347) санында жарияланған):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Жануарлардың аса қауіпті ауруларына қарсы ветеринариялық іс-шараларды жоспарлау және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Жануарлардың аса қауіпті ауруларына қарсы ветеринариялық іс-шаралар (профилактика, диагностика, жою) «Ветеринария саласындағы нормативтік құқықтық актілерді бекіту туралы» Қазақстан Республикасы Ауыл шаруашылығы министрінің 2014 жылғы 30 қазандағы № 7-1/559 бұйрығымен (бұдан әрі – Бұйрық) (Нормативтік құқықтық актілерді мемлекеттік тіркеу тізілімінде № 9891 болып тіркелген) бекітілген Профилактикасы, диагностикасы мен жойылуы бюджет қаражаты есебінен жүзеге асырылатын жануарлардың аса қауіпті ауруларының тізбесіне (бұдан әрі - Тізбе) қосылған аурулар бойынша жүзеге асырылады.</w:t>
      </w:r>
      <w:r>
        <w:br/>
      </w:r>
      <w:r>
        <w:rPr>
          <w:rFonts w:ascii="Times New Roman"/>
          <w:b w:val="false"/>
          <w:i w:val="false"/>
          <w:color w:val="000000"/>
          <w:sz w:val="28"/>
        </w:rPr>
        <w:t>
</w:t>
      </w:r>
      <w:r>
        <w:rPr>
          <w:rFonts w:ascii="Times New Roman"/>
          <w:b w:val="false"/>
          <w:i w:val="false"/>
          <w:color w:val="000000"/>
          <w:sz w:val="28"/>
        </w:rPr>
        <w:t>
      4. Жануарлардың аса қауіпті ауруларына қарсы ветеринариялық iс-шаралар (бұдан әрі - ветеринариялық іс-шаралар) аурудың түріне байланысты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 бекіту туралы, сондай-ақ Қазақстан Республикасы Ұлттық экономика министрінің 2015 жылғы 25 ақпандағы № 136 бұйрығымен (Нормативтік құқықтық актілерді мемлекеттік тіркеу тізілімінде № 10694 болып тіркелген) бекітілген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Қан сынамаларын алу және оларды ветеринариялық зертханаларға тасымалдау (жеткізу) Қазақстан Республикасы Ауыл шаруашылығы министрінің 2015 жылғы 30 сәуірдегі № 7-1/393 бұйрығымен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қағидаларына сәйкес ветеринариялық зертханадан алып қолданылған қан сынамаларын алатын вакуумдық жүйеге және осы қағидаларға 3-қосымшаға сәйкес нысан бойынша қан алу актісі жасалады. Осы актіге осы қағидаларға 4-қосымшаға сәйкес нысан бойынша алынған қан сынамалары бойынша тізімдеме қоса беріледі.»;</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бұйрықтың қосымшасына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Жануарлардың және адамның денсаулығына қауіп төндіретін жануарлар, жануарлардан алынатын өнімдер мен шикізат олардың қауіптілік дәрежесіне байланысты Бұйрықпен бекітілген Жануарлардың және адамның денсаулығына қауiп төндiретiн жануарлар, жануарлардан алынатын өнімдер мен шикiзатты мiндеттi түрде алып қою және жою не алып қоймай мiндеттi түрде залалсыздандыру (зарарсыздандыру) және қайта өңдеу қағидаларына сәйкес алып қоюға және жоюға не оларды алып қоймай мiндетті түрде залалсыздандыруға (зарарсыздандыруға) және қайта өңдеуге жатады (бұдан әрі – Алып қою қағидалары).</w:t>
      </w:r>
      <w:r>
        <w:br/>
      </w:r>
      <w:r>
        <w:rPr>
          <w:rFonts w:ascii="Times New Roman"/>
          <w:b w:val="false"/>
          <w:i w:val="false"/>
          <w:color w:val="000000"/>
          <w:sz w:val="28"/>
        </w:rPr>
        <w:t>
</w:t>
      </w:r>
      <w:r>
        <w:rPr>
          <w:rFonts w:ascii="Times New Roman"/>
          <w:b w:val="false"/>
          <w:i w:val="false"/>
          <w:color w:val="000000"/>
          <w:sz w:val="28"/>
        </w:rPr>
        <w:t>
      Жеке және заңды тұлғаларға Алып қою қағидалары Жеке және заңды тұлғалардың жануарлардың саулығы мен адамның денсаулығына қауiп төндiретiн, алып қойылатын және жойылатын ауру жануарлардың, жануарлардан алынатын өнiмдер мен шикiзаттың немесе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өтеу қағидалары мен шарттарына сәйкес олардың құны өтеледі.»;</w:t>
      </w:r>
      <w:r>
        <w:br/>
      </w:r>
      <w:r>
        <w:rPr>
          <w:rFonts w:ascii="Times New Roman"/>
          <w:b w:val="false"/>
          <w:i w:val="false"/>
          <w:color w:val="000000"/>
          <w:sz w:val="28"/>
        </w:rPr>
        <w:t>
</w:t>
      </w:r>
      <w:r>
        <w:rPr>
          <w:rFonts w:ascii="Times New Roman"/>
          <w:b w:val="false"/>
          <w:i w:val="false"/>
          <w:color w:val="000000"/>
          <w:sz w:val="28"/>
        </w:rPr>
        <w:t>
      4) «Диагностикалық зерттеулерді жургізу қағидасын бекіту туралы» Қазақстан Республикасы Ауыл шаруашылығы министрінің 2014 жылғы 11 маусымдағы № 16-07/296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9578 болып тіркелген, «Егемен Қазақстан» газетінің 2014 жылғы 1 қазандағы № 191 (28414) санында жарияланған):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Диагностикалық зерттеулерді жургізу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ұсынылған құжаттар мен материалдар осы Қағидалардың 8-тармағында көрсетілген шарттарға сәйкес келмеген жағдайда, төтенше жағдайлардың (жануарлардың аса қауіпті ауруларына күдіктену және олардың таралуы, жаппай улану) туындау жағдайларын қоспағанда, биологиялық және патологиялық материалды диагностикалық зерттеулер жүргізу үшін қабылдаудан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Жануарлардың жұқпалы ауруларын сараптау үшін, азықтардың және жануарлардан алынатын шикізаттардың және өнімдердің тамақ қауіпсіздігі көрсеткіштерін анықтау үшін, биологиялық және патологиялық материалдардан сынама алу, Қазақстан Республикасы Ауыл шаруашылығы министрінің 2015 жылғы 30 сәуірдегі № 7-1/393 бұйрығымен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қағидасына сәйкес атқарылады.»;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Диагностикалық зерттеулер жануарлардың ауруларына байланысты «Ветеринариялық (ветеринариялық-санитариялық) қағидаларды бекіту туралы» Қазақстан Республикасы Ауыл шаруашылығы министрінің 2015 жылғы 29 маусымдағы № 7-1/587 (Нормативтік құқықтық актілерді мемлекеттік тіркеу тізілімінде № 11940 болып тіркелген) бекітілген бұйрығында, халықаралық және ұлттық стандарттарда, сондай-ақ Халықаралық эпизоотиялық бюроның қолдауымен әзірленген стандарттарда, нұсқамаларда және ұсынымдарда көзделген әдістерді пайдалана отырып жүргізіледі.».</w:t>
      </w:r>
    </w:p>
    <w:bookmarkEnd w:id="3"/>
    <w:bookmarkStart w:name="z5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өзгерістер енгізілетін кейбір</w:t>
      </w:r>
      <w:r>
        <w:br/>
      </w:r>
      <w:r>
        <w:rPr>
          <w:rFonts w:ascii="Times New Roman"/>
          <w:b w:val="false"/>
          <w:i w:val="false"/>
          <w:color w:val="000000"/>
          <w:sz w:val="28"/>
        </w:rPr>
        <w:t>
бұйрықтарының тізбесіне</w:t>
      </w:r>
      <w:r>
        <w:br/>
      </w:r>
      <w:r>
        <w:rPr>
          <w:rFonts w:ascii="Times New Roman"/>
          <w:b w:val="false"/>
          <w:i w:val="false"/>
          <w:color w:val="000000"/>
          <w:sz w:val="28"/>
        </w:rPr>
        <w:t>
қосымша</w:t>
      </w:r>
    </w:p>
    <w:bookmarkEnd w:id="4"/>
    <w:p>
      <w:pPr>
        <w:spacing w:after="0"/>
        <w:ind w:left="0"/>
        <w:jc w:val="both"/>
      </w:pPr>
      <w:r>
        <w:rPr>
          <w:rFonts w:ascii="Times New Roman"/>
          <w:b w:val="false"/>
          <w:i w:val="false"/>
          <w:color w:val="000000"/>
          <w:sz w:val="28"/>
        </w:rPr>
        <w:t>Жануарлардың аса қауіпті ауруларына</w:t>
      </w:r>
      <w:r>
        <w:br/>
      </w:r>
      <w:r>
        <w:rPr>
          <w:rFonts w:ascii="Times New Roman"/>
          <w:b w:val="false"/>
          <w:i w:val="false"/>
          <w:color w:val="000000"/>
          <w:sz w:val="28"/>
        </w:rPr>
        <w:t>
қарсы ветеринариялық іс-шараларды</w:t>
      </w:r>
      <w:r>
        <w:br/>
      </w:r>
      <w:r>
        <w:rPr>
          <w:rFonts w:ascii="Times New Roman"/>
          <w:b w:val="false"/>
          <w:i w:val="false"/>
          <w:color w:val="000000"/>
          <w:sz w:val="28"/>
        </w:rPr>
        <w:t>
жоспарлау және жүргізу қағидаларына</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6748"/>
        <w:gridCol w:w="1510"/>
        <w:gridCol w:w="5742"/>
      </w:tblGrid>
      <w:tr>
        <w:trPr>
          <w:trHeight w:val="1140" w:hRule="atLeast"/>
        </w:trPr>
        <w:tc>
          <w:tcPr>
            <w:tcW w:w="67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бөлігі/часть первая </w:t>
            </w:r>
          </w:p>
          <w:p>
            <w:pPr>
              <w:spacing w:after="20"/>
              <w:ind w:left="20"/>
              <w:jc w:val="both"/>
            </w:pPr>
            <w:r>
              <w:rPr>
                <w:rFonts w:ascii="Times New Roman"/>
                <w:b/>
                <w:i w:val="false"/>
                <w:color w:val="000000"/>
                <w:sz w:val="20"/>
              </w:rPr>
              <w:t>Қан сынамалары алынған</w:t>
            </w:r>
            <w:r>
              <w:br/>
            </w:r>
            <w:r>
              <w:rPr>
                <w:rFonts w:ascii="Times New Roman"/>
                <w:b w:val="false"/>
                <w:i w:val="false"/>
                <w:color w:val="000000"/>
                <w:sz w:val="20"/>
              </w:rPr>
              <w:t>
</w:t>
            </w:r>
            <w:r>
              <w:rPr>
                <w:rFonts w:ascii="Times New Roman"/>
                <w:b/>
                <w:i w:val="false"/>
                <w:color w:val="000000"/>
                <w:sz w:val="20"/>
              </w:rPr>
              <w:t>жануарлар тізімі №____</w:t>
            </w:r>
            <w:r>
              <w:br/>
            </w:r>
            <w:r>
              <w:rPr>
                <w:rFonts w:ascii="Times New Roman"/>
                <w:b w:val="false"/>
                <w:i w:val="false"/>
                <w:color w:val="000000"/>
                <w:sz w:val="20"/>
              </w:rPr>
              <w:t>
</w:t>
            </w:r>
            <w:r>
              <w:rPr>
                <w:rFonts w:ascii="Times New Roman"/>
                <w:b/>
                <w:i w:val="false"/>
                <w:color w:val="000000"/>
                <w:sz w:val="20"/>
              </w:rPr>
              <w:t>Опись животных по взятым</w:t>
            </w:r>
            <w:r>
              <w:br/>
            </w:r>
            <w:r>
              <w:rPr>
                <w:rFonts w:ascii="Times New Roman"/>
                <w:b w:val="false"/>
                <w:i w:val="false"/>
                <w:color w:val="000000"/>
                <w:sz w:val="20"/>
              </w:rPr>
              <w:t>
</w:t>
            </w:r>
            <w:r>
              <w:rPr>
                <w:rFonts w:ascii="Times New Roman"/>
                <w:b/>
                <w:i w:val="false"/>
                <w:color w:val="000000"/>
                <w:sz w:val="20"/>
              </w:rPr>
              <w:t>пробам крови №____</w:t>
            </w:r>
            <w:r>
              <w:rPr>
                <w:rFonts w:ascii="Times New Roman"/>
                <w:b w:val="false"/>
                <w:i w:val="false"/>
                <w:color w:val="000000"/>
                <w:sz w:val="20"/>
              </w:rPr>
              <w:t> </w:t>
            </w:r>
          </w:p>
          <w:p>
            <w:pPr>
              <w:spacing w:after="20"/>
              <w:ind w:left="20"/>
              <w:jc w:val="both"/>
            </w:pPr>
            <w:r>
              <w:rPr>
                <w:rFonts w:ascii="Times New Roman"/>
                <w:b w:val="false"/>
                <w:i w:val="false"/>
                <w:color w:val="000000"/>
                <w:sz w:val="20"/>
              </w:rPr>
              <w:t>Мал түрі / Вид животных_________________</w:t>
            </w:r>
            <w:r>
              <w:br/>
            </w:r>
            <w:r>
              <w:rPr>
                <w:rFonts w:ascii="Times New Roman"/>
                <w:b w:val="false"/>
                <w:i w:val="false"/>
                <w:color w:val="000000"/>
                <w:sz w:val="20"/>
              </w:rPr>
              <w:t>
Жануардың жастық-жыныстық тобы /Половозрастная группа животных____________________</w:t>
            </w:r>
            <w:r>
              <w:br/>
            </w:r>
            <w:r>
              <w:rPr>
                <w:rFonts w:ascii="Times New Roman"/>
                <w:b w:val="false"/>
                <w:i w:val="false"/>
                <w:color w:val="000000"/>
                <w:sz w:val="20"/>
              </w:rPr>
              <w:t>
Саны, бас есебімен / Количество</w:t>
            </w:r>
            <w:r>
              <w:br/>
            </w:r>
            <w:r>
              <w:rPr>
                <w:rFonts w:ascii="Times New Roman"/>
                <w:b w:val="false"/>
                <w:i w:val="false"/>
                <w:color w:val="000000"/>
                <w:sz w:val="20"/>
              </w:rPr>
              <w:t>
голов ______________</w:t>
            </w:r>
            <w:r>
              <w:br/>
            </w:r>
            <w:r>
              <w:rPr>
                <w:rFonts w:ascii="Times New Roman"/>
                <w:b w:val="false"/>
                <w:i w:val="false"/>
                <w:color w:val="000000"/>
                <w:sz w:val="20"/>
              </w:rPr>
              <w:t>
Зерттеу мақсаты / Цель исследования ______________</w:t>
            </w:r>
            <w:r>
              <w:br/>
            </w:r>
            <w:r>
              <w:rPr>
                <w:rFonts w:ascii="Times New Roman"/>
                <w:b w:val="false"/>
                <w:i w:val="false"/>
                <w:color w:val="000000"/>
                <w:sz w:val="20"/>
              </w:rPr>
              <w:t>
Қан алынған күн / Дата взятия</w:t>
            </w:r>
            <w:r>
              <w:br/>
            </w:r>
            <w:r>
              <w:rPr>
                <w:rFonts w:ascii="Times New Roman"/>
                <w:b w:val="false"/>
                <w:i w:val="false"/>
                <w:color w:val="000000"/>
                <w:sz w:val="20"/>
              </w:rPr>
              <w:t>
крови ______________</w:t>
            </w:r>
          </w:p>
        </w:tc>
        <w:tc>
          <w:tcPr>
            <w:tcW w:w="1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қию сызығы / линия отрыва</w:t>
            </w:r>
          </w:p>
        </w:tc>
        <w:tc>
          <w:tcPr>
            <w:tcW w:w="5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бөлігі/часть вторая</w:t>
            </w:r>
          </w:p>
          <w:p>
            <w:pPr>
              <w:spacing w:after="20"/>
              <w:ind w:left="20"/>
              <w:jc w:val="both"/>
            </w:pPr>
            <w:r>
              <w:rPr>
                <w:rFonts w:ascii="Times New Roman"/>
                <w:b/>
                <w:i w:val="false"/>
                <w:color w:val="000000"/>
                <w:sz w:val="20"/>
              </w:rPr>
              <w:t>Қан сынамалары алынған жануарлар тізімі №____</w:t>
            </w:r>
            <w:r>
              <w:br/>
            </w:r>
            <w:r>
              <w:rPr>
                <w:rFonts w:ascii="Times New Roman"/>
                <w:b w:val="false"/>
                <w:i w:val="false"/>
                <w:color w:val="000000"/>
                <w:sz w:val="20"/>
              </w:rPr>
              <w:t>
</w:t>
            </w:r>
            <w:r>
              <w:rPr>
                <w:rFonts w:ascii="Times New Roman"/>
                <w:b/>
                <w:i w:val="false"/>
                <w:color w:val="000000"/>
                <w:sz w:val="20"/>
              </w:rPr>
              <w:t>Опись животных по взятым пробам крови №_____</w:t>
            </w:r>
            <w:r>
              <w:rPr>
                <w:rFonts w:ascii="Times New Roman"/>
                <w:b w:val="false"/>
                <w:i w:val="false"/>
                <w:color w:val="000000"/>
                <w:sz w:val="20"/>
              </w:rPr>
              <w:t> </w:t>
            </w:r>
          </w:p>
          <w:p>
            <w:pPr>
              <w:spacing w:after="20"/>
              <w:ind w:left="20"/>
              <w:jc w:val="both"/>
            </w:pPr>
            <w:r>
              <w:rPr>
                <w:rFonts w:ascii="Times New Roman"/>
                <w:b w:val="false"/>
                <w:i w:val="false"/>
                <w:color w:val="000000"/>
                <w:sz w:val="20"/>
              </w:rPr>
              <w:t>Мал түрі / Вид животных__________________</w:t>
            </w:r>
            <w:r>
              <w:br/>
            </w:r>
            <w:r>
              <w:rPr>
                <w:rFonts w:ascii="Times New Roman"/>
                <w:b w:val="false"/>
                <w:i w:val="false"/>
                <w:color w:val="000000"/>
                <w:sz w:val="20"/>
              </w:rPr>
              <w:t>
Жануардың жастық-жыныстық тобы /Половозрастная группа животных_________________</w:t>
            </w:r>
            <w:r>
              <w:br/>
            </w:r>
            <w:r>
              <w:rPr>
                <w:rFonts w:ascii="Times New Roman"/>
                <w:b w:val="false"/>
                <w:i w:val="false"/>
                <w:color w:val="000000"/>
                <w:sz w:val="20"/>
              </w:rPr>
              <w:t>
Саны, бас есебімен / Количество голов___________</w:t>
            </w:r>
            <w:r>
              <w:br/>
            </w:r>
            <w:r>
              <w:rPr>
                <w:rFonts w:ascii="Times New Roman"/>
                <w:b w:val="false"/>
                <w:i w:val="false"/>
                <w:color w:val="000000"/>
                <w:sz w:val="20"/>
              </w:rPr>
              <w:t>
Зерттеу мақсаты / Цель исследования______________</w:t>
            </w:r>
            <w:r>
              <w:br/>
            </w:r>
            <w:r>
              <w:rPr>
                <w:rFonts w:ascii="Times New Roman"/>
                <w:b w:val="false"/>
                <w:i w:val="false"/>
                <w:color w:val="000000"/>
                <w:sz w:val="20"/>
              </w:rPr>
              <w:t>
Қа Қан алынған күн / Дата взятия крови______________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144"/>
        <w:gridCol w:w="2058"/>
        <w:gridCol w:w="1525"/>
        <w:gridCol w:w="1354"/>
        <w:gridCol w:w="802"/>
        <w:gridCol w:w="1526"/>
        <w:gridCol w:w="987"/>
        <w:gridCol w:w="625"/>
        <w:gridCol w:w="1349"/>
      </w:tblGrid>
      <w:tr>
        <w:trPr>
          <w:trHeight w:val="55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 № п/п</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иесінің атауы немесе аты, жөні, тегі (болған жағдайда) /наименование или фамилия, имя, отчество (при наличии) владельца животного</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 / идентификационный номер</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түрі, жынысы / вид, пол животного</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жасы / возраст животного</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түсі/масть</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реакцияның атауы/наименование реакции</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нәтижелері/результат исследования</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616"/>
        <w:gridCol w:w="1865"/>
        <w:gridCol w:w="5519"/>
      </w:tblGrid>
      <w:tr>
        <w:trPr>
          <w:trHeight w:val="1140" w:hRule="atLeast"/>
        </w:trPr>
        <w:tc>
          <w:tcPr>
            <w:tcW w:w="6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орыны / Место печати</w:t>
            </w:r>
            <w:r>
              <w:br/>
            </w:r>
            <w:r>
              <w:rPr>
                <w:rFonts w:ascii="Times New Roman"/>
                <w:b w:val="false"/>
                <w:i w:val="false"/>
                <w:color w:val="000000"/>
                <w:sz w:val="20"/>
              </w:rPr>
              <w:t>
______________________________</w:t>
            </w:r>
            <w:r>
              <w:br/>
            </w:r>
            <w:r>
              <w:rPr>
                <w:rFonts w:ascii="Times New Roman"/>
                <w:b w:val="false"/>
                <w:i w:val="false"/>
                <w:color w:val="000000"/>
                <w:sz w:val="20"/>
              </w:rPr>
              <w:t>
(ветеринария саласындағы мамандардың тегі, атын және әкесінің атын (бар болса), қолдары, лауазымы / должность, фамилия, имя, отчество (при наличии), подписи специалистов в области ветеринарии)</w:t>
            </w:r>
          </w:p>
        </w:tc>
        <w:tc>
          <w:tcPr>
            <w:tcW w:w="1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қию сызығы / линия отрыва</w:t>
            </w:r>
          </w:p>
        </w:tc>
        <w:tc>
          <w:tcPr>
            <w:tcW w:w="5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орыны / Место печати</w:t>
            </w:r>
            <w:r>
              <w:br/>
            </w:r>
            <w:r>
              <w:rPr>
                <w:rFonts w:ascii="Times New Roman"/>
                <w:b w:val="false"/>
                <w:i w:val="false"/>
                <w:color w:val="000000"/>
                <w:sz w:val="20"/>
              </w:rPr>
              <w:t>
_________________________</w:t>
            </w:r>
            <w:r>
              <w:br/>
            </w:r>
            <w:r>
              <w:rPr>
                <w:rFonts w:ascii="Times New Roman"/>
                <w:b w:val="false"/>
                <w:i w:val="false"/>
                <w:color w:val="000000"/>
                <w:sz w:val="20"/>
              </w:rPr>
              <w:t>
(ветеринария саласындағы мамандардың тегі, атын және әкесінің атын (бар болса), қолдары, лауазымы / должность, фамилия, имя, отчество (при наличии), подписи специалистов в области ветеринарии)</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Примечание:</w:t>
      </w:r>
      <w:r>
        <w:br/>
      </w:r>
      <w:r>
        <w:rPr>
          <w:rFonts w:ascii="Times New Roman"/>
          <w:b w:val="false"/>
          <w:i w:val="false"/>
          <w:color w:val="000000"/>
          <w:sz w:val="28"/>
        </w:rPr>
        <w:t>
      1. қан сынамалары алынған жануарлар тізімі әрбір жануардың түріне және жастық-жыныстық тобына жеке жасалады / опись животных по взятым пробам крови составляется по каждому виду животного и половозрастной группы отдельно.</w:t>
      </w:r>
      <w:r>
        <w:br/>
      </w:r>
      <w:r>
        <w:rPr>
          <w:rFonts w:ascii="Times New Roman"/>
          <w:b w:val="false"/>
          <w:i w:val="false"/>
          <w:color w:val="000000"/>
          <w:sz w:val="28"/>
        </w:rPr>
        <w:t>
      2. ветеринариялық зертханада қан сынамаларын қабылдап тіркеуді жүргізетін маман екінші бөлігін қиып алады және ветеринариялық зертханада қалады / часть вторая отрывается специалистом ветеринарной лаборатории, осуществляющим прием и регистрацию проб крови и остается в ветеринарной лаборатории</w:t>
      </w:r>
      <w:r>
        <w:br/>
      </w:r>
      <w:r>
        <w:rPr>
          <w:rFonts w:ascii="Times New Roman"/>
          <w:b w:val="false"/>
          <w:i w:val="false"/>
          <w:color w:val="000000"/>
          <w:sz w:val="28"/>
        </w:rPr>
        <w:t>
      3. бірінші бөлігі қан сынамаларын жеткізген тұлғаға қайтарылады / часть первая – возвращается, лицу, доставившему пробы крови.</w:t>
      </w:r>
    </w:p>
    <w:p>
      <w:pPr>
        <w:spacing w:after="0"/>
        <w:ind w:left="0"/>
        <w:jc w:val="both"/>
      </w:pPr>
      <w:r>
        <w:rPr>
          <w:rFonts w:ascii="Times New Roman"/>
          <w:b w:val="false"/>
          <w:i w:val="false"/>
          <w:color w:val="000000"/>
          <w:sz w:val="28"/>
        </w:rPr>
        <w:t>№________________                             №________________</w:t>
      </w:r>
      <w:r>
        <w:br/>
      </w:r>
      <w:r>
        <w:rPr>
          <w:rFonts w:ascii="Times New Roman"/>
          <w:b w:val="false"/>
          <w:i w:val="false"/>
          <w:color w:val="000000"/>
          <w:sz w:val="28"/>
        </w:rPr>
        <w:t>
(қан сынамалары алынған                       (қан сынамалары алынған</w:t>
      </w:r>
      <w:r>
        <w:br/>
      </w:r>
      <w:r>
        <w:rPr>
          <w:rFonts w:ascii="Times New Roman"/>
          <w:b w:val="false"/>
          <w:i w:val="false"/>
          <w:color w:val="000000"/>
          <w:sz w:val="28"/>
        </w:rPr>
        <w:t>
жануарлар тізімі)                             жануарлар тізімі)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