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3d74" w14:textId="e463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айдындарына балық жіберу, су объектілерін балық шаруашылық мелиорациялау жөніндегі жұмыстарды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14 қазандағы № 18-05/928 бұйрығы. Қазақстан Республикасының Әділет министрлігінде 2015 жылғы 11 қарашада № 12267 болып тіркелді.</w:t>
      </w:r>
    </w:p>
    <w:p>
      <w:pPr>
        <w:spacing w:after="0"/>
        <w:ind w:left="0"/>
        <w:jc w:val="both"/>
      </w:pPr>
      <w:bookmarkStart w:name="z1" w:id="0"/>
      <w:r>
        <w:rPr>
          <w:rFonts w:ascii="Times New Roman"/>
          <w:b w:val="false"/>
          <w:i w:val="false"/>
          <w:color w:val="000000"/>
          <w:sz w:val="28"/>
        </w:rPr>
        <w:t xml:space="preserve">
      "Жануарлар дүниесiн қорғау, өсiмiн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43)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айдындарына балық жіберу, су объектілерін балық шаруашылық мелиорациялау жөніндегі жұмыстарды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"Су қоймаларына балық жіберу, су объектілерін балық шаруашылық мелиорациялау жөніндегі жұмыстарды жүргізу қағидасын бекіту туралы" Қазақстан Республикасы Қоршаған ортаны қорғау министрінің 2013 жылғы 31 шілдедегі № 231-Ө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8644 болып тіркелген, 2013 жылғы 26 желтоқсандағы "Егемен Қазақстан" газетінің № 282 (28221)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14 қазандағы</w:t>
            </w:r>
            <w:r>
              <w:br/>
            </w:r>
            <w:r>
              <w:rPr>
                <w:rFonts w:ascii="Times New Roman"/>
                <w:b w:val="false"/>
                <w:i w:val="false"/>
                <w:color w:val="000000"/>
                <w:sz w:val="20"/>
              </w:rPr>
              <w:t>18-05/928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Су айдындарына балық жіберу, су объектілерін балық шаруашылық мелиорациялау жөніндегі жұмыстарды жүргізу 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Экология, геология және табиғи ресурстар министрінің 25.06.2020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xml:space="preserve">
      1. Осы Су айдындарына балық жіберу, су объектілерін балық шаруашылық мелиорациялау жөніндегі жұмыстарды жүргізу қағидалары (бұдан әрі – Қағидалар) "Жануарлар дүниесiн қорғау, өсiмiн молайту және пайдалану туралы" 2004 жылғы 9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су айдындарына балық жіберу, су объектілерінің балық шаруашылығы мелиорациясы жөніндегі жұмыстарды жүргізу тәртібін айқындайды.      </w:t>
      </w:r>
    </w:p>
    <w:bookmarkEnd w:id="10"/>
    <w:bookmarkStart w:name="z14" w:id="11"/>
    <w:p>
      <w:pPr>
        <w:spacing w:after="0"/>
        <w:ind w:left="0"/>
        <w:jc w:val="left"/>
      </w:pPr>
      <w:r>
        <w:rPr>
          <w:rFonts w:ascii="Times New Roman"/>
          <w:b/>
          <w:i w:val="false"/>
          <w:color w:val="000000"/>
        </w:rPr>
        <w:t xml:space="preserve"> 2-тарау. Су айдындарына балық жіберу жөніндегі жұмыстарды жүргізу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Экология, геология және табиғи ресурстар министрінің 25.06.2020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2"/>
    <w:p>
      <w:pPr>
        <w:spacing w:after="0"/>
        <w:ind w:left="0"/>
        <w:jc w:val="both"/>
      </w:pPr>
      <w:r>
        <w:rPr>
          <w:rFonts w:ascii="Times New Roman"/>
          <w:b w:val="false"/>
          <w:i w:val="false"/>
          <w:color w:val="000000"/>
          <w:sz w:val="28"/>
        </w:rPr>
        <w:t>
      2. Су айдындарына балық жіберу – өз өсімін өзі молайтатын популяцияларды жасау, балықтардың бағалы, сирек кездесетін және жойылып кету қаупі төнген түрлерін сақтау және (немесе) тауарлы өнім алу мақсатында су айдындарына және (немесе) учаскелерге балық өсіру материалы мен балықтар жіберу.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25.06.2020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Су айдындарына балық жіберу жұмыстарын:</w:t>
      </w:r>
    </w:p>
    <w:bookmarkEnd w:id="13"/>
    <w:bookmarkStart w:name="z17" w:id="14"/>
    <w:p>
      <w:pPr>
        <w:spacing w:after="0"/>
        <w:ind w:left="0"/>
        <w:jc w:val="both"/>
      </w:pPr>
      <w:r>
        <w:rPr>
          <w:rFonts w:ascii="Times New Roman"/>
          <w:b w:val="false"/>
          <w:i w:val="false"/>
          <w:color w:val="000000"/>
          <w:sz w:val="28"/>
        </w:rPr>
        <w:t>
      1) балық ресурстарының өсімін молайту жөніндегі қызметті жүзеге асыратын мемлекеттік кәсіпорындар (бұдан әрі – кәсіпорындар);</w:t>
      </w:r>
    </w:p>
    <w:bookmarkEnd w:id="14"/>
    <w:bookmarkStart w:name="z18" w:id="15"/>
    <w:p>
      <w:pPr>
        <w:spacing w:after="0"/>
        <w:ind w:left="0"/>
        <w:jc w:val="both"/>
      </w:pPr>
      <w:r>
        <w:rPr>
          <w:rFonts w:ascii="Times New Roman"/>
          <w:b w:val="false"/>
          <w:i w:val="false"/>
          <w:color w:val="000000"/>
          <w:sz w:val="28"/>
        </w:rPr>
        <w:t>
      2) конкурстық негізде балық ресурстарының өсімін молайту бойынша мемлекеттік тапсырысты орындайтын жеке және заңды тұлғалар (бұдан әрі – жеке және заңды тұлғалар);</w:t>
      </w:r>
    </w:p>
    <w:bookmarkEnd w:id="15"/>
    <w:bookmarkStart w:name="z19" w:id="16"/>
    <w:p>
      <w:pPr>
        <w:spacing w:after="0"/>
        <w:ind w:left="0"/>
        <w:jc w:val="both"/>
      </w:pPr>
      <w:r>
        <w:rPr>
          <w:rFonts w:ascii="Times New Roman"/>
          <w:b w:val="false"/>
          <w:i w:val="false"/>
          <w:color w:val="000000"/>
          <w:sz w:val="28"/>
        </w:rPr>
        <w:t>
      3) жануарлар дүниесін пайдаланушылар;</w:t>
      </w:r>
    </w:p>
    <w:bookmarkEnd w:id="16"/>
    <w:bookmarkStart w:name="z20" w:id="17"/>
    <w:p>
      <w:pPr>
        <w:spacing w:after="0"/>
        <w:ind w:left="0"/>
        <w:jc w:val="both"/>
      </w:pPr>
      <w:r>
        <w:rPr>
          <w:rFonts w:ascii="Times New Roman"/>
          <w:b w:val="false"/>
          <w:i w:val="false"/>
          <w:color w:val="000000"/>
          <w:sz w:val="28"/>
        </w:rPr>
        <w:t>
      4) шаруашылық және өзге қызметті, оның ішінде балық ресурстарына келтіріліп жатқан, келтірілген және болмай қоймайтын зиянды өтей отырып жүзеге асыратын субъектілер (бұдан әрі – субъектілер) жүргізеді.</w:t>
      </w:r>
    </w:p>
    <w:bookmarkEnd w:id="17"/>
    <w:bookmarkStart w:name="z21" w:id="18"/>
    <w:p>
      <w:pPr>
        <w:spacing w:after="0"/>
        <w:ind w:left="0"/>
        <w:jc w:val="both"/>
      </w:pPr>
      <w:r>
        <w:rPr>
          <w:rFonts w:ascii="Times New Roman"/>
          <w:b w:val="false"/>
          <w:i w:val="false"/>
          <w:color w:val="000000"/>
          <w:sz w:val="28"/>
        </w:rPr>
        <w:t>
      4. Су айдындарына балық жіберу жануарлар дүниесін қорғау, өсімін молайту және пайдалану саласындағы ғылыми ұйым (бұдан әрі – ғылыми ұйым) берген ғылыми ұсынымдар негізінде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Экология және табиғи ресурстар министрінің 17.01.2023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6. Бекіре тұқымдас балық түрлерінің өсімін молайту жөніндегі мемлекеттік тапсырысты орындайтын өсімін молайту кешенінің мемлекеттік кәсіпорындарын қоспағанда, мемлекеттік тапсырыс шеңберінде су айдындарына балық жіберу жұмыстарын жүргізу кезінде тиісті облыстың жануарлар дүниесін қорғау, өсімін молайту және пайдалану саласындағы уәкілетті органның ведомствосының аумақтық бөлімшесі (бұдан әрі – аумақтық бөлімше) немесе жергілікті атқарушы орган ғылыми ұйыммен, сондай-ақ кәсіпорынмен немесе су айдындарына балық жіберу жөніндегі жұмыстарды жоспарлап отырған жеке және (немесе) заңды тұлғалармен бірге бірлесіп, олардың басталуына кемінде күнтізбелік отыз күн уақыт қалғанда алдын ала су айдынына балық жіберу орнын айқындайды.</w:t>
      </w:r>
    </w:p>
    <w:bookmarkEnd w:id="19"/>
    <w:p>
      <w:pPr>
        <w:spacing w:after="0"/>
        <w:ind w:left="0"/>
        <w:jc w:val="both"/>
      </w:pPr>
      <w:r>
        <w:rPr>
          <w:rFonts w:ascii="Times New Roman"/>
          <w:b w:val="false"/>
          <w:i w:val="false"/>
          <w:color w:val="000000"/>
          <w:sz w:val="28"/>
        </w:rPr>
        <w:t xml:space="preserve">
      Балық жіберу орнын соңғы келісу олардың басталуына кемінде екі жұмыс күні қалғанда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үш данада балық жіберу орнын келісу актісімен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геология және табиғи ресурстар министрінің 25.08.2022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xml:space="preserve">
      7. Су айдындарына балық жіберуге Қазақстан Республикасы Ауыл шаруашылығы министрінің "Ветеринариялық құжаттарды беру қағидаларын және олардың бланкілеріне қойылатын талаптарды бекіту туралы" 2015 жылғы 21 мамырдағы № 7-1/453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тізімінде № 11898 болып тіркелген) сәйкес берілген ветеринариялық анықтама болған жағдайда жол беріледі.</w:t>
      </w:r>
    </w:p>
    <w:bookmarkEnd w:id="20"/>
    <w:bookmarkStart w:name="z28" w:id="21"/>
    <w:p>
      <w:pPr>
        <w:spacing w:after="0"/>
        <w:ind w:left="0"/>
        <w:jc w:val="both"/>
      </w:pPr>
      <w:r>
        <w:rPr>
          <w:rFonts w:ascii="Times New Roman"/>
          <w:b w:val="false"/>
          <w:i w:val="false"/>
          <w:color w:val="000000"/>
          <w:sz w:val="28"/>
        </w:rPr>
        <w:t>
      8. Мемлекеттік кәсіпорындар немесе жеке және (немесе) заңды тұлғалар жүргізетін су айдындарына балық жіберу жөніндегі жұмыстарды балық ресурстарының өсімін молайту жөніндегі мемлекеттік тапсырысты ұйымдастырушыға байланысты аумақтық бөлімше немесе жергілікті атқарушы орган құрған комиссия қабылдайды.</w:t>
      </w:r>
    </w:p>
    <w:bookmarkEnd w:id="21"/>
    <w:p>
      <w:pPr>
        <w:spacing w:after="0"/>
        <w:ind w:left="0"/>
        <w:jc w:val="both"/>
      </w:pPr>
      <w:r>
        <w:rPr>
          <w:rFonts w:ascii="Times New Roman"/>
          <w:b w:val="false"/>
          <w:i w:val="false"/>
          <w:color w:val="000000"/>
          <w:sz w:val="28"/>
        </w:rPr>
        <w:t>
      Комиссияны аумақтық бөлімше құрған жағдайда оның құрамына аумақтық бөлімшенің (комиссияның төрағасы), жергілікті атқарушы органның, балық аулаушылардың және балық шаруашылығы субъектілерінің қоғамдық бірлестіктерінің республикалық қауымдастығы және ғылыми ұйымның өкілдері кіреді.</w:t>
      </w:r>
    </w:p>
    <w:p>
      <w:pPr>
        <w:spacing w:after="0"/>
        <w:ind w:left="0"/>
        <w:jc w:val="both"/>
      </w:pPr>
      <w:r>
        <w:rPr>
          <w:rFonts w:ascii="Times New Roman"/>
          <w:b w:val="false"/>
          <w:i w:val="false"/>
          <w:color w:val="000000"/>
          <w:sz w:val="28"/>
        </w:rPr>
        <w:t>
      Комиссияны жергілікті атқарушы орган құрған жағдайда оның құрамына жергілікті атқарушы органның (комиссияның төрағасы), аумақтық бөлімшенің, балық аулаушылардың және балық шаруашылығы субъектілерінің қоғамдық бірлестіктерінің республикалық қауымдастығы және ғылыми ұйымның өкілдері кіреді.</w:t>
      </w:r>
    </w:p>
    <w:p>
      <w:pPr>
        <w:spacing w:after="0"/>
        <w:ind w:left="0"/>
        <w:jc w:val="both"/>
      </w:pPr>
      <w:r>
        <w:rPr>
          <w:rFonts w:ascii="Times New Roman"/>
          <w:b w:val="false"/>
          <w:i w:val="false"/>
          <w:color w:val="000000"/>
          <w:sz w:val="28"/>
        </w:rPr>
        <w:t>
      Мемлекеттік кәсіпорындар, жеке және заңды тұлғалар мемлекеттік тапсырыс шеңберіндегі су айдындарына балық жіберу жөніндегі жұмыстардың ашықтығы мен айқындығы мақсатында олар басталардан кемінде екі жұмыс күні бұрын мерзімді баспасөз басылымдарында және (немесе) әлеуметтік желілерде хабарландыру жариялау арқылы азаматтар мен қоғамдық ұйымдардың өкілдерін шақырады.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25.08.2022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22"/>
    <w:p>
      <w:pPr>
        <w:spacing w:after="0"/>
        <w:ind w:left="0"/>
        <w:jc w:val="both"/>
      </w:pPr>
      <w:r>
        <w:rPr>
          <w:rFonts w:ascii="Times New Roman"/>
          <w:b w:val="false"/>
          <w:i w:val="false"/>
          <w:color w:val="000000"/>
          <w:sz w:val="28"/>
        </w:rPr>
        <w:t>
      8-1. Жануарлар дүниесін пайдаланушылар жүргізетін су айдындарына балық жіберу жөніндегі жұмыстарды аумақтық бөлімше ақпарат (бұдан әрі – ақпарат), сатып алу-сату шарты және төлем құжаттары (балық отырғызу материалын сатып алған жағдайда), сондай - ақ балық аулау орнына тасымалдау және балық отырғызу материалын су айдындарына жіберу үшін тиеу тіркелетін фото-және бейне материалдар негізінде қабылдайды.</w:t>
      </w:r>
    </w:p>
    <w:bookmarkEnd w:id="22"/>
    <w:p>
      <w:pPr>
        <w:spacing w:after="0"/>
        <w:ind w:left="0"/>
        <w:jc w:val="both"/>
      </w:pPr>
      <w:r>
        <w:rPr>
          <w:rFonts w:ascii="Times New Roman"/>
          <w:b w:val="false"/>
          <w:i w:val="false"/>
          <w:color w:val="000000"/>
          <w:sz w:val="28"/>
        </w:rPr>
        <w:t>
      Ақпаратта балық отырғызу материалының түрлері мен жас құрамы, көлемі (саны) және орташа салмағы, су айдындарына балық жіберу жөніндегі жұмыстарды жүргізу орны мен мерзімдері, көлік түрі (мемлекеттік нөмірін көрсете отырып) туралы мәліметтер көрсетіледі.</w:t>
      </w:r>
    </w:p>
    <w:p>
      <w:pPr>
        <w:spacing w:after="0"/>
        <w:ind w:left="0"/>
        <w:jc w:val="both"/>
      </w:pPr>
      <w:r>
        <w:rPr>
          <w:rFonts w:ascii="Times New Roman"/>
          <w:b w:val="false"/>
          <w:i w:val="false"/>
          <w:color w:val="000000"/>
          <w:sz w:val="28"/>
        </w:rPr>
        <w:t>
      Жануарлар дүниесін пайдаланушылар ағымдағы күн мен уақытты көрсете отырып, 2MP/1080p (1920x1080 пиксель) төмен емес форматта су айдындарына балық отырғызу материалын тиеу мен жіберуді фото және бейне түсіруді қамтамасыз етеді.</w:t>
      </w:r>
    </w:p>
    <w:p>
      <w:pPr>
        <w:spacing w:after="0"/>
        <w:ind w:left="0"/>
        <w:jc w:val="both"/>
      </w:pPr>
      <w:r>
        <w:rPr>
          <w:rFonts w:ascii="Times New Roman"/>
          <w:b w:val="false"/>
          <w:i w:val="false"/>
          <w:color w:val="000000"/>
          <w:sz w:val="28"/>
        </w:rPr>
        <w:t>
      Бейнетүсірілім процесінде нақты уақыт режимінде осы тармақта көрсетілген мәліметтер, су айдындарына балық отырғызу материалын тиеу және жіберу кезінде балық отырғызу материалын есептеу рәсімі айтылады және жазылады.</w:t>
      </w:r>
    </w:p>
    <w:p>
      <w:pPr>
        <w:spacing w:after="0"/>
        <w:ind w:left="0"/>
        <w:jc w:val="both"/>
      </w:pPr>
      <w:r>
        <w:rPr>
          <w:rFonts w:ascii="Times New Roman"/>
          <w:b w:val="false"/>
          <w:i w:val="false"/>
          <w:color w:val="000000"/>
          <w:sz w:val="28"/>
        </w:rPr>
        <w:t>
      Бейнетүсірілім балық отырғызу материалын балық жіберу орнына тасымалдау және оны су айдындарына жіберу үшін тиеу рәсімінің басынан аяғына дейін жүргізіледі. Балық отырғызу материалын су айдындарына тиеу және жіберу бейнетүсірілімі жеке-жеке жүргізіледі.</w:t>
      </w:r>
    </w:p>
    <w:p>
      <w:pPr>
        <w:spacing w:after="0"/>
        <w:ind w:left="0"/>
        <w:jc w:val="both"/>
      </w:pPr>
      <w:r>
        <w:rPr>
          <w:rFonts w:ascii="Times New Roman"/>
          <w:b w:val="false"/>
          <w:i w:val="false"/>
          <w:color w:val="000000"/>
          <w:sz w:val="28"/>
        </w:rPr>
        <w:t>
      Балық жіберу орындарына тасымалдауға бейнетүсірілім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Экология және табиғи ресурстар министрінің 17.01.2023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9" w:id="23"/>
    <w:p>
      <w:pPr>
        <w:spacing w:after="0"/>
        <w:ind w:left="0"/>
        <w:jc w:val="both"/>
      </w:pPr>
      <w:r>
        <w:rPr>
          <w:rFonts w:ascii="Times New Roman"/>
          <w:b w:val="false"/>
          <w:i w:val="false"/>
          <w:color w:val="000000"/>
          <w:sz w:val="28"/>
        </w:rPr>
        <w:t>
      8-2. Жануарлар дүниесін пайдаланушылар су айдындарына балық жіберу жөніндегі жұмыстар аяқталғаннан кейін бес жұмыс күні ішінде аумақтық бөлімшеге осы тармақта көрсетілген құжаттар мен материалдарды жолдайды.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8-2-тармақпен толықтырылды – ҚР Экология және табиғи ресурстар министрінің 17.01.2023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xml:space="preserve">
      9. Субъектілер жүргізетін су айдындарына балық жіберу жұмыстарын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аумақтық бөлімше құратын комиссия қабылдайды.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министрінің 17.01.2023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10. Мемлекеттік кәсіпорындар, жеке және заңды тұлғалар, субъектілер аумақтық бөлімшені және (немесе) жергілікті атқарушы органды су айдындарына балық жіберу жөніндегі алдағы жұмыстар туралы олар басталғанға дейін екі жұмыс күні ішінде хабардар етеді.</w:t>
      </w:r>
    </w:p>
    <w:bookmarkEnd w:id="25"/>
    <w:p>
      <w:pPr>
        <w:spacing w:after="0"/>
        <w:ind w:left="0"/>
        <w:jc w:val="both"/>
      </w:pPr>
      <w:r>
        <w:rPr>
          <w:rFonts w:ascii="Times New Roman"/>
          <w:b w:val="false"/>
          <w:i w:val="false"/>
          <w:color w:val="000000"/>
          <w:sz w:val="28"/>
        </w:rPr>
        <w:t>
      Аумақтық бөлімше және (немесе) жергілікті атқарушы атқарушы мемлекеттік кәсіпорындардан, жеке және заңды тұлғалардан ақпарат алған күннен бастап комиссия мүшелеріне су айдындарына балық жіберу жөніндегі алдағы жұмыстар туралы хабарлайды.</w:t>
      </w:r>
    </w:p>
    <w:p>
      <w:pPr>
        <w:spacing w:after="0"/>
        <w:ind w:left="0"/>
        <w:jc w:val="both"/>
      </w:pPr>
      <w:r>
        <w:rPr>
          <w:rFonts w:ascii="Times New Roman"/>
          <w:b w:val="false"/>
          <w:i w:val="false"/>
          <w:color w:val="000000"/>
          <w:sz w:val="28"/>
        </w:rPr>
        <w:t>
      Аумақтық бөлімшелердің өкілдері балық отырғызу материалын тиеу кезінде есептеу процестеріне және оларды су айдындарына жіберуге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және табиғи ресурстар министрінің 17.01.2023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xml:space="preserve">
      11. Су айдындарына балық жіберу жөніндегі жұмыстарды комиссия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 айдындарына балық жіберу актісімен (бұдан әрі – акт) ресімдейді.</w:t>
      </w:r>
    </w:p>
    <w:bookmarkEnd w:id="26"/>
    <w:p>
      <w:pPr>
        <w:spacing w:after="0"/>
        <w:ind w:left="0"/>
        <w:jc w:val="both"/>
      </w:pPr>
      <w:r>
        <w:rPr>
          <w:rFonts w:ascii="Times New Roman"/>
          <w:b w:val="false"/>
          <w:i w:val="false"/>
          <w:color w:val="000000"/>
          <w:sz w:val="28"/>
        </w:rPr>
        <w:t>
      Су айдындарына екі немесе одан да көп партиямен балық отырғызу материалдарымен балық жіберілген жағдайда, акт әрбір партияға ресімделеді.</w:t>
      </w:r>
    </w:p>
    <w:bookmarkStart w:name="z32" w:id="27"/>
    <w:p>
      <w:pPr>
        <w:spacing w:after="0"/>
        <w:ind w:left="0"/>
        <w:jc w:val="both"/>
      </w:pPr>
      <w:r>
        <w:rPr>
          <w:rFonts w:ascii="Times New Roman"/>
          <w:b w:val="false"/>
          <w:i w:val="false"/>
          <w:color w:val="000000"/>
          <w:sz w:val="28"/>
        </w:rPr>
        <w:t xml:space="preserve">
      12. Су айдындарына балық жіберу жұмыстарының қорытындылары бойынша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үш данада су айдындарына балық жіберудің жиынтық актісін (бұдан әрі – жиынтық актісі) ресімдейді.</w:t>
      </w:r>
    </w:p>
    <w:bookmarkEnd w:id="27"/>
    <w:bookmarkStart w:name="z33" w:id="28"/>
    <w:p>
      <w:pPr>
        <w:spacing w:after="0"/>
        <w:ind w:left="0"/>
        <w:jc w:val="both"/>
      </w:pPr>
      <w:r>
        <w:rPr>
          <w:rFonts w:ascii="Times New Roman"/>
          <w:b w:val="false"/>
          <w:i w:val="false"/>
          <w:color w:val="000000"/>
          <w:sz w:val="28"/>
        </w:rPr>
        <w:t>
      13. Кәсіпорындар, жеке және (немесе) заңды тұлғалар, субъектілер су айдындарына балық жіберу жөніндегі жұмыстарды аяқтаған соң үш жұмыс күні ішінде уәкілетті орган ведомствосына немесе жергілікті атқарушы органға су айдындарына балық жіберу жөнінде жүргізген жұмыстардың электрондық жеткізгіштегі фото және видео материалдары қоса берілген жиынтық актіні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және табиғи ресурстар министрінің 17.01.2023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3-тарау. Су объектілерін балық шаруашылық мелиорациялау жөніндегі жұмыстарды жүргізу тәртібі</w:t>
      </w:r>
    </w:p>
    <w:bookmarkEnd w:id="29"/>
    <w:p>
      <w:pPr>
        <w:spacing w:after="0"/>
        <w:ind w:left="0"/>
        <w:jc w:val="both"/>
      </w:pPr>
      <w:r>
        <w:rPr>
          <w:rFonts w:ascii="Times New Roman"/>
          <w:b w:val="false"/>
          <w:i w:val="false"/>
          <w:color w:val="ff0000"/>
          <w:sz w:val="28"/>
        </w:rPr>
        <w:t xml:space="preserve">
      Ескерту. 3-тараудың тақырыбы жаңа редакцияда – ҚР Экология, геология және табиғи ресурстар министрінің 25.06.2020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0"/>
    <w:p>
      <w:pPr>
        <w:spacing w:after="0"/>
        <w:ind w:left="0"/>
        <w:jc w:val="both"/>
      </w:pPr>
      <w:r>
        <w:rPr>
          <w:rFonts w:ascii="Times New Roman"/>
          <w:b w:val="false"/>
          <w:i w:val="false"/>
          <w:color w:val="000000"/>
          <w:sz w:val="28"/>
        </w:rPr>
        <w:t>
      14. Су объектілерін балық шаруашылық мелиорациялау – су айдындарының балық өнімділігін сақтауға және арттыруға, балық ресурстарының және басқа да су жануарларының мекендеу және көбею жағдайларын жақсартуға бағытталған іс-шаралар кешені.</w:t>
      </w:r>
    </w:p>
    <w:bookmarkEnd w:id="30"/>
    <w:bookmarkStart w:name="z36" w:id="31"/>
    <w:p>
      <w:pPr>
        <w:spacing w:after="0"/>
        <w:ind w:left="0"/>
        <w:jc w:val="both"/>
      </w:pPr>
      <w:r>
        <w:rPr>
          <w:rFonts w:ascii="Times New Roman"/>
          <w:b w:val="false"/>
          <w:i w:val="false"/>
          <w:color w:val="000000"/>
          <w:sz w:val="28"/>
        </w:rPr>
        <w:t>
      15. Су объектілерін балық шаруашылық мелиорациялау жөніндегі жұмыстар мыналарды қамтиды:</w:t>
      </w:r>
    </w:p>
    <w:bookmarkEnd w:id="31"/>
    <w:bookmarkStart w:name="z37" w:id="32"/>
    <w:p>
      <w:pPr>
        <w:spacing w:after="0"/>
        <w:ind w:left="0"/>
        <w:jc w:val="both"/>
      </w:pPr>
      <w:r>
        <w:rPr>
          <w:rFonts w:ascii="Times New Roman"/>
          <w:b w:val="false"/>
          <w:i w:val="false"/>
          <w:color w:val="000000"/>
          <w:sz w:val="28"/>
        </w:rPr>
        <w:t>
      1) балықтардың қырылуына қарсы іс-шараларды жүргізу, соның ішінде қыс мезгілінде мұз шұңқырларын бұрғылау және мұзойықтарын ою;</w:t>
      </w:r>
    </w:p>
    <w:bookmarkEnd w:id="32"/>
    <w:bookmarkStart w:name="z38" w:id="33"/>
    <w:p>
      <w:pPr>
        <w:spacing w:after="0"/>
        <w:ind w:left="0"/>
        <w:jc w:val="both"/>
      </w:pPr>
      <w:r>
        <w:rPr>
          <w:rFonts w:ascii="Times New Roman"/>
          <w:b w:val="false"/>
          <w:i w:val="false"/>
          <w:color w:val="000000"/>
          <w:sz w:val="28"/>
        </w:rPr>
        <w:t>
      2) қатты өсімдіктерді шабу;</w:t>
      </w:r>
    </w:p>
    <w:bookmarkEnd w:id="33"/>
    <w:bookmarkStart w:name="z39" w:id="34"/>
    <w:p>
      <w:pPr>
        <w:spacing w:after="0"/>
        <w:ind w:left="0"/>
        <w:jc w:val="both"/>
      </w:pPr>
      <w:r>
        <w:rPr>
          <w:rFonts w:ascii="Times New Roman"/>
          <w:b w:val="false"/>
          <w:i w:val="false"/>
          <w:color w:val="000000"/>
          <w:sz w:val="28"/>
        </w:rPr>
        <w:t>
      3) балықтардың уылдырық шашу жерлеріне өтуін қамтамасыз ететін түп тереңдету және басқа жұмыстарды жүргізу;</w:t>
      </w:r>
    </w:p>
    <w:bookmarkEnd w:id="34"/>
    <w:bookmarkStart w:name="z40" w:id="35"/>
    <w:p>
      <w:pPr>
        <w:spacing w:after="0"/>
        <w:ind w:left="0"/>
        <w:jc w:val="both"/>
      </w:pPr>
      <w:r>
        <w:rPr>
          <w:rFonts w:ascii="Times New Roman"/>
          <w:b w:val="false"/>
          <w:i w:val="false"/>
          <w:color w:val="000000"/>
          <w:sz w:val="28"/>
        </w:rPr>
        <w:t>
      4) табиғи уылдырық шашу жерлерін қалпына келтіру және (немесе) жасанды уылдырық шашу жерлерін жайластыру;</w:t>
      </w:r>
    </w:p>
    <w:bookmarkEnd w:id="35"/>
    <w:bookmarkStart w:name="z41" w:id="36"/>
    <w:p>
      <w:pPr>
        <w:spacing w:after="0"/>
        <w:ind w:left="0"/>
        <w:jc w:val="both"/>
      </w:pPr>
      <w:r>
        <w:rPr>
          <w:rFonts w:ascii="Times New Roman"/>
          <w:b w:val="false"/>
          <w:i w:val="false"/>
          <w:color w:val="000000"/>
          <w:sz w:val="28"/>
        </w:rPr>
        <w:t>
      5) балықтың қырылу қаупі бар және бөлшектенген су айдындарынан балықтар мен олардың шабақтарын қорғау.</w:t>
      </w:r>
    </w:p>
    <w:bookmarkEnd w:id="36"/>
    <w:bookmarkStart w:name="z42" w:id="37"/>
    <w:p>
      <w:pPr>
        <w:spacing w:after="0"/>
        <w:ind w:left="0"/>
        <w:jc w:val="both"/>
      </w:pPr>
      <w:r>
        <w:rPr>
          <w:rFonts w:ascii="Times New Roman"/>
          <w:b w:val="false"/>
          <w:i w:val="false"/>
          <w:color w:val="000000"/>
          <w:sz w:val="28"/>
        </w:rPr>
        <w:t>
      16. Су объектілерін балық шаруашылық мелиорациялау жөніндегі жұмыстар ғылыми ұйымдардың ұсынымдары негізінде жүзеге асырылады.</w:t>
      </w:r>
    </w:p>
    <w:bookmarkEnd w:id="37"/>
    <w:bookmarkStart w:name="z43" w:id="38"/>
    <w:p>
      <w:pPr>
        <w:spacing w:after="0"/>
        <w:ind w:left="0"/>
        <w:jc w:val="both"/>
      </w:pPr>
      <w:r>
        <w:rPr>
          <w:rFonts w:ascii="Times New Roman"/>
          <w:b w:val="false"/>
          <w:i w:val="false"/>
          <w:color w:val="000000"/>
          <w:sz w:val="28"/>
        </w:rPr>
        <w:t>
      17. Ғылыми ұсынымдарда:</w:t>
      </w:r>
    </w:p>
    <w:bookmarkEnd w:id="38"/>
    <w:bookmarkStart w:name="z44" w:id="39"/>
    <w:p>
      <w:pPr>
        <w:spacing w:after="0"/>
        <w:ind w:left="0"/>
        <w:jc w:val="both"/>
      </w:pPr>
      <w:r>
        <w:rPr>
          <w:rFonts w:ascii="Times New Roman"/>
          <w:b w:val="false"/>
          <w:i w:val="false"/>
          <w:color w:val="000000"/>
          <w:sz w:val="28"/>
        </w:rPr>
        <w:t>
      1) су объектілеріне балық шаруашылық мелиорациялауды жүргізу орындылығының негіздемесі мен күтілетін нәтижелердің болжамы;</w:t>
      </w:r>
    </w:p>
    <w:bookmarkEnd w:id="39"/>
    <w:bookmarkStart w:name="z45" w:id="40"/>
    <w:p>
      <w:pPr>
        <w:spacing w:after="0"/>
        <w:ind w:left="0"/>
        <w:jc w:val="both"/>
      </w:pPr>
      <w:r>
        <w:rPr>
          <w:rFonts w:ascii="Times New Roman"/>
          <w:b w:val="false"/>
          <w:i w:val="false"/>
          <w:color w:val="000000"/>
          <w:sz w:val="28"/>
        </w:rPr>
        <w:t>
      2) су объектілері, су объектілеріне балық шаруашылық мелиорациялау жөніндегі іс-шаралар жүргізу туралы мәліметтер;</w:t>
      </w:r>
    </w:p>
    <w:bookmarkEnd w:id="40"/>
    <w:bookmarkStart w:name="z46" w:id="41"/>
    <w:p>
      <w:pPr>
        <w:spacing w:after="0"/>
        <w:ind w:left="0"/>
        <w:jc w:val="both"/>
      </w:pPr>
      <w:r>
        <w:rPr>
          <w:rFonts w:ascii="Times New Roman"/>
          <w:b w:val="false"/>
          <w:i w:val="false"/>
          <w:color w:val="000000"/>
          <w:sz w:val="28"/>
        </w:rPr>
        <w:t>
      3) су объектілеріне балық шаруашылық мелиорациялау жүргізу орны, мерзімі, әдістері мен тәсілдері туралы ұсыныс көрсетіледі.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Экология және табиғи ресурстар министрінің 17.01.2023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xml:space="preserve">
      19. Су объектілерінің балық шаруашылық мелиорациялау жөніндегі жұмыстарының аяқталуы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актімен (бұдан әрі – жұмыстардың аяқталуы туралы акті)  ресімделеді.</w:t>
      </w:r>
    </w:p>
    <w:bookmarkEnd w:id="42"/>
    <w:bookmarkStart w:name="z49" w:id="43"/>
    <w:p>
      <w:pPr>
        <w:spacing w:after="0"/>
        <w:ind w:left="0"/>
        <w:jc w:val="both"/>
      </w:pPr>
      <w:r>
        <w:rPr>
          <w:rFonts w:ascii="Times New Roman"/>
          <w:b w:val="false"/>
          <w:i w:val="false"/>
          <w:color w:val="000000"/>
          <w:sz w:val="28"/>
        </w:rPr>
        <w:t>
      20. Аумақтық бөлімшеге су айдындарына балық жіберу жөніндегі жұмыстарды жүргізгені туралы электрондық жеткізгіште фото және видео материалдары қоса берілген су айдындарына балық жіберудің аяқталуы туралы акті он бес жұмыс күні ішінде ұсынылады.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Экология және табиғи ресурстар министрінің 17.01.2023 </w:t>
      </w:r>
      <w:r>
        <w:rPr>
          <w:rFonts w:ascii="Times New Roman"/>
          <w:b w:val="false"/>
          <w:i w:val="false"/>
          <w:color w:val="000000"/>
          <w:sz w:val="28"/>
        </w:rPr>
        <w:t>№ 8</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айдындарына балық жіберу, </w:t>
            </w:r>
            <w:r>
              <w:br/>
            </w:r>
            <w:r>
              <w:rPr>
                <w:rFonts w:ascii="Times New Roman"/>
                <w:b w:val="false"/>
                <w:i w:val="false"/>
                <w:color w:val="000000"/>
                <w:sz w:val="20"/>
              </w:rPr>
              <w:t xml:space="preserve">су объектілерін балық </w:t>
            </w:r>
            <w:r>
              <w:br/>
            </w:r>
            <w:r>
              <w:rPr>
                <w:rFonts w:ascii="Times New Roman"/>
                <w:b w:val="false"/>
                <w:i w:val="false"/>
                <w:color w:val="000000"/>
                <w:sz w:val="20"/>
              </w:rPr>
              <w:t xml:space="preserve">шаруашылық мелиорациялау </w:t>
            </w:r>
            <w:r>
              <w:br/>
            </w:r>
            <w:r>
              <w:rPr>
                <w:rFonts w:ascii="Times New Roman"/>
                <w:b w:val="false"/>
                <w:i w:val="false"/>
                <w:color w:val="000000"/>
                <w:sz w:val="20"/>
              </w:rPr>
              <w:t xml:space="preserve">жөніндегі жұмыстарды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 айдындарына балық жіберу орнын келісу актісі</w:t>
      </w:r>
    </w:p>
    <w:p>
      <w:pPr>
        <w:spacing w:after="0"/>
        <w:ind w:left="0"/>
        <w:jc w:val="both"/>
      </w:pPr>
      <w:r>
        <w:rPr>
          <w:rFonts w:ascii="Times New Roman"/>
          <w:b w:val="false"/>
          <w:i w:val="false"/>
          <w:color w:val="ff0000"/>
          <w:sz w:val="28"/>
        </w:rPr>
        <w:t xml:space="preserve">
      Ескерту. 1-қосымша жаңа редакцияда – ҚР Экология, геология және табиғи ресурстар министрінің 25.06.2020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Келісілген күн __________________________________________________ </w:t>
      </w:r>
    </w:p>
    <w:p>
      <w:pPr>
        <w:spacing w:after="0"/>
        <w:ind w:left="0"/>
        <w:jc w:val="both"/>
      </w:pPr>
      <w:r>
        <w:rPr>
          <w:rFonts w:ascii="Times New Roman"/>
          <w:b w:val="false"/>
          <w:i w:val="false"/>
          <w:color w:val="000000"/>
          <w:sz w:val="28"/>
        </w:rPr>
        <w:t xml:space="preserve">
      1. Су айдынының (учаскенің) атауы:________________________________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(атауы, орналасқан ауданы және басқа да деректер)</w:t>
      </w:r>
    </w:p>
    <w:p>
      <w:pPr>
        <w:spacing w:after="0"/>
        <w:ind w:left="0"/>
        <w:jc w:val="both"/>
      </w:pPr>
      <w:r>
        <w:rPr>
          <w:rFonts w:ascii="Times New Roman"/>
          <w:b w:val="false"/>
          <w:i w:val="false"/>
          <w:color w:val="000000"/>
          <w:sz w:val="28"/>
        </w:rPr>
        <w:t xml:space="preserve">
      2. Балық ресурстарының өсімін молайтуды жүзеге асыратын кәсіпорынның, </w:t>
      </w:r>
    </w:p>
    <w:p>
      <w:pPr>
        <w:spacing w:after="0"/>
        <w:ind w:left="0"/>
        <w:jc w:val="both"/>
      </w:pPr>
      <w:r>
        <w:rPr>
          <w:rFonts w:ascii="Times New Roman"/>
          <w:b w:val="false"/>
          <w:i w:val="false"/>
          <w:color w:val="000000"/>
          <w:sz w:val="28"/>
        </w:rPr>
        <w:t xml:space="preserve">
      жеке және (немесе) заңды тұлғаның атауы: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Жоспарланған балық отырғызу материалы туралы мәліметтер 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Су айдынындағы нақты балық жіберу орны________________________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(схемада жіберу нүктесін көрсете отырып, отырғызу орнының (учаскесінің) толық сипаттамасы)</w:t>
      </w:r>
    </w:p>
    <w:p>
      <w:pPr>
        <w:spacing w:after="0"/>
        <w:ind w:left="0"/>
        <w:jc w:val="both"/>
      </w:pPr>
      <w:r>
        <w:rPr>
          <w:rFonts w:ascii="Times New Roman"/>
          <w:b w:val="false"/>
          <w:i w:val="false"/>
          <w:color w:val="000000"/>
          <w:sz w:val="28"/>
        </w:rPr>
        <w:t>
      Актіге қол қойғандар: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балық жіберу,</w:t>
            </w:r>
            <w:r>
              <w:br/>
            </w:r>
            <w:r>
              <w:rPr>
                <w:rFonts w:ascii="Times New Roman"/>
                <w:b w:val="false"/>
                <w:i w:val="false"/>
                <w:color w:val="000000"/>
                <w:sz w:val="20"/>
              </w:rPr>
              <w:t>су обьектілерін балық</w:t>
            </w:r>
            <w:r>
              <w:br/>
            </w:r>
            <w:r>
              <w:rPr>
                <w:rFonts w:ascii="Times New Roman"/>
                <w:b w:val="false"/>
                <w:i w:val="false"/>
                <w:color w:val="000000"/>
                <w:sz w:val="20"/>
              </w:rPr>
              <w:t>шаруашылық мелиорациялау</w:t>
            </w:r>
            <w:r>
              <w:br/>
            </w:r>
            <w:r>
              <w:rPr>
                <w:rFonts w:ascii="Times New Roman"/>
                <w:b w:val="false"/>
                <w:i w:val="false"/>
                <w:color w:val="000000"/>
                <w:sz w:val="20"/>
              </w:rPr>
              <w:t>жөніндегі жұмыстарды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2" w:id="44"/>
    <w:p>
      <w:pPr>
        <w:spacing w:after="0"/>
        <w:ind w:left="0"/>
        <w:jc w:val="left"/>
      </w:pPr>
      <w:r>
        <w:rPr>
          <w:rFonts w:ascii="Times New Roman"/>
          <w:b/>
          <w:i w:val="false"/>
          <w:color w:val="000000"/>
        </w:rPr>
        <w:t xml:space="preserve"> Су айдындарына балық жіберу актісі</w:t>
      </w:r>
    </w:p>
    <w:bookmarkEnd w:id="44"/>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17.01.2023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Осы акт 20 __ жылы "__" ______________ жасалынды</w:t>
      </w:r>
    </w:p>
    <w:p>
      <w:pPr>
        <w:spacing w:after="0"/>
        <w:ind w:left="0"/>
        <w:jc w:val="both"/>
      </w:pPr>
      <w:r>
        <w:rPr>
          <w:rFonts w:ascii="Times New Roman"/>
          <w:b w:val="false"/>
          <w:i w:val="false"/>
          <w:color w:val="000000"/>
          <w:sz w:val="28"/>
        </w:rPr>
        <w:t>
      Су айдындарына балық жіберу бойынша жұмыстарды жүргізетін кәсіпорынның,</w:t>
      </w:r>
    </w:p>
    <w:p>
      <w:pPr>
        <w:spacing w:after="0"/>
        <w:ind w:left="0"/>
        <w:jc w:val="both"/>
      </w:pPr>
      <w:r>
        <w:rPr>
          <w:rFonts w:ascii="Times New Roman"/>
          <w:b w:val="false"/>
          <w:i w:val="false"/>
          <w:color w:val="000000"/>
          <w:sz w:val="28"/>
        </w:rPr>
        <w:t>
      жеке және (немесе) заңды тұлғалардың, субъектінің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Су айдындарына балық жіберу 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тапсырысты орындау, зиянды өтеу және басқа да мақсаттар)</w:t>
      </w:r>
    </w:p>
    <w:p>
      <w:pPr>
        <w:spacing w:after="0"/>
        <w:ind w:left="0"/>
        <w:jc w:val="both"/>
      </w:pPr>
      <w:r>
        <w:rPr>
          <w:rFonts w:ascii="Times New Roman"/>
          <w:b w:val="false"/>
          <w:i w:val="false"/>
          <w:color w:val="000000"/>
          <w:sz w:val="28"/>
        </w:rPr>
        <w:t>
      Балық отырғызу материалының жіберу орны (орналасқан облысы және ауданы көрсетілген су айдынының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Су айдынына жіберілген балық отырғызу материалының жас мөлшері және түрлік құрамы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Су айдынына жіберілген балық отырғызу материалының саны және данасының орташа салмағы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Балық отырғызу материалының жай-күйі______________________________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Су айдындарына балық жіберу бойынша жұмыстарды жүргізу бойынша басқа да мәліметтер</w:t>
      </w:r>
    </w:p>
    <w:p>
      <w:pPr>
        <w:spacing w:after="0"/>
        <w:ind w:left="0"/>
        <w:jc w:val="both"/>
      </w:pPr>
      <w:r>
        <w:rPr>
          <w:rFonts w:ascii="Times New Roman"/>
          <w:b w:val="false"/>
          <w:i w:val="false"/>
          <w:color w:val="000000"/>
          <w:sz w:val="28"/>
        </w:rPr>
        <w:t>
      (жеткізу маршруты және тәсілі, балық жіберудің басталу және аяқталу уақыты, судың температурасы,</w:t>
      </w:r>
    </w:p>
    <w:p>
      <w:pPr>
        <w:spacing w:after="0"/>
        <w:ind w:left="0"/>
        <w:jc w:val="both"/>
      </w:pPr>
      <w:r>
        <w:rPr>
          <w:rFonts w:ascii="Times New Roman"/>
          <w:b w:val="false"/>
          <w:i w:val="false"/>
          <w:color w:val="000000"/>
          <w:sz w:val="28"/>
        </w:rPr>
        <w:t>
      ауаның температурасы, жеткізу кезіндегі балық отырғызу материалының шығыны)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Актіге қол қойғандар: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мөр орны (жеке кәсіпкерлік</w:t>
            </w:r>
          </w:p>
          <w:p>
            <w:pPr>
              <w:spacing w:after="20"/>
              <w:ind w:left="20"/>
              <w:jc w:val="both"/>
            </w:pPr>
            <w:r>
              <w:rPr>
                <w:rFonts w:ascii="Times New Roman"/>
                <w:b w:val="false"/>
                <w:i w:val="false"/>
                <w:color w:val="000000"/>
                <w:sz w:val="20"/>
              </w:rPr>
              <w:t>
</w:t>
            </w:r>
            <w:r>
              <w:rPr>
                <w:rFonts w:ascii="Times New Roman"/>
                <w:b/>
                <w:i w:val="false"/>
                <w:color w:val="000000"/>
                <w:sz w:val="20"/>
              </w:rPr>
              <w:t>субъектісі болып табылатын</w:t>
            </w:r>
          </w:p>
          <w:p>
            <w:pPr>
              <w:spacing w:after="20"/>
              <w:ind w:left="20"/>
              <w:jc w:val="both"/>
            </w:pPr>
            <w:r>
              <w:rPr>
                <w:rFonts w:ascii="Times New Roman"/>
                <w:b w:val="false"/>
                <w:i w:val="false"/>
                <w:color w:val="000000"/>
                <w:sz w:val="20"/>
              </w:rPr>
              <w:t>
</w:t>
            </w:r>
            <w:r>
              <w:rPr>
                <w:rFonts w:ascii="Times New Roman"/>
                <w:b/>
                <w:i w:val="false"/>
                <w:color w:val="000000"/>
                <w:sz w:val="20"/>
              </w:rPr>
              <w:t>адамдарды қоспағанда)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мөр орны (жеке кәсіпкерлік</w:t>
            </w:r>
          </w:p>
          <w:p>
            <w:pPr>
              <w:spacing w:after="20"/>
              <w:ind w:left="20"/>
              <w:jc w:val="both"/>
            </w:pPr>
            <w:r>
              <w:rPr>
                <w:rFonts w:ascii="Times New Roman"/>
                <w:b w:val="false"/>
                <w:i w:val="false"/>
                <w:color w:val="000000"/>
                <w:sz w:val="20"/>
              </w:rPr>
              <w:t>
</w:t>
            </w:r>
            <w:r>
              <w:rPr>
                <w:rFonts w:ascii="Times New Roman"/>
                <w:b/>
                <w:i w:val="false"/>
                <w:color w:val="000000"/>
                <w:sz w:val="20"/>
              </w:rPr>
              <w:t>субъектісі болып табылатын</w:t>
            </w:r>
          </w:p>
          <w:p>
            <w:pPr>
              <w:spacing w:after="20"/>
              <w:ind w:left="20"/>
              <w:jc w:val="both"/>
            </w:pPr>
            <w:r>
              <w:rPr>
                <w:rFonts w:ascii="Times New Roman"/>
                <w:b w:val="false"/>
                <w:i w:val="false"/>
                <w:color w:val="000000"/>
                <w:sz w:val="20"/>
              </w:rPr>
              <w:t>
</w:t>
            </w:r>
            <w:r>
              <w:rPr>
                <w:rFonts w:ascii="Times New Roman"/>
                <w:b/>
                <w:i w:val="false"/>
                <w:color w:val="000000"/>
                <w:sz w:val="20"/>
              </w:rPr>
              <w:t>адамдарды қоспағанда)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мөр орны (жеке кәсіпкерлік</w:t>
            </w:r>
          </w:p>
          <w:p>
            <w:pPr>
              <w:spacing w:after="20"/>
              <w:ind w:left="20"/>
              <w:jc w:val="both"/>
            </w:pPr>
            <w:r>
              <w:rPr>
                <w:rFonts w:ascii="Times New Roman"/>
                <w:b w:val="false"/>
                <w:i w:val="false"/>
                <w:color w:val="000000"/>
                <w:sz w:val="20"/>
              </w:rPr>
              <w:t>
</w:t>
            </w:r>
            <w:r>
              <w:rPr>
                <w:rFonts w:ascii="Times New Roman"/>
                <w:b/>
                <w:i w:val="false"/>
                <w:color w:val="000000"/>
                <w:sz w:val="20"/>
              </w:rPr>
              <w:t>субъектісі болып табылатын</w:t>
            </w:r>
          </w:p>
          <w:p>
            <w:pPr>
              <w:spacing w:after="20"/>
              <w:ind w:left="20"/>
              <w:jc w:val="both"/>
            </w:pPr>
            <w:r>
              <w:rPr>
                <w:rFonts w:ascii="Times New Roman"/>
                <w:b w:val="false"/>
                <w:i w:val="false"/>
                <w:color w:val="000000"/>
                <w:sz w:val="20"/>
              </w:rPr>
              <w:t>
</w:t>
            </w:r>
            <w:r>
              <w:rPr>
                <w:rFonts w:ascii="Times New Roman"/>
                <w:b/>
                <w:i w:val="false"/>
                <w:color w:val="000000"/>
                <w:sz w:val="20"/>
              </w:rPr>
              <w:t>адамдарды қоспағанда)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мөр орны (жеке кәсіпкерлік</w:t>
            </w:r>
          </w:p>
          <w:p>
            <w:pPr>
              <w:spacing w:after="20"/>
              <w:ind w:left="20"/>
              <w:jc w:val="both"/>
            </w:pPr>
            <w:r>
              <w:rPr>
                <w:rFonts w:ascii="Times New Roman"/>
                <w:b w:val="false"/>
                <w:i w:val="false"/>
                <w:color w:val="000000"/>
                <w:sz w:val="20"/>
              </w:rPr>
              <w:t>
</w:t>
            </w:r>
            <w:r>
              <w:rPr>
                <w:rFonts w:ascii="Times New Roman"/>
                <w:b/>
                <w:i w:val="false"/>
                <w:color w:val="000000"/>
                <w:sz w:val="20"/>
              </w:rPr>
              <w:t>субъектісі болып табылатын</w:t>
            </w:r>
          </w:p>
          <w:p>
            <w:pPr>
              <w:spacing w:after="20"/>
              <w:ind w:left="20"/>
              <w:jc w:val="both"/>
            </w:pPr>
            <w:r>
              <w:rPr>
                <w:rFonts w:ascii="Times New Roman"/>
                <w:b w:val="false"/>
                <w:i w:val="false"/>
                <w:color w:val="000000"/>
                <w:sz w:val="20"/>
              </w:rPr>
              <w:t>
</w:t>
            </w:r>
            <w:r>
              <w:rPr>
                <w:rFonts w:ascii="Times New Roman"/>
                <w:b/>
                <w:i w:val="false"/>
                <w:color w:val="000000"/>
                <w:sz w:val="20"/>
              </w:rPr>
              <w:t>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айдындарына балық жіберу,</w:t>
            </w:r>
            <w:r>
              <w:br/>
            </w:r>
            <w:r>
              <w:rPr>
                <w:rFonts w:ascii="Times New Roman"/>
                <w:b w:val="false"/>
                <w:i w:val="false"/>
                <w:color w:val="000000"/>
                <w:sz w:val="20"/>
              </w:rPr>
              <w:t>су объектілерін балық шаруашылық мелиорациялау</w:t>
            </w:r>
            <w:r>
              <w:br/>
            </w:r>
            <w:r>
              <w:rPr>
                <w:rFonts w:ascii="Times New Roman"/>
                <w:b w:val="false"/>
                <w:i w:val="false"/>
                <w:color w:val="000000"/>
                <w:sz w:val="20"/>
              </w:rPr>
              <w:t>жөніндегі жұмыстарды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3" w:id="45"/>
    <w:p>
      <w:pPr>
        <w:spacing w:after="0"/>
        <w:ind w:left="0"/>
        <w:jc w:val="left"/>
      </w:pPr>
      <w:r>
        <w:rPr>
          <w:rFonts w:ascii="Times New Roman"/>
          <w:b/>
          <w:i w:val="false"/>
          <w:color w:val="000000"/>
        </w:rPr>
        <w:t xml:space="preserve"> Су айдындарына балық жіберудің жиынтық актісі</w:t>
      </w:r>
    </w:p>
    <w:bookmarkEnd w:id="45"/>
    <w:p>
      <w:pPr>
        <w:spacing w:after="0"/>
        <w:ind w:left="0"/>
        <w:jc w:val="both"/>
      </w:pPr>
      <w:r>
        <w:rPr>
          <w:rFonts w:ascii="Times New Roman"/>
          <w:b w:val="false"/>
          <w:i w:val="false"/>
          <w:color w:val="ff0000"/>
          <w:sz w:val="28"/>
        </w:rPr>
        <w:t xml:space="preserve">
      Ескерту. 3-қосымша жаңа редакцияда – ҚР Экология, геология және табиғи ресурстар министрінің 25.06.2020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жіберу уақыты және акт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құрамы және орташа салмақ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(мың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орны (су айдынының aтауы)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(мың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жазғылар (мың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салмақ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екіжылдықтар (мың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салмақ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мүшелерінің қолдары: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айдындарына балық жіберу,</w:t>
            </w:r>
            <w:r>
              <w:br/>
            </w:r>
            <w:r>
              <w:rPr>
                <w:rFonts w:ascii="Times New Roman"/>
                <w:b w:val="false"/>
                <w:i w:val="false"/>
                <w:color w:val="000000"/>
                <w:sz w:val="20"/>
              </w:rPr>
              <w:t>су объектілерін балық</w:t>
            </w:r>
            <w:r>
              <w:br/>
            </w:r>
            <w:r>
              <w:rPr>
                <w:rFonts w:ascii="Times New Roman"/>
                <w:b w:val="false"/>
                <w:i w:val="false"/>
                <w:color w:val="000000"/>
                <w:sz w:val="20"/>
              </w:rPr>
              <w:t>шаруашылық мелиорациялау</w:t>
            </w:r>
            <w:r>
              <w:br/>
            </w:r>
            <w:r>
              <w:rPr>
                <w:rFonts w:ascii="Times New Roman"/>
                <w:b w:val="false"/>
                <w:i w:val="false"/>
                <w:color w:val="000000"/>
                <w:sz w:val="20"/>
              </w:rPr>
              <w:t>жөніндегі жұмыстарды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4" w:id="46"/>
    <w:p>
      <w:pPr>
        <w:spacing w:after="0"/>
        <w:ind w:left="0"/>
        <w:jc w:val="left"/>
      </w:pPr>
      <w:r>
        <w:rPr>
          <w:rFonts w:ascii="Times New Roman"/>
          <w:b/>
          <w:i w:val="false"/>
          <w:color w:val="000000"/>
        </w:rPr>
        <w:t xml:space="preserve"> Су объектілері балық шаруашылығын мелиорациялау жөніндегі жұмыстардың аяқталуы туралы акті</w:t>
      </w:r>
    </w:p>
    <w:bookmarkEnd w:id="46"/>
    <w:p>
      <w:pPr>
        <w:spacing w:after="0"/>
        <w:ind w:left="0"/>
        <w:jc w:val="both"/>
      </w:pPr>
      <w:r>
        <w:rPr>
          <w:rFonts w:ascii="Times New Roman"/>
          <w:b w:val="false"/>
          <w:i w:val="false"/>
          <w:color w:val="ff0000"/>
          <w:sz w:val="28"/>
        </w:rPr>
        <w:t xml:space="preserve">
      Ескерту. 4-қосымша жаңа редакцияда – ҚР Экология, геология және табиғи ресурстар министрінің 25.06.2020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Су объектілері балық шаруашылығын мелиорациялау жөніндегі </w:t>
      </w:r>
    </w:p>
    <w:p>
      <w:pPr>
        <w:spacing w:after="0"/>
        <w:ind w:left="0"/>
        <w:jc w:val="both"/>
      </w:pPr>
      <w:r>
        <w:rPr>
          <w:rFonts w:ascii="Times New Roman"/>
          <w:b w:val="false"/>
          <w:i w:val="false"/>
          <w:color w:val="000000"/>
          <w:sz w:val="28"/>
        </w:rPr>
        <w:t xml:space="preserve">
      жұмыстарды жүргізетін ұйымның атауы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Су объектілері балық шаруашылығын мелиорациялау жөніндегі жұмыстарды </w:t>
      </w:r>
    </w:p>
    <w:p>
      <w:pPr>
        <w:spacing w:after="0"/>
        <w:ind w:left="0"/>
        <w:jc w:val="both"/>
      </w:pPr>
      <w:r>
        <w:rPr>
          <w:rFonts w:ascii="Times New Roman"/>
          <w:b w:val="false"/>
          <w:i w:val="false"/>
          <w:color w:val="000000"/>
          <w:sz w:val="28"/>
        </w:rPr>
        <w:t xml:space="preserve">
      жүргізу орны (орналасқан облысы және ауданы көрсетілген су айдынының </w:t>
      </w:r>
    </w:p>
    <w:p>
      <w:pPr>
        <w:spacing w:after="0"/>
        <w:ind w:left="0"/>
        <w:jc w:val="both"/>
      </w:pPr>
      <w:r>
        <w:rPr>
          <w:rFonts w:ascii="Times New Roman"/>
          <w:b w:val="false"/>
          <w:i w:val="false"/>
          <w:color w:val="000000"/>
          <w:sz w:val="28"/>
        </w:rPr>
        <w:t xml:space="preserve">
      атауы ____________________________________________________ </w:t>
      </w:r>
    </w:p>
    <w:p>
      <w:pPr>
        <w:spacing w:after="0"/>
        <w:ind w:left="0"/>
        <w:jc w:val="both"/>
      </w:pPr>
      <w:r>
        <w:rPr>
          <w:rFonts w:ascii="Times New Roman"/>
          <w:b w:val="false"/>
          <w:i w:val="false"/>
          <w:color w:val="000000"/>
          <w:sz w:val="28"/>
        </w:rPr>
        <w:t xml:space="preserve">
      Су объектілеріне балық шаруашылығын мелиорациялау жөніндегі келесі </w:t>
      </w:r>
    </w:p>
    <w:p>
      <w:pPr>
        <w:spacing w:after="0"/>
        <w:ind w:left="0"/>
        <w:jc w:val="both"/>
      </w:pPr>
      <w:r>
        <w:rPr>
          <w:rFonts w:ascii="Times New Roman"/>
          <w:b w:val="false"/>
          <w:i w:val="false"/>
          <w:color w:val="000000"/>
          <w:sz w:val="28"/>
        </w:rPr>
        <w:t xml:space="preserve">
      жұмыс түрлері жүргізілді:______________________________________________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Аумақтық бөлімшенің лауазымды адамының қолы: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bl>
    <w:p>
      <w:pPr>
        <w:spacing w:after="0"/>
        <w:ind w:left="0"/>
        <w:jc w:val="both"/>
      </w:pPr>
      <w:r>
        <w:rPr>
          <w:rFonts w:ascii="Times New Roman"/>
          <w:b w:val="false"/>
          <w:i w:val="false"/>
          <w:color w:val="000000"/>
          <w:sz w:val="28"/>
        </w:rPr>
        <w:t>
      Су объектілерін балық шаруашылық мелиорациялау жөніндегі жұмыстарды жүргізетін ұйымның лауазымды адамының қолы: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bl>
    <w:p>
      <w:pPr>
        <w:spacing w:after="0"/>
        <w:ind w:left="0"/>
        <w:jc w:val="both"/>
      </w:pPr>
      <w:r>
        <w:rPr>
          <w:rFonts w:ascii="Times New Roman"/>
          <w:b w:val="false"/>
          <w:i w:val="false"/>
          <w:color w:val="000000"/>
          <w:sz w:val="28"/>
        </w:rPr>
        <w:t>
      Жергілікті атқарушы орган өкілінің қолы: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 мөр орны (жеке кәсіпкерлік </w:t>
            </w:r>
          </w:p>
          <w:p>
            <w:pPr>
              <w:spacing w:after="20"/>
              <w:ind w:left="20"/>
              <w:jc w:val="both"/>
            </w:pPr>
            <w:r>
              <w:rPr>
                <w:rFonts w:ascii="Times New Roman"/>
                <w:b w:val="false"/>
                <w:i w:val="false"/>
                <w:color w:val="000000"/>
                <w:sz w:val="20"/>
              </w:rPr>
              <w:t xml:space="preserve">
субъектісі болып табылатын </w:t>
            </w:r>
          </w:p>
          <w:p>
            <w:pPr>
              <w:spacing w:after="20"/>
              <w:ind w:left="20"/>
              <w:jc w:val="both"/>
            </w:pPr>
            <w:r>
              <w:rPr>
                <w:rFonts w:ascii="Times New Roman"/>
                <w:b w:val="false"/>
                <w:i w:val="false"/>
                <w:color w:val="000000"/>
                <w:sz w:val="20"/>
              </w:rPr>
              <w:t>
адамдарды қоспағанда)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