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8797" w14:textId="0288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14 қазандағы № 665 бұйрығы. Қазақстан Республикасының Әділет министрлігінде 2015 жылы 17 қарашада № 12288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Республикасының Су Кодексінің 37-1 бабының </w:t>
      </w:r>
      <w:r>
        <w:rPr>
          <w:rFonts w:ascii="Times New Roman"/>
          <w:b w:val="false"/>
          <w:i w:val="false"/>
          <w:color w:val="000000"/>
          <w:sz w:val="28"/>
        </w:rPr>
        <w:t>8-5) тармақшасына</w:t>
      </w:r>
      <w:r>
        <w:rPr>
          <w:rFonts w:ascii="Times New Roman"/>
          <w:b w:val="false"/>
          <w:i w:val="false"/>
          <w:color w:val="000000"/>
          <w:sz w:val="28"/>
        </w:rPr>
        <w:t xml:space="preserve"> және "Электр энергетикасы туралы" 2004 жылғы 9 шілдедегі Қазақстан Республикасының Заңының 5-1 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жылумен,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ресми интернет-ресурсында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мемлекеттiк тiркелгеннен кейін күнтізбелік он күн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Б.Сұлтанов   </w:t>
      </w:r>
    </w:p>
    <w:p>
      <w:pPr>
        <w:spacing w:after="0"/>
        <w:ind w:left="0"/>
        <w:jc w:val="both"/>
      </w:pPr>
      <w:r>
        <w:rPr>
          <w:rFonts w:ascii="Times New Roman"/>
          <w:b w:val="false"/>
          <w:i w:val="false"/>
          <w:color w:val="000000"/>
          <w:sz w:val="28"/>
        </w:rPr>
        <w:t>
      2015 жылғы 20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Жылумен, сумен жабдықтау және су бұру жүйелерін салуды, реконструкциялауды және </w:t>
      </w:r>
      <w:r>
        <w:br/>
      </w:r>
      <w:r>
        <w:rPr>
          <w:rFonts w:ascii="Times New Roman"/>
          <w:b/>
          <w:i w:val="false"/>
          <w:color w:val="000000"/>
        </w:rPr>
        <w:t>жаңғыртуды субсидиялау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13.11.2017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123" w:id="10"/>
    <w:p>
      <w:pPr>
        <w:spacing w:after="0"/>
        <w:ind w:left="0"/>
        <w:jc w:val="both"/>
      </w:pPr>
      <w:r>
        <w:rPr>
          <w:rFonts w:ascii="Times New Roman"/>
          <w:b w:val="false"/>
          <w:i w:val="false"/>
          <w:color w:val="000000"/>
          <w:sz w:val="28"/>
        </w:rPr>
        <w:t xml:space="preserve">
      1. Осы Жылумен, сумен жабдықтау және су бұру жүйелерін салуды, реконструкциялауды және жаңғыртуды субсидиялау қағидалары (бұдан әрі – 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кодексіне, "Электр энергетикасы туралы" 2004 жылғы 9 шілдедегі Қазақстан Республикасы Заңының 5-1-бабының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End w:id="10"/>
    <w:bookmarkStart w:name="z124"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25" w:id="12"/>
    <w:p>
      <w:pPr>
        <w:spacing w:after="0"/>
        <w:ind w:left="0"/>
        <w:jc w:val="both"/>
      </w:pPr>
      <w:r>
        <w:rPr>
          <w:rFonts w:ascii="Times New Roman"/>
          <w:b w:val="false"/>
          <w:i w:val="false"/>
          <w:color w:val="000000"/>
          <w:sz w:val="28"/>
        </w:rPr>
        <w:t>
      1) Жұмыс тобы – Оператордың қорытындысының негізінде жылумен,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2"/>
    <w:bookmarkStart w:name="z126" w:id="13"/>
    <w:p>
      <w:pPr>
        <w:spacing w:after="0"/>
        <w:ind w:left="0"/>
        <w:jc w:val="both"/>
      </w:pPr>
      <w:r>
        <w:rPr>
          <w:rFonts w:ascii="Times New Roman"/>
          <w:b w:val="false"/>
          <w:i w:val="false"/>
          <w:color w:val="000000"/>
          <w:sz w:val="28"/>
        </w:rPr>
        <w:t>
      2) жылумен жабдықтау жүйесі – жылу өндіру, жылу тарату және жылу тұтыну қондырғыларынан тұратын кешен;</w:t>
      </w:r>
    </w:p>
    <w:bookmarkEnd w:id="13"/>
    <w:bookmarkStart w:name="z127" w:id="14"/>
    <w:p>
      <w:pPr>
        <w:spacing w:after="0"/>
        <w:ind w:left="0"/>
        <w:jc w:val="both"/>
      </w:pPr>
      <w:r>
        <w:rPr>
          <w:rFonts w:ascii="Times New Roman"/>
          <w:b w:val="false"/>
          <w:i w:val="false"/>
          <w:color w:val="000000"/>
          <w:sz w:val="28"/>
        </w:rPr>
        <w:t>
      3) жылумен, сумен жабдықтау және су бұру жүйелерін салуды, реконструкциялауды және жаңғыртуды субсидиялау – жылумен,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14"/>
    <w:bookmarkStart w:name="z128" w:id="15"/>
    <w:p>
      <w:pPr>
        <w:spacing w:after="0"/>
        <w:ind w:left="0"/>
        <w:jc w:val="both"/>
      </w:pPr>
      <w:r>
        <w:rPr>
          <w:rFonts w:ascii="Times New Roman"/>
          <w:b w:val="false"/>
          <w:i w:val="false"/>
          <w:color w:val="000000"/>
          <w:sz w:val="28"/>
        </w:rPr>
        <w:t>
      4) инвестициялық жоба – жылумен,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15"/>
    <w:bookmarkStart w:name="z129" w:id="16"/>
    <w:p>
      <w:pPr>
        <w:spacing w:after="0"/>
        <w:ind w:left="0"/>
        <w:jc w:val="both"/>
      </w:pPr>
      <w:r>
        <w:rPr>
          <w:rFonts w:ascii="Times New Roman"/>
          <w:b w:val="false"/>
          <w:i w:val="false"/>
          <w:color w:val="000000"/>
          <w:sz w:val="28"/>
        </w:rPr>
        <w:t>
      5) Қаржы институты – банктер, банктік операциялардың жекелеген түрлерін жүзеге асыратын ұйымдар және халықаралық қаржы ұйымдары;</w:t>
      </w:r>
    </w:p>
    <w:bookmarkEnd w:id="16"/>
    <w:bookmarkStart w:name="z130" w:id="17"/>
    <w:p>
      <w:pPr>
        <w:spacing w:after="0"/>
        <w:ind w:left="0"/>
        <w:jc w:val="both"/>
      </w:pPr>
      <w:r>
        <w:rPr>
          <w:rFonts w:ascii="Times New Roman"/>
          <w:b w:val="false"/>
          <w:i w:val="false"/>
          <w:color w:val="000000"/>
          <w:sz w:val="28"/>
        </w:rPr>
        <w:t>
      6)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7"/>
    <w:bookmarkStart w:name="z131" w:id="18"/>
    <w:p>
      <w:pPr>
        <w:spacing w:after="0"/>
        <w:ind w:left="0"/>
        <w:jc w:val="both"/>
      </w:pPr>
      <w:r>
        <w:rPr>
          <w:rFonts w:ascii="Times New Roman"/>
          <w:b w:val="false"/>
          <w:i w:val="false"/>
          <w:color w:val="000000"/>
          <w:sz w:val="28"/>
        </w:rPr>
        <w:t>
      7) Оператор – Әкімшімен немесе ол уәкілдік берген құрылымдық бөлімшемен Оператордың функциясын жүзеге асыруға шарт (келісімшарт) жасасқан тұрғын үй-коммуналдық шаруашылығын жаңғырту және дамыту жөніндегі ұйым;</w:t>
      </w:r>
    </w:p>
    <w:bookmarkEnd w:id="18"/>
    <w:bookmarkStart w:name="z132" w:id="19"/>
    <w:p>
      <w:pPr>
        <w:spacing w:after="0"/>
        <w:ind w:left="0"/>
        <w:jc w:val="both"/>
      </w:pPr>
      <w:r>
        <w:rPr>
          <w:rFonts w:ascii="Times New Roman"/>
          <w:b w:val="false"/>
          <w:i w:val="false"/>
          <w:color w:val="000000"/>
          <w:sz w:val="28"/>
        </w:rPr>
        <w:t>
      8) субсидия – жылумен,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19"/>
    <w:bookmarkStart w:name="z133" w:id="20"/>
    <w:p>
      <w:pPr>
        <w:spacing w:after="0"/>
        <w:ind w:left="0"/>
        <w:jc w:val="both"/>
      </w:pPr>
      <w:r>
        <w:rPr>
          <w:rFonts w:ascii="Times New Roman"/>
          <w:b w:val="false"/>
          <w:i w:val="false"/>
          <w:color w:val="000000"/>
          <w:sz w:val="28"/>
        </w:rPr>
        <w:t>
      9) субсидия алушы – сумен жабдықтау және (немесе) су бұру қызметтерін көрсететін, жылу энергиясын өндіретін, беретін тарататын және (немесе) жабдықтайтын заңды тұлға;</w:t>
      </w:r>
    </w:p>
    <w:bookmarkEnd w:id="20"/>
    <w:bookmarkStart w:name="z134" w:id="21"/>
    <w:p>
      <w:pPr>
        <w:spacing w:after="0"/>
        <w:ind w:left="0"/>
        <w:jc w:val="both"/>
      </w:pPr>
      <w:r>
        <w:rPr>
          <w:rFonts w:ascii="Times New Roman"/>
          <w:b w:val="false"/>
          <w:i w:val="false"/>
          <w:color w:val="000000"/>
          <w:sz w:val="28"/>
        </w:rPr>
        <w:t>
      10) су бұру жүйесі – сарқынды суларды жинауға, тасымалдауға, тазартуға және оны әкетуге арналған инженерлік желілер мен құрылыстар кешені;</w:t>
      </w:r>
    </w:p>
    <w:bookmarkEnd w:id="21"/>
    <w:bookmarkStart w:name="z135" w:id="22"/>
    <w:p>
      <w:pPr>
        <w:spacing w:after="0"/>
        <w:ind w:left="0"/>
        <w:jc w:val="both"/>
      </w:pPr>
      <w:r>
        <w:rPr>
          <w:rFonts w:ascii="Times New Roman"/>
          <w:b w:val="false"/>
          <w:i w:val="false"/>
          <w:color w:val="000000"/>
          <w:sz w:val="28"/>
        </w:rPr>
        <w:t>
      11)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2"/>
    <w:bookmarkStart w:name="z136" w:id="23"/>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3"/>
    <w:bookmarkStart w:name="z137" w:id="24"/>
    <w:p>
      <w:pPr>
        <w:spacing w:after="0"/>
        <w:ind w:left="0"/>
        <w:jc w:val="both"/>
      </w:pPr>
      <w:r>
        <w:rPr>
          <w:rFonts w:ascii="Times New Roman"/>
          <w:b w:val="false"/>
          <w:i w:val="false"/>
          <w:color w:val="000000"/>
          <w:sz w:val="28"/>
        </w:rPr>
        <w:t>
      13) уәкілетті орган – табиғи монополиялар салаларындағы және реттелетін нарықтардағы басшылықты жүзеге асыратын мемлекеттік орган;</w:t>
      </w:r>
    </w:p>
    <w:bookmarkEnd w:id="24"/>
    <w:bookmarkStart w:name="z138" w:id="25"/>
    <w:p>
      <w:pPr>
        <w:spacing w:after="0"/>
        <w:ind w:left="0"/>
        <w:jc w:val="both"/>
      </w:pPr>
      <w:r>
        <w:rPr>
          <w:rFonts w:ascii="Times New Roman"/>
          <w:b w:val="false"/>
          <w:i w:val="false"/>
          <w:color w:val="000000"/>
          <w:sz w:val="28"/>
        </w:rPr>
        <w:t>
      14) үшжақты шарт -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25"/>
    <w:bookmarkStart w:name="z139" w:id="26"/>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26"/>
    <w:bookmarkStart w:name="z140" w:id="27"/>
    <w:p>
      <w:pPr>
        <w:spacing w:after="0"/>
        <w:ind w:left="0"/>
        <w:jc w:val="both"/>
      </w:pPr>
      <w:r>
        <w:rPr>
          <w:rFonts w:ascii="Times New Roman"/>
          <w:b w:val="false"/>
          <w:i w:val="false"/>
          <w:color w:val="000000"/>
          <w:sz w:val="28"/>
        </w:rPr>
        <w:t>
      4. Бюджеттік бағдарламаның әкімшілері:</w:t>
      </w:r>
    </w:p>
    <w:bookmarkEnd w:id="27"/>
    <w:p>
      <w:pPr>
        <w:spacing w:after="0"/>
        <w:ind w:left="0"/>
        <w:jc w:val="both"/>
      </w:pPr>
      <w:r>
        <w:rPr>
          <w:rFonts w:ascii="Times New Roman"/>
          <w:b w:val="false"/>
          <w:i w:val="false"/>
          <w:color w:val="000000"/>
          <w:sz w:val="28"/>
        </w:rPr>
        <w:t>
      коммуналдық шаруашылық саласындағы орталық уәкілетті орган;</w:t>
      </w:r>
    </w:p>
    <w:p>
      <w:pPr>
        <w:spacing w:after="0"/>
        <w:ind w:left="0"/>
        <w:jc w:val="both"/>
      </w:pPr>
      <w:r>
        <w:rPr>
          <w:rFonts w:ascii="Times New Roman"/>
          <w:b w:val="false"/>
          <w:i w:val="false"/>
          <w:color w:val="000000"/>
          <w:sz w:val="28"/>
        </w:rPr>
        <w:t>
      электр энергетика саласындағы орталық уәкілетті орган</w:t>
      </w:r>
    </w:p>
    <w:bookmarkStart w:name="z141" w:id="28"/>
    <w:p>
      <w:pPr>
        <w:spacing w:after="0"/>
        <w:ind w:left="0"/>
        <w:jc w:val="both"/>
      </w:pPr>
      <w:r>
        <w:rPr>
          <w:rFonts w:ascii="Times New Roman"/>
          <w:b w:val="false"/>
          <w:i w:val="false"/>
          <w:color w:val="000000"/>
          <w:sz w:val="28"/>
        </w:rPr>
        <w:t>
      5. Жылумен, сумен жабдықтау және су бұру жүйелерін салуды, реконструкциялауды және жаңғыртуды субсидиялау жылумен, сумен жабдықтау және су бұру жүйелерін дамытуды экономикалық ынталандыру ретінде мынадай қағидаттар бойынша жүзеге асырылады:</w:t>
      </w:r>
    </w:p>
    <w:bookmarkEnd w:id="28"/>
    <w:p>
      <w:pPr>
        <w:spacing w:after="0"/>
        <w:ind w:left="0"/>
        <w:jc w:val="both"/>
      </w:pPr>
      <w:r>
        <w:rPr>
          <w:rFonts w:ascii="Times New Roman"/>
          <w:b w:val="false"/>
          <w:i w:val="false"/>
          <w:color w:val="000000"/>
          <w:sz w:val="28"/>
        </w:rPr>
        <w:t xml:space="preserve">
      субсидия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"Электр энергетикасы туралы" Қазақстан Республикасының Заңы 7-2-бабының </w:t>
      </w:r>
      <w:r>
        <w:rPr>
          <w:rFonts w:ascii="Times New Roman"/>
          <w:b w:val="false"/>
          <w:i w:val="false"/>
          <w:color w:val="000000"/>
          <w:sz w:val="28"/>
        </w:rPr>
        <w:t>2-тармағына</w:t>
      </w:r>
      <w:r>
        <w:rPr>
          <w:rFonts w:ascii="Times New Roman"/>
          <w:b w:val="false"/>
          <w:i w:val="false"/>
          <w:color w:val="000000"/>
          <w:sz w:val="28"/>
        </w:rPr>
        <w:t> сәйкес техникалық сүйемелдеуге және субсидия алушының капитал көп жұмсалатын шығыстарына ақы төлеуге беріледі;</w:t>
      </w:r>
    </w:p>
    <w:p>
      <w:pPr>
        <w:spacing w:after="0"/>
        <w:ind w:left="0"/>
        <w:jc w:val="both"/>
      </w:pPr>
      <w:r>
        <w:rPr>
          <w:rFonts w:ascii="Times New Roman"/>
          <w:b w:val="false"/>
          <w:i w:val="false"/>
          <w:color w:val="000000"/>
          <w:sz w:val="28"/>
        </w:rPr>
        <w:t>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Start w:name="z142" w:id="29"/>
    <w:p>
      <w:pPr>
        <w:spacing w:after="0"/>
        <w:ind w:left="0"/>
        <w:jc w:val="both"/>
      </w:pPr>
      <w:r>
        <w:rPr>
          <w:rFonts w:ascii="Times New Roman"/>
          <w:b w:val="false"/>
          <w:i w:val="false"/>
          <w:color w:val="000000"/>
          <w:sz w:val="28"/>
        </w:rPr>
        <w:t>
      6. Субсидия Қаржы институттарымен инвестициялық жобаларды бірлесіп қаржыландыру шарттарында беріледі.</w:t>
      </w:r>
    </w:p>
    <w:bookmarkEnd w:id="29"/>
    <w:bookmarkStart w:name="z143" w:id="30"/>
    <w:p>
      <w:pPr>
        <w:spacing w:after="0"/>
        <w:ind w:left="0"/>
        <w:jc w:val="both"/>
      </w:pPr>
      <w:r>
        <w:rPr>
          <w:rFonts w:ascii="Times New Roman"/>
          <w:b w:val="false"/>
          <w:i w:val="false"/>
          <w:color w:val="000000"/>
          <w:sz w:val="28"/>
        </w:rPr>
        <w:t>
      7. Субсидияның көлемі инвестициялық жобаның жалпы құны мен Қаржы институты беретін кредиттің арасындағы айырма ретінде белгіленеді.</w:t>
      </w:r>
    </w:p>
    <w:bookmarkEnd w:id="30"/>
    <w:p>
      <w:pPr>
        <w:spacing w:after="0"/>
        <w:ind w:left="0"/>
        <w:jc w:val="both"/>
      </w:pPr>
      <w:r>
        <w:rPr>
          <w:rFonts w:ascii="Times New Roman"/>
          <w:b w:val="false"/>
          <w:i w:val="false"/>
          <w:color w:val="000000"/>
          <w:sz w:val="28"/>
        </w:rPr>
        <w:t>
      Бұл ретте,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Start w:name="z144" w:id="31"/>
    <w:p>
      <w:pPr>
        <w:spacing w:after="0"/>
        <w:ind w:left="0"/>
        <w:jc w:val="both"/>
      </w:pPr>
      <w:r>
        <w:rPr>
          <w:rFonts w:ascii="Times New Roman"/>
          <w:b w:val="false"/>
          <w:i w:val="false"/>
          <w:color w:val="000000"/>
          <w:sz w:val="28"/>
        </w:rPr>
        <w:t>
      8.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31"/>
    <w:p>
      <w:pPr>
        <w:spacing w:after="0"/>
        <w:ind w:left="0"/>
        <w:jc w:val="both"/>
      </w:pPr>
      <w:r>
        <w:rPr>
          <w:rFonts w:ascii="Times New Roman"/>
          <w:b w:val="false"/>
          <w:i w:val="false"/>
          <w:color w:val="000000"/>
          <w:sz w:val="28"/>
        </w:rPr>
        <w:t>
      Бұл ретте,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басқа да бухгалтерлік есептілік құжаттарының негізінде алдағы төлемдерге ақы төлеу жүргізіледі.</w:t>
      </w:r>
    </w:p>
    <w:bookmarkStart w:name="z145" w:id="32"/>
    <w:p>
      <w:pPr>
        <w:spacing w:after="0"/>
        <w:ind w:left="0"/>
        <w:jc w:val="both"/>
      </w:pPr>
      <w:r>
        <w:rPr>
          <w:rFonts w:ascii="Times New Roman"/>
          <w:b w:val="false"/>
          <w:i w:val="false"/>
          <w:color w:val="000000"/>
          <w:sz w:val="28"/>
        </w:rPr>
        <w:t>
      9.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міндетті шарты болып табылады.</w:t>
      </w:r>
    </w:p>
    <w:bookmarkEnd w:id="32"/>
    <w:bookmarkStart w:name="z146" w:id="33"/>
    <w:p>
      <w:pPr>
        <w:spacing w:after="0"/>
        <w:ind w:left="0"/>
        <w:jc w:val="both"/>
      </w:pPr>
      <w:r>
        <w:rPr>
          <w:rFonts w:ascii="Times New Roman"/>
          <w:b w:val="false"/>
          <w:i w:val="false"/>
          <w:color w:val="000000"/>
          <w:sz w:val="28"/>
        </w:rPr>
        <w:t>
      10. Субсидияны алушы субсидияның қаражатын тек қана инвестициялық жоба мен үшжақты шартта көзделген мақсаттарға пайдаланады.</w:t>
      </w:r>
    </w:p>
    <w:bookmarkEnd w:id="33"/>
    <w:bookmarkStart w:name="z147" w:id="34"/>
    <w:p>
      <w:pPr>
        <w:spacing w:after="0"/>
        <w:ind w:left="0"/>
        <w:jc w:val="both"/>
      </w:pPr>
      <w:r>
        <w:rPr>
          <w:rFonts w:ascii="Times New Roman"/>
          <w:b w:val="false"/>
          <w:i w:val="false"/>
          <w:color w:val="000000"/>
          <w:sz w:val="28"/>
        </w:rPr>
        <w:t>
      11. Субсидия мынадай өлшемшарттар сақталған жағдайда беріледі:</w:t>
      </w:r>
    </w:p>
    <w:bookmarkEnd w:id="34"/>
    <w:bookmarkStart w:name="z148" w:id="35"/>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5"/>
    <w:bookmarkStart w:name="z149" w:id="36"/>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36"/>
    <w:bookmarkStart w:name="z150" w:id="37"/>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37"/>
    <w:bookmarkStart w:name="z151" w:id="38"/>
    <w:p>
      <w:pPr>
        <w:spacing w:after="0"/>
        <w:ind w:left="0"/>
        <w:jc w:val="both"/>
      </w:pPr>
      <w:r>
        <w:rPr>
          <w:rFonts w:ascii="Times New Roman"/>
          <w:b w:val="false"/>
          <w:i w:val="false"/>
          <w:color w:val="000000"/>
          <w:sz w:val="28"/>
        </w:rPr>
        <w:t>
      4) жылумен,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38"/>
    <w:bookmarkStart w:name="z152" w:id="39"/>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39"/>
    <w:bookmarkStart w:name="z153" w:id="40"/>
    <w:p>
      <w:pPr>
        <w:spacing w:after="0"/>
        <w:ind w:left="0"/>
        <w:jc w:val="both"/>
      </w:pPr>
      <w:r>
        <w:rPr>
          <w:rFonts w:ascii="Times New Roman"/>
          <w:b w:val="false"/>
          <w:i w:val="false"/>
          <w:color w:val="000000"/>
          <w:sz w:val="28"/>
        </w:rPr>
        <w:t>
      6) жылумен, сумен жабдықтау және су бұру жүйелерін салу, реконструкциялау және жаңғырту кезінде отандық тауар өндірушілерді тарту.</w:t>
      </w:r>
    </w:p>
    <w:bookmarkEnd w:id="40"/>
    <w:bookmarkStart w:name="z154" w:id="41"/>
    <w:p>
      <w:pPr>
        <w:spacing w:after="0"/>
        <w:ind w:left="0"/>
        <w:jc w:val="both"/>
      </w:pPr>
      <w:r>
        <w:rPr>
          <w:rFonts w:ascii="Times New Roman"/>
          <w:b w:val="false"/>
          <w:i w:val="false"/>
          <w:color w:val="000000"/>
          <w:sz w:val="28"/>
        </w:rPr>
        <w:t>
      12. Субсидия беру мынадай негіздерде жүзеге асырылады:</w:t>
      </w:r>
    </w:p>
    <w:bookmarkEnd w:id="41"/>
    <w:bookmarkStart w:name="z155" w:id="42"/>
    <w:p>
      <w:pPr>
        <w:spacing w:after="0"/>
        <w:ind w:left="0"/>
        <w:jc w:val="both"/>
      </w:pPr>
      <w:r>
        <w:rPr>
          <w:rFonts w:ascii="Times New Roman"/>
          <w:b w:val="false"/>
          <w:i w:val="false"/>
          <w:color w:val="000000"/>
          <w:sz w:val="28"/>
        </w:rPr>
        <w:t>
      1) Қаржы институты дайындаған инвестициялық жобаның техникалық-экономикалық зерттеулеріне (бұдан әрі - ТЭЗ), субсидияны әзірлеуші дайындаған техникалық-экономикалық негіздемеге (бұдан әрі - ТЭН) және жобалау-сметалық құжаттамаға және ТЭН мен жобалау-сметалық құжатқа мемлекеттік сараптаманың қорытындысына сәйкес жүзеге асырылатын инвестициялық жобаларды іріктеу;</w:t>
      </w:r>
    </w:p>
    <w:bookmarkEnd w:id="42"/>
    <w:bookmarkStart w:name="z156" w:id="43"/>
    <w:p>
      <w:pPr>
        <w:spacing w:after="0"/>
        <w:ind w:left="0"/>
        <w:jc w:val="both"/>
      </w:pPr>
      <w:r>
        <w:rPr>
          <w:rFonts w:ascii="Times New Roman"/>
          <w:b w:val="false"/>
          <w:i w:val="false"/>
          <w:color w:val="000000"/>
          <w:sz w:val="28"/>
        </w:rPr>
        <w:t>
      2) инвестициялық жобаға субсидия беру туралы шешім қабылдау үшін Әкімшіге ұсынылатын Оператордың қорытындысы;</w:t>
      </w:r>
    </w:p>
    <w:bookmarkEnd w:id="43"/>
    <w:bookmarkStart w:name="z157" w:id="44"/>
    <w:p>
      <w:pPr>
        <w:spacing w:after="0"/>
        <w:ind w:left="0"/>
        <w:jc w:val="both"/>
      </w:pPr>
      <w:r>
        <w:rPr>
          <w:rFonts w:ascii="Times New Roman"/>
          <w:b w:val="false"/>
          <w:i w:val="false"/>
          <w:color w:val="000000"/>
          <w:sz w:val="28"/>
        </w:rPr>
        <w:t>
      3) субсидия алушының үшжақты шарттың талаптарын сақтауы;</w:t>
      </w:r>
    </w:p>
    <w:bookmarkEnd w:id="44"/>
    <w:bookmarkStart w:name="z158" w:id="45"/>
    <w:p>
      <w:pPr>
        <w:spacing w:after="0"/>
        <w:ind w:left="0"/>
        <w:jc w:val="both"/>
      </w:pPr>
      <w:r>
        <w:rPr>
          <w:rFonts w:ascii="Times New Roman"/>
          <w:b w:val="false"/>
          <w:i w:val="false"/>
          <w:color w:val="000000"/>
          <w:sz w:val="28"/>
        </w:rPr>
        <w:t>
      4) субсидия алушының техникалық-экономикалық негіздемені, жобалау-сметалық құжаттаманы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Оператормен міндетті түрде келісуі. Бұл ретте, субсидия алушы конкурстық/тендерлік құжаттама бекітілгенге дейін техникалық-экономикалық негіздемені, жобалау-сметалық құжаттаманы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келісуді қамтамасыз етеді. Екі данада хатпен ресімделетін Оператормен және Қаржы институтымен келісу техникалық ерекшелікті (тапсырманы) қарау нәтижесі болып табылады;</w:t>
      </w:r>
    </w:p>
    <w:bookmarkEnd w:id="45"/>
    <w:bookmarkStart w:name="z159" w:id="46"/>
    <w:p>
      <w:pPr>
        <w:spacing w:after="0"/>
        <w:ind w:left="0"/>
        <w:jc w:val="both"/>
      </w:pPr>
      <w:r>
        <w:rPr>
          <w:rFonts w:ascii="Times New Roman"/>
          <w:b w:val="false"/>
          <w:i w:val="false"/>
          <w:color w:val="000000"/>
          <w:sz w:val="28"/>
        </w:rPr>
        <w:t>
      5) инвестициялық бағдарламаны (жобаны) орындауды талдаудың нәтижелері бойынша уәкілетті органның қорытындысы.</w:t>
      </w:r>
    </w:p>
    <w:bookmarkEnd w:id="46"/>
    <w:bookmarkStart w:name="z160" w:id="47"/>
    <w:p>
      <w:pPr>
        <w:spacing w:after="0"/>
        <w:ind w:left="0"/>
        <w:jc w:val="both"/>
      </w:pPr>
      <w:r>
        <w:rPr>
          <w:rFonts w:ascii="Times New Roman"/>
          <w:b w:val="false"/>
          <w:i w:val="false"/>
          <w:color w:val="000000"/>
          <w:sz w:val="28"/>
        </w:rPr>
        <w:t>
      13. Үшжақты Шарт міндетті түрде мынадай негізгі талаптарды қамтуы тиіс:</w:t>
      </w:r>
    </w:p>
    <w:bookmarkEnd w:id="47"/>
    <w:bookmarkStart w:name="z161" w:id="48"/>
    <w:p>
      <w:pPr>
        <w:spacing w:after="0"/>
        <w:ind w:left="0"/>
        <w:jc w:val="both"/>
      </w:pPr>
      <w:r>
        <w:rPr>
          <w:rFonts w:ascii="Times New Roman"/>
          <w:b w:val="false"/>
          <w:i w:val="false"/>
          <w:color w:val="000000"/>
          <w:sz w:val="28"/>
        </w:rPr>
        <w:t>
      1) берудің мақсаты;</w:t>
      </w:r>
    </w:p>
    <w:bookmarkEnd w:id="48"/>
    <w:bookmarkStart w:name="z162" w:id="49"/>
    <w:p>
      <w:pPr>
        <w:spacing w:after="0"/>
        <w:ind w:left="0"/>
        <w:jc w:val="both"/>
      </w:pPr>
      <w:r>
        <w:rPr>
          <w:rFonts w:ascii="Times New Roman"/>
          <w:b w:val="false"/>
          <w:i w:val="false"/>
          <w:color w:val="000000"/>
          <w:sz w:val="28"/>
        </w:rPr>
        <w:t>
      2) субсидияның мөлшері;</w:t>
      </w:r>
    </w:p>
    <w:bookmarkEnd w:id="49"/>
    <w:bookmarkStart w:name="z163" w:id="50"/>
    <w:p>
      <w:pPr>
        <w:spacing w:after="0"/>
        <w:ind w:left="0"/>
        <w:jc w:val="both"/>
      </w:pPr>
      <w:r>
        <w:rPr>
          <w:rFonts w:ascii="Times New Roman"/>
          <w:b w:val="false"/>
          <w:i w:val="false"/>
          <w:color w:val="000000"/>
          <w:sz w:val="28"/>
        </w:rPr>
        <w:t>
      3) валютасы;</w:t>
      </w:r>
    </w:p>
    <w:bookmarkEnd w:id="50"/>
    <w:bookmarkStart w:name="z164" w:id="51"/>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51"/>
    <w:bookmarkStart w:name="z165" w:id="52"/>
    <w:p>
      <w:pPr>
        <w:spacing w:after="0"/>
        <w:ind w:left="0"/>
        <w:jc w:val="both"/>
      </w:pPr>
      <w:r>
        <w:rPr>
          <w:rFonts w:ascii="Times New Roman"/>
          <w:b w:val="false"/>
          <w:i w:val="false"/>
          <w:color w:val="000000"/>
          <w:sz w:val="28"/>
        </w:rPr>
        <w:t>
      5) төлемдерді жүзеге асыру тәртібі;</w:t>
      </w:r>
    </w:p>
    <w:bookmarkEnd w:id="52"/>
    <w:bookmarkStart w:name="z166" w:id="53"/>
    <w:p>
      <w:pPr>
        <w:spacing w:after="0"/>
        <w:ind w:left="0"/>
        <w:jc w:val="both"/>
      </w:pPr>
      <w:r>
        <w:rPr>
          <w:rFonts w:ascii="Times New Roman"/>
          <w:b w:val="false"/>
          <w:i w:val="false"/>
          <w:color w:val="000000"/>
          <w:sz w:val="28"/>
        </w:rPr>
        <w:t>
      6) ақы төлеу мерзімдері;</w:t>
      </w:r>
    </w:p>
    <w:bookmarkEnd w:id="53"/>
    <w:bookmarkStart w:name="z167" w:id="54"/>
    <w:p>
      <w:pPr>
        <w:spacing w:after="0"/>
        <w:ind w:left="0"/>
        <w:jc w:val="both"/>
      </w:pPr>
      <w:r>
        <w:rPr>
          <w:rFonts w:ascii="Times New Roman"/>
          <w:b w:val="false"/>
          <w:i w:val="false"/>
          <w:color w:val="000000"/>
          <w:sz w:val="28"/>
        </w:rPr>
        <w:t>
      7) міндеттерді сақтамағаны үшін санкциялар;</w:t>
      </w:r>
    </w:p>
    <w:bookmarkEnd w:id="54"/>
    <w:bookmarkStart w:name="z168" w:id="55"/>
    <w:p>
      <w:pPr>
        <w:spacing w:after="0"/>
        <w:ind w:left="0"/>
        <w:jc w:val="both"/>
      </w:pPr>
      <w:r>
        <w:rPr>
          <w:rFonts w:ascii="Times New Roman"/>
          <w:b w:val="false"/>
          <w:i w:val="false"/>
          <w:color w:val="000000"/>
          <w:sz w:val="28"/>
        </w:rPr>
        <w:t>
      8) инвестициялық жобаның іске асырылуы мен қаржыландырылуын мониторингілеу;</w:t>
      </w:r>
    </w:p>
    <w:bookmarkEnd w:id="55"/>
    <w:bookmarkStart w:name="z169" w:id="56"/>
    <w:p>
      <w:pPr>
        <w:spacing w:after="0"/>
        <w:ind w:left="0"/>
        <w:jc w:val="both"/>
      </w:pPr>
      <w:r>
        <w:rPr>
          <w:rFonts w:ascii="Times New Roman"/>
          <w:b w:val="false"/>
          <w:i w:val="false"/>
          <w:color w:val="000000"/>
          <w:sz w:val="28"/>
        </w:rPr>
        <w:t>
      9) субсидия алушының инвестициялық жобаның іске асырылуына және қаржыландырылуына мониторинг жүргізу үшін Операторға ақпарат ұсынуы.</w:t>
      </w:r>
    </w:p>
    <w:bookmarkEnd w:id="56"/>
    <w:bookmarkStart w:name="z170" w:id="57"/>
    <w:p>
      <w:pPr>
        <w:spacing w:after="0"/>
        <w:ind w:left="0"/>
        <w:jc w:val="both"/>
      </w:pPr>
      <w:r>
        <w:rPr>
          <w:rFonts w:ascii="Times New Roman"/>
          <w:b w:val="false"/>
          <w:i w:val="false"/>
          <w:color w:val="000000"/>
          <w:sz w:val="28"/>
        </w:rPr>
        <w:t>
      14.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57"/>
    <w:bookmarkStart w:name="z171" w:id="58"/>
    <w:p>
      <w:pPr>
        <w:spacing w:after="0"/>
        <w:ind w:left="0"/>
        <w:jc w:val="left"/>
      </w:pPr>
      <w:r>
        <w:rPr>
          <w:rFonts w:ascii="Times New Roman"/>
          <w:b/>
          <w:i w:val="false"/>
          <w:color w:val="000000"/>
        </w:rPr>
        <w:t xml:space="preserve"> 2-тарау. Субсидия беру тәртібі 1-параграф. Субсидия беруге алдын ала тізбе қалыптастыру</w:t>
      </w:r>
    </w:p>
    <w:bookmarkEnd w:id="58"/>
    <w:bookmarkStart w:name="z172" w:id="59"/>
    <w:p>
      <w:pPr>
        <w:spacing w:after="0"/>
        <w:ind w:left="0"/>
        <w:jc w:val="both"/>
      </w:pPr>
      <w:r>
        <w:rPr>
          <w:rFonts w:ascii="Times New Roman"/>
          <w:b w:val="false"/>
          <w:i w:val="false"/>
          <w:color w:val="000000"/>
          <w:sz w:val="28"/>
        </w:rPr>
        <w:t>
      15. Оператордың инвестициялық жобалардың алдын ала тізбесін қалыптастыруы үшін Қаржы институты Әкімшіге әлеуетті субсидия алушымен келісілген берілген инвестициялық жобаның іс-шараларын қысқаша сипаттаумен және оның ішінде осы инвестициялық жобаларды іске асыру қажеттілігінің алдын ала есептелген құнын көрсете отырып кредит беру мүмкіндігі туралы ниетбілдіру хатын ұсынады.</w:t>
      </w:r>
    </w:p>
    <w:bookmarkEnd w:id="59"/>
    <w:p>
      <w:pPr>
        <w:spacing w:after="0"/>
        <w:ind w:left="0"/>
        <w:jc w:val="both"/>
      </w:pPr>
      <w:r>
        <w:rPr>
          <w:rFonts w:ascii="Times New Roman"/>
          <w:b w:val="false"/>
          <w:i w:val="false"/>
          <w:color w:val="000000"/>
          <w:sz w:val="28"/>
        </w:rPr>
        <w:t>
      Әкімші инвестициялық жобаларды қарау және оларды алдын ала тізбеге енгізу үшін 3 (үш) жұмыс күнінің ішінде Операторға ниет білдіру хатын жібереді.</w:t>
      </w:r>
    </w:p>
    <w:p>
      <w:pPr>
        <w:spacing w:after="0"/>
        <w:ind w:left="0"/>
        <w:jc w:val="both"/>
      </w:pPr>
      <w:r>
        <w:rPr>
          <w:rFonts w:ascii="Times New Roman"/>
          <w:b w:val="false"/>
          <w:i w:val="false"/>
          <w:color w:val="000000"/>
          <w:sz w:val="28"/>
        </w:rPr>
        <w:t xml:space="preserve">
      Оператор жобаларды алдын ала тізбеге енгізу үшін жоспарланатын кезеңнің алдындағы жылдың 15 наурызына дейін ниет білдіру хатын қабылдауды жүзеге асырады. </w:t>
      </w:r>
    </w:p>
    <w:p>
      <w:pPr>
        <w:spacing w:after="0"/>
        <w:ind w:left="0"/>
        <w:jc w:val="both"/>
      </w:pPr>
      <w:r>
        <w:rPr>
          <w:rFonts w:ascii="Times New Roman"/>
          <w:b w:val="false"/>
          <w:i w:val="false"/>
          <w:color w:val="000000"/>
          <w:sz w:val="28"/>
        </w:rPr>
        <w:t xml:space="preserve">
      Оператор инвестициялық жобалардың алдын ала қалыптастырылған тізбесін мақұлдау үшін Жұмыс тобының қарауына жолдайды. </w:t>
      </w:r>
    </w:p>
    <w:bookmarkStart w:name="z173" w:id="60"/>
    <w:p>
      <w:pPr>
        <w:spacing w:after="0"/>
        <w:ind w:left="0"/>
        <w:jc w:val="both"/>
      </w:pPr>
      <w:r>
        <w:rPr>
          <w:rFonts w:ascii="Times New Roman"/>
          <w:b w:val="false"/>
          <w:i w:val="false"/>
          <w:color w:val="000000"/>
          <w:sz w:val="28"/>
        </w:rPr>
        <w:t xml:space="preserve">
      16. Жұмыс тобы инвестициялық жобалардың алдын ала тізбесін қарайды, оларды мақұлдаған жағдайда 3 (үш) жұмыс күнінің ішінде Операторға жібереді. </w:t>
      </w:r>
    </w:p>
    <w:bookmarkEnd w:id="60"/>
    <w:bookmarkStart w:name="z174" w:id="61"/>
    <w:p>
      <w:pPr>
        <w:spacing w:after="0"/>
        <w:ind w:left="0"/>
        <w:jc w:val="left"/>
      </w:pPr>
      <w:r>
        <w:rPr>
          <w:rFonts w:ascii="Times New Roman"/>
          <w:b/>
          <w:i w:val="false"/>
          <w:color w:val="000000"/>
        </w:rPr>
        <w:t xml:space="preserve"> 2-параграф. Субсидия беру үшін субсидия алушыдан түскен өтінімді қабылдау</w:t>
      </w:r>
    </w:p>
    <w:bookmarkEnd w:id="61"/>
    <w:bookmarkStart w:name="z175" w:id="62"/>
    <w:p>
      <w:pPr>
        <w:spacing w:after="0"/>
        <w:ind w:left="0"/>
        <w:jc w:val="both"/>
      </w:pPr>
      <w:r>
        <w:rPr>
          <w:rFonts w:ascii="Times New Roman"/>
          <w:b w:val="false"/>
          <w:i w:val="false"/>
          <w:color w:val="000000"/>
          <w:sz w:val="28"/>
        </w:rPr>
        <w:t>
      17. Жылумен, сумен жабдықтау және су бұру жүйелерін салу, реконструкциялау және жаңғырту жөніндегі іс-шараларды жүзеге асыру үшін субсидия алушы Қаржы институтымен бірлесіп Жұмыс тобы мақұлдаған инвестициялық жобалардың алдын ала тізбесінің шеңберінде субсидия алуға арналған өтінімді қалыптастырады және Әкімшіге береді.</w:t>
      </w:r>
    </w:p>
    <w:bookmarkEnd w:id="62"/>
    <w:p>
      <w:pPr>
        <w:spacing w:after="0"/>
        <w:ind w:left="0"/>
        <w:jc w:val="both"/>
      </w:pPr>
      <w:r>
        <w:rPr>
          <w:rFonts w:ascii="Times New Roman"/>
          <w:b w:val="false"/>
          <w:i w:val="false"/>
          <w:color w:val="000000"/>
          <w:sz w:val="28"/>
        </w:rPr>
        <w:t>
      Субсидия алуға арналған өтінім мынадай құжаттарды қамтиды:</w:t>
      </w:r>
    </w:p>
    <w:bookmarkStart w:name="z176" w:id="63"/>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63"/>
    <w:bookmarkStart w:name="z177" w:id="64"/>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64"/>
    <w:bookmarkStart w:name="z178" w:id="65"/>
    <w:p>
      <w:pPr>
        <w:spacing w:after="0"/>
        <w:ind w:left="0"/>
        <w:jc w:val="both"/>
      </w:pP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сәйкес жобаның паспорты;</w:t>
      </w:r>
    </w:p>
    <w:bookmarkEnd w:id="65"/>
    <w:bookmarkStart w:name="z179" w:id="66"/>
    <w:p>
      <w:pPr>
        <w:spacing w:after="0"/>
        <w:ind w:left="0"/>
        <w:jc w:val="both"/>
      </w:pPr>
      <w:r>
        <w:rPr>
          <w:rFonts w:ascii="Times New Roman"/>
          <w:b w:val="false"/>
          <w:i w:val="false"/>
          <w:color w:val="000000"/>
          <w:sz w:val="28"/>
        </w:rPr>
        <w:t>
      4) Қаржы институты мен субсидия алушының арасындағы келісім;</w:t>
      </w:r>
    </w:p>
    <w:bookmarkEnd w:id="66"/>
    <w:bookmarkStart w:name="z180" w:id="67"/>
    <w:p>
      <w:pPr>
        <w:spacing w:after="0"/>
        <w:ind w:left="0"/>
        <w:jc w:val="both"/>
      </w:pPr>
      <w:r>
        <w:rPr>
          <w:rFonts w:ascii="Times New Roman"/>
          <w:b w:val="false"/>
          <w:i w:val="false"/>
          <w:color w:val="000000"/>
          <w:sz w:val="28"/>
        </w:rPr>
        <w:t>
      5) техникалық-экономикалық негіздемені, жобалау-сметалық құжаттаманы әзірлеуді жүзеге асыратын жеткізушіні (қажет болған кезде) және техникалық қадағалау қызметін жүзеге асыратын ұйымды таңдау жөніндегі техникалық ерекшелікті (тапсырманы) Оператормен келісуді растайтын құжат;</w:t>
      </w:r>
    </w:p>
    <w:bookmarkEnd w:id="67"/>
    <w:bookmarkStart w:name="z181" w:id="68"/>
    <w:p>
      <w:pPr>
        <w:spacing w:after="0"/>
        <w:ind w:left="0"/>
        <w:jc w:val="both"/>
      </w:pPr>
      <w:r>
        <w:rPr>
          <w:rFonts w:ascii="Times New Roman"/>
          <w:b w:val="false"/>
          <w:i w:val="false"/>
          <w:color w:val="000000"/>
          <w:sz w:val="28"/>
        </w:rPr>
        <w:t>
      6) кешенді ведомстводан тыс сараптаманың қорытындысы бар техникалық-экономикалық негіздеме және (немесе) жобалау-сметалық құжаттама;</w:t>
      </w:r>
    </w:p>
    <w:bookmarkEnd w:id="68"/>
    <w:bookmarkStart w:name="z182" w:id="69"/>
    <w:p>
      <w:pPr>
        <w:spacing w:after="0"/>
        <w:ind w:left="0"/>
        <w:jc w:val="both"/>
      </w:pPr>
      <w:r>
        <w:rPr>
          <w:rFonts w:ascii="Times New Roman"/>
          <w:b w:val="false"/>
          <w:i w:val="false"/>
          <w:color w:val="000000"/>
          <w:sz w:val="28"/>
        </w:rPr>
        <w:t>
      7) жылумен, сумен жабдықтау және су бұру схемалары және/немесе жылумен, сумен жабдықтау және су бұру бойынша инвестициялық негіздемелер;</w:t>
      </w:r>
    </w:p>
    <w:bookmarkEnd w:id="69"/>
    <w:bookmarkStart w:name="z183" w:id="70"/>
    <w:p>
      <w:pPr>
        <w:spacing w:after="0"/>
        <w:ind w:left="0"/>
        <w:jc w:val="both"/>
      </w:pPr>
      <w:r>
        <w:rPr>
          <w:rFonts w:ascii="Times New Roman"/>
          <w:b w:val="false"/>
          <w:i w:val="false"/>
          <w:color w:val="000000"/>
          <w:sz w:val="28"/>
        </w:rPr>
        <w:t xml:space="preserve">
      8) "Табиғи монополиялар туралы" 1998 жылғы 9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20) тармақшасына сәйкес табиғи монополия субъектілерінің инвестициялық бағдарламаларын бекіту туралы бұйрығының көшірмесі;</w:t>
      </w:r>
    </w:p>
    <w:bookmarkEnd w:id="70"/>
    <w:bookmarkStart w:name="z184" w:id="71"/>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71"/>
    <w:bookmarkStart w:name="z185" w:id="72"/>
    <w:p>
      <w:pPr>
        <w:spacing w:after="0"/>
        <w:ind w:left="0"/>
        <w:jc w:val="both"/>
      </w:pPr>
      <w:r>
        <w:rPr>
          <w:rFonts w:ascii="Times New Roman"/>
          <w:b w:val="false"/>
          <w:i w:val="false"/>
          <w:color w:val="000000"/>
          <w:sz w:val="28"/>
        </w:rPr>
        <w:t xml:space="preserve">
      10) қаржылық үлгі; </w:t>
      </w:r>
    </w:p>
    <w:bookmarkEnd w:id="72"/>
    <w:bookmarkStart w:name="z186" w:id="73"/>
    <w:p>
      <w:pPr>
        <w:spacing w:after="0"/>
        <w:ind w:left="0"/>
        <w:jc w:val="both"/>
      </w:pPr>
      <w:r>
        <w:rPr>
          <w:rFonts w:ascii="Times New Roman"/>
          <w:b w:val="false"/>
          <w:i w:val="false"/>
          <w:color w:val="000000"/>
          <w:sz w:val="28"/>
        </w:rPr>
        <w:t>
      11) мерзімі өтіп кеткен берешектің жоқтығы туралы банк анықтамасы;</w:t>
      </w:r>
    </w:p>
    <w:bookmarkEnd w:id="73"/>
    <w:bookmarkStart w:name="z187" w:id="74"/>
    <w:p>
      <w:pPr>
        <w:spacing w:after="0"/>
        <w:ind w:left="0"/>
        <w:jc w:val="both"/>
      </w:pPr>
      <w:r>
        <w:rPr>
          <w:rFonts w:ascii="Times New Roman"/>
          <w:b w:val="false"/>
          <w:i w:val="false"/>
          <w:color w:val="000000"/>
          <w:sz w:val="28"/>
        </w:rPr>
        <w:t>
      12) басқа банк-кредиторлардың субсидия алушының басқа да қарыздар алуына келісімі туралы растау;</w:t>
      </w:r>
    </w:p>
    <w:bookmarkEnd w:id="74"/>
    <w:bookmarkStart w:name="z188" w:id="75"/>
    <w:p>
      <w:pPr>
        <w:spacing w:after="0"/>
        <w:ind w:left="0"/>
        <w:jc w:val="both"/>
      </w:pPr>
      <w:r>
        <w:rPr>
          <w:rFonts w:ascii="Times New Roman"/>
          <w:b w:val="false"/>
          <w:i w:val="false"/>
          <w:color w:val="000000"/>
          <w:sz w:val="28"/>
        </w:rPr>
        <w:t>
      13) Қаржы институты мен субсидия алушының арасындағы кредиттік шарт;</w:t>
      </w:r>
    </w:p>
    <w:bookmarkEnd w:id="75"/>
    <w:bookmarkStart w:name="z189" w:id="76"/>
    <w:p>
      <w:pPr>
        <w:spacing w:after="0"/>
        <w:ind w:left="0"/>
        <w:jc w:val="both"/>
      </w:pPr>
      <w:r>
        <w:rPr>
          <w:rFonts w:ascii="Times New Roman"/>
          <w:b w:val="false"/>
          <w:i w:val="false"/>
          <w:color w:val="000000"/>
          <w:sz w:val="28"/>
        </w:rPr>
        <w:t>
      14) ағымдағы және екі өткен есептік кезең ішіндегі бухгалтерлік баланс;</w:t>
      </w:r>
    </w:p>
    <w:bookmarkEnd w:id="76"/>
    <w:bookmarkStart w:name="z190" w:id="77"/>
    <w:p>
      <w:pPr>
        <w:spacing w:after="0"/>
        <w:ind w:left="0"/>
        <w:jc w:val="both"/>
      </w:pPr>
      <w:r>
        <w:rPr>
          <w:rFonts w:ascii="Times New Roman"/>
          <w:b w:val="false"/>
          <w:i w:val="false"/>
          <w:color w:val="000000"/>
          <w:sz w:val="28"/>
        </w:rPr>
        <w:t>
      15) ағымдағы және екі өткен есептік кезең ішіндегі ақшалай қаражаттың қозғалысы туралы есеп;</w:t>
      </w:r>
    </w:p>
    <w:bookmarkEnd w:id="77"/>
    <w:bookmarkStart w:name="z191" w:id="78"/>
    <w:p>
      <w:pPr>
        <w:spacing w:after="0"/>
        <w:ind w:left="0"/>
        <w:jc w:val="both"/>
      </w:pPr>
      <w:r>
        <w:rPr>
          <w:rFonts w:ascii="Times New Roman"/>
          <w:b w:val="false"/>
          <w:i w:val="false"/>
          <w:color w:val="000000"/>
          <w:sz w:val="28"/>
        </w:rPr>
        <w:t>
      16) ағымдағы және екі өткен есептік кезең ішіндегі кірістер мен шығыстар туралы есеп;</w:t>
      </w:r>
    </w:p>
    <w:bookmarkEnd w:id="78"/>
    <w:bookmarkStart w:name="z192" w:id="79"/>
    <w:p>
      <w:pPr>
        <w:spacing w:after="0"/>
        <w:ind w:left="0"/>
        <w:jc w:val="both"/>
      </w:pPr>
      <w:r>
        <w:rPr>
          <w:rFonts w:ascii="Times New Roman"/>
          <w:b w:val="false"/>
          <w:i w:val="false"/>
          <w:color w:val="000000"/>
          <w:sz w:val="28"/>
        </w:rPr>
        <w:t>
      17) ағымдағы және екі өткен есептік кезең ішіндегі түсім/өзіндік құн/басқа кірістер баптарының мағынасын ашу;</w:t>
      </w:r>
    </w:p>
    <w:bookmarkEnd w:id="79"/>
    <w:bookmarkStart w:name="z193" w:id="80"/>
    <w:p>
      <w:pPr>
        <w:spacing w:after="0"/>
        <w:ind w:left="0"/>
        <w:jc w:val="both"/>
      </w:pPr>
      <w:r>
        <w:rPr>
          <w:rFonts w:ascii="Times New Roman"/>
          <w:b w:val="false"/>
          <w:i w:val="false"/>
          <w:color w:val="000000"/>
          <w:sz w:val="28"/>
        </w:rPr>
        <w:t>
      18) қаржылық көмек алуды растаудың мағынасын ашу;</w:t>
      </w:r>
    </w:p>
    <w:bookmarkEnd w:id="80"/>
    <w:bookmarkStart w:name="z194" w:id="81"/>
    <w:p>
      <w:pPr>
        <w:spacing w:after="0"/>
        <w:ind w:left="0"/>
        <w:jc w:val="both"/>
      </w:pPr>
      <w:r>
        <w:rPr>
          <w:rFonts w:ascii="Times New Roman"/>
          <w:b w:val="false"/>
          <w:i w:val="false"/>
          <w:color w:val="000000"/>
          <w:sz w:val="28"/>
        </w:rPr>
        <w:t>
      19) салалық сараптаманың қорытындысы;</w:t>
      </w:r>
    </w:p>
    <w:bookmarkEnd w:id="81"/>
    <w:bookmarkStart w:name="z195" w:id="82"/>
    <w:p>
      <w:pPr>
        <w:spacing w:after="0"/>
        <w:ind w:left="0"/>
        <w:jc w:val="both"/>
      </w:pPr>
      <w:r>
        <w:rPr>
          <w:rFonts w:ascii="Times New Roman"/>
          <w:b w:val="false"/>
          <w:i w:val="false"/>
          <w:color w:val="000000"/>
          <w:sz w:val="28"/>
        </w:rPr>
        <w:t xml:space="preserve">
      20)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қағидасының (бұдан әрі – әзірлеу Қағидасы) (Нормативтік құқықтық актілерді мемлекеттік тіркеу тізілімінде № 9938 болып тіркелген)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15 - қосымшаларына</w:t>
      </w:r>
      <w:r>
        <w:rPr>
          <w:rFonts w:ascii="Times New Roman"/>
          <w:b w:val="false"/>
          <w:i w:val="false"/>
          <w:color w:val="000000"/>
          <w:sz w:val="28"/>
        </w:rPr>
        <w:t xml:space="preserve"> сәйкес инвестициялық ұсынысқа экономикалық қорытынды нысаны;</w:t>
      </w:r>
    </w:p>
    <w:bookmarkEnd w:id="82"/>
    <w:bookmarkStart w:name="z196" w:id="83"/>
    <w:p>
      <w:pPr>
        <w:spacing w:after="0"/>
        <w:ind w:left="0"/>
        <w:jc w:val="both"/>
      </w:pPr>
      <w:r>
        <w:rPr>
          <w:rFonts w:ascii="Times New Roman"/>
          <w:b w:val="false"/>
          <w:i w:val="false"/>
          <w:color w:val="000000"/>
          <w:sz w:val="28"/>
        </w:rPr>
        <w:t xml:space="preserve">
      21) әзірлеу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ұсыныстың ақпараттық парақ нысаны.</w:t>
      </w:r>
    </w:p>
    <w:bookmarkEnd w:id="83"/>
    <w:bookmarkStart w:name="z197" w:id="84"/>
    <w:p>
      <w:pPr>
        <w:spacing w:after="0"/>
        <w:ind w:left="0"/>
        <w:jc w:val="both"/>
      </w:pPr>
      <w:r>
        <w:rPr>
          <w:rFonts w:ascii="Times New Roman"/>
          <w:b w:val="false"/>
          <w:i w:val="false"/>
          <w:color w:val="000000"/>
          <w:sz w:val="28"/>
        </w:rPr>
        <w:t>
      18.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84"/>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Start w:name="z198" w:id="85"/>
    <w:p>
      <w:pPr>
        <w:spacing w:after="0"/>
        <w:ind w:left="0"/>
        <w:jc w:val="both"/>
      </w:pPr>
      <w:r>
        <w:rPr>
          <w:rFonts w:ascii="Times New Roman"/>
          <w:b w:val="false"/>
          <w:i w:val="false"/>
          <w:color w:val="000000"/>
          <w:sz w:val="28"/>
        </w:rPr>
        <w:t>
      19.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85"/>
    <w:bookmarkStart w:name="z199" w:id="86"/>
    <w:p>
      <w:pPr>
        <w:spacing w:after="0"/>
        <w:ind w:left="0"/>
        <w:jc w:val="both"/>
      </w:pPr>
      <w:r>
        <w:rPr>
          <w:rFonts w:ascii="Times New Roman"/>
          <w:b w:val="false"/>
          <w:i w:val="false"/>
          <w:color w:val="000000"/>
          <w:sz w:val="28"/>
        </w:rPr>
        <w:t>
      20.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86"/>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Start w:name="z200" w:id="87"/>
    <w:p>
      <w:pPr>
        <w:spacing w:after="0"/>
        <w:ind w:left="0"/>
        <w:jc w:val="left"/>
      </w:pPr>
      <w:r>
        <w:rPr>
          <w:rFonts w:ascii="Times New Roman"/>
          <w:b/>
          <w:i w:val="false"/>
          <w:color w:val="000000"/>
        </w:rPr>
        <w:t xml:space="preserve"> 3-параграф. Оператордың субсидия беру жөніндегі өтінімді қарауы</w:t>
      </w:r>
    </w:p>
    <w:bookmarkEnd w:id="87"/>
    <w:bookmarkStart w:name="z201" w:id="88"/>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 </w:t>
      </w:r>
    </w:p>
    <w:bookmarkEnd w:id="88"/>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Start w:name="z202" w:id="89"/>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89"/>
    <w:bookmarkStart w:name="z203" w:id="90"/>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90"/>
    <w:bookmarkStart w:name="z204" w:id="91"/>
    <w:p>
      <w:pPr>
        <w:spacing w:after="0"/>
        <w:ind w:left="0"/>
        <w:jc w:val="both"/>
      </w:pPr>
      <w:r>
        <w:rPr>
          <w:rFonts w:ascii="Times New Roman"/>
          <w:b w:val="false"/>
          <w:i w:val="false"/>
          <w:color w:val="000000"/>
          <w:sz w:val="28"/>
        </w:rPr>
        <w:t>
      3) жылумен,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91"/>
    <w:bookmarkStart w:name="z205" w:id="92"/>
    <w:p>
      <w:pPr>
        <w:spacing w:after="0"/>
        <w:ind w:left="0"/>
        <w:jc w:val="both"/>
      </w:pPr>
      <w:r>
        <w:rPr>
          <w:rFonts w:ascii="Times New Roman"/>
          <w:b w:val="false"/>
          <w:i w:val="false"/>
          <w:color w:val="000000"/>
          <w:sz w:val="28"/>
        </w:rPr>
        <w:t>
      4) жылумен,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92"/>
    <w:bookmarkStart w:name="z206" w:id="93"/>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93"/>
    <w:bookmarkStart w:name="z207" w:id="94"/>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94"/>
    <w:p>
      <w:pPr>
        <w:spacing w:after="0"/>
        <w:ind w:left="0"/>
        <w:jc w:val="both"/>
      </w:pPr>
      <w:r>
        <w:rPr>
          <w:rFonts w:ascii="Times New Roman"/>
          <w:b w:val="false"/>
          <w:i w:val="false"/>
          <w:color w:val="000000"/>
          <w:sz w:val="28"/>
        </w:rPr>
        <w:t xml:space="preserve">
      өтінімнің субсидияны пайдаланудың нысаналы мақсатына сәйкестігінің/сәйкессіздігінің нәтижелері; </w:t>
      </w:r>
    </w:p>
    <w:p>
      <w:pPr>
        <w:spacing w:after="0"/>
        <w:ind w:left="0"/>
        <w:jc w:val="both"/>
      </w:pPr>
      <w:r>
        <w:rPr>
          <w:rFonts w:ascii="Times New Roman"/>
          <w:b w:val="false"/>
          <w:i w:val="false"/>
          <w:color w:val="000000"/>
          <w:sz w:val="28"/>
        </w:rPr>
        <w:t xml:space="preserve">
      субсидиялау мерзімінің субсидия алудың қолданыстағы шарттарына сәйкестігінің/сәйкессіздігінің нәтижелері; </w:t>
      </w:r>
    </w:p>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Start w:name="z208" w:id="95"/>
    <w:p>
      <w:pPr>
        <w:spacing w:after="0"/>
        <w:ind w:left="0"/>
        <w:jc w:val="both"/>
      </w:pPr>
      <w:r>
        <w:rPr>
          <w:rFonts w:ascii="Times New Roman"/>
          <w:b w:val="false"/>
          <w:i w:val="false"/>
          <w:color w:val="000000"/>
          <w:sz w:val="28"/>
        </w:rPr>
        <w:t>
      22.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95"/>
    <w:bookmarkStart w:name="z209" w:id="96"/>
    <w:p>
      <w:pPr>
        <w:spacing w:after="0"/>
        <w:ind w:left="0"/>
        <w:jc w:val="left"/>
      </w:pPr>
      <w:r>
        <w:rPr>
          <w:rFonts w:ascii="Times New Roman"/>
          <w:b/>
          <w:i w:val="false"/>
          <w:color w:val="000000"/>
        </w:rPr>
        <w:t xml:space="preserve"> 4-параграф. Жұмыс тобының субсидия беру жөніндегі өтінімді қарауы</w:t>
      </w:r>
    </w:p>
    <w:bookmarkEnd w:id="96"/>
    <w:bookmarkStart w:name="z210" w:id="97"/>
    <w:p>
      <w:pPr>
        <w:spacing w:after="0"/>
        <w:ind w:left="0"/>
        <w:jc w:val="both"/>
      </w:pPr>
      <w:r>
        <w:rPr>
          <w:rFonts w:ascii="Times New Roman"/>
          <w:b w:val="false"/>
          <w:i w:val="false"/>
          <w:color w:val="000000"/>
          <w:sz w:val="28"/>
        </w:rPr>
        <w:t>
      23. Жұмыс тобы Оператордың қорытындысы негізінде жылумен,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97"/>
    <w:bookmarkStart w:name="z211" w:id="98"/>
    <w:p>
      <w:pPr>
        <w:spacing w:after="0"/>
        <w:ind w:left="0"/>
        <w:jc w:val="both"/>
      </w:pPr>
      <w:r>
        <w:rPr>
          <w:rFonts w:ascii="Times New Roman"/>
          <w:b w:val="false"/>
          <w:i w:val="false"/>
          <w:color w:val="000000"/>
          <w:sz w:val="28"/>
        </w:rPr>
        <w:t>
      24.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98"/>
    <w:bookmarkStart w:name="z212" w:id="99"/>
    <w:p>
      <w:pPr>
        <w:spacing w:after="0"/>
        <w:ind w:left="0"/>
        <w:jc w:val="both"/>
      </w:pPr>
      <w:r>
        <w:rPr>
          <w:rFonts w:ascii="Times New Roman"/>
          <w:b w:val="false"/>
          <w:i w:val="false"/>
          <w:color w:val="000000"/>
          <w:sz w:val="28"/>
        </w:rPr>
        <w:t>
      25.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 Жұмыс тобының төрағасы мен мүшелері қол қойған күннен бастап келесі жұмыс күнінен кешіктірмей қалыптастырылады және Жұмыс тобының хатшысы Әкімші мен Операторға береді.</w:t>
      </w:r>
    </w:p>
    <w:bookmarkEnd w:id="99"/>
    <w:bookmarkStart w:name="z213" w:id="100"/>
    <w:p>
      <w:pPr>
        <w:spacing w:after="0"/>
        <w:ind w:left="0"/>
        <w:jc w:val="both"/>
      </w:pPr>
      <w:r>
        <w:rPr>
          <w:rFonts w:ascii="Times New Roman"/>
          <w:b w:val="false"/>
          <w:i w:val="false"/>
          <w:color w:val="000000"/>
          <w:sz w:val="28"/>
        </w:rPr>
        <w:t>
      26.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100"/>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Start w:name="z214" w:id="101"/>
    <w:p>
      <w:pPr>
        <w:spacing w:after="0"/>
        <w:ind w:left="0"/>
        <w:jc w:val="both"/>
      </w:pPr>
      <w:r>
        <w:rPr>
          <w:rFonts w:ascii="Times New Roman"/>
          <w:b w:val="false"/>
          <w:i w:val="false"/>
          <w:color w:val="000000"/>
          <w:sz w:val="28"/>
        </w:rPr>
        <w:t>
      27. Жұмыс тобы бюджеттік субсидия беруден бас тарту туралы шешім қабылдаған жағдайда Оператор:</w:t>
      </w:r>
    </w:p>
    <w:bookmarkEnd w:id="101"/>
    <w:bookmarkStart w:name="z215" w:id="102"/>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102"/>
    <w:bookmarkStart w:name="z216" w:id="103"/>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103"/>
    <w:bookmarkStart w:name="z217" w:id="104"/>
    <w:p>
      <w:pPr>
        <w:spacing w:after="0"/>
        <w:ind w:left="0"/>
        <w:jc w:val="both"/>
      </w:pPr>
      <w:r>
        <w:rPr>
          <w:rFonts w:ascii="Times New Roman"/>
          <w:b w:val="false"/>
          <w:i w:val="false"/>
          <w:color w:val="000000"/>
          <w:sz w:val="28"/>
        </w:rPr>
        <w:t xml:space="preserve">
      28.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 </w:t>
      </w:r>
    </w:p>
    <w:bookmarkEnd w:id="104"/>
    <w:bookmarkStart w:name="z218" w:id="105"/>
    <w:p>
      <w:pPr>
        <w:spacing w:after="0"/>
        <w:ind w:left="0"/>
        <w:jc w:val="both"/>
      </w:pPr>
      <w:r>
        <w:rPr>
          <w:rFonts w:ascii="Times New Roman"/>
          <w:b w:val="false"/>
          <w:i w:val="false"/>
          <w:color w:val="000000"/>
          <w:sz w:val="28"/>
        </w:rPr>
        <w:t>
      29. Республикалық бюджеттік комиссиясы хаттамасының негізінде Әкімші, Қаржы институты және субсидияны алушы арасында үшжақты шарт жасалады.</w:t>
      </w:r>
    </w:p>
    <w:bookmarkEnd w:id="105"/>
    <w:bookmarkStart w:name="z219" w:id="106"/>
    <w:p>
      <w:pPr>
        <w:spacing w:after="0"/>
        <w:ind w:left="0"/>
        <w:jc w:val="left"/>
      </w:pPr>
      <w:r>
        <w:rPr>
          <w:rFonts w:ascii="Times New Roman"/>
          <w:b/>
          <w:i w:val="false"/>
          <w:color w:val="000000"/>
        </w:rPr>
        <w:t xml:space="preserve"> 5-параграф. Субсидиялау бағдарламасы шеңберінде жобаларды іске асырудың,</w:t>
      </w:r>
      <w:r>
        <w:br/>
      </w:r>
      <w:r>
        <w:rPr>
          <w:rFonts w:ascii="Times New Roman"/>
          <w:b/>
          <w:i w:val="false"/>
          <w:color w:val="000000"/>
        </w:rPr>
        <w:t>инвестициялық жобаларды қаржыландырудың мониторингін жүзеге асыру тәртібі</w:t>
      </w:r>
    </w:p>
    <w:bookmarkEnd w:id="106"/>
    <w:bookmarkStart w:name="z220" w:id="107"/>
    <w:p>
      <w:pPr>
        <w:spacing w:after="0"/>
        <w:ind w:left="0"/>
        <w:jc w:val="both"/>
      </w:pPr>
      <w:r>
        <w:rPr>
          <w:rFonts w:ascii="Times New Roman"/>
          <w:b w:val="false"/>
          <w:i w:val="false"/>
          <w:color w:val="000000"/>
          <w:sz w:val="28"/>
        </w:rPr>
        <w:t>
      30.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07"/>
    <w:bookmarkStart w:name="z221" w:id="108"/>
    <w:p>
      <w:pPr>
        <w:spacing w:after="0"/>
        <w:ind w:left="0"/>
        <w:jc w:val="both"/>
      </w:pPr>
      <w:r>
        <w:rPr>
          <w:rFonts w:ascii="Times New Roman"/>
          <w:b w:val="false"/>
          <w:i w:val="false"/>
          <w:color w:val="000000"/>
          <w:sz w:val="28"/>
        </w:rPr>
        <w:t xml:space="preserve">
      31. Оператор мен Әкімші немесе оның уәкілетті құрылымдық бөлімшесі арасында шарт (келісімшарт) жасалады. </w:t>
      </w:r>
    </w:p>
    <w:bookmarkEnd w:id="108"/>
    <w:bookmarkStart w:name="z222" w:id="109"/>
    <w:p>
      <w:pPr>
        <w:spacing w:after="0"/>
        <w:ind w:left="0"/>
        <w:jc w:val="both"/>
      </w:pPr>
      <w:r>
        <w:rPr>
          <w:rFonts w:ascii="Times New Roman"/>
          <w:b w:val="false"/>
          <w:i w:val="false"/>
          <w:color w:val="000000"/>
          <w:sz w:val="28"/>
        </w:rPr>
        <w:t xml:space="preserve">
      32.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жылумен,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 </w:t>
      </w:r>
    </w:p>
    <w:bookmarkEnd w:id="109"/>
    <w:bookmarkStart w:name="z223" w:id="110"/>
    <w:p>
      <w:pPr>
        <w:spacing w:after="0"/>
        <w:ind w:left="0"/>
        <w:jc w:val="both"/>
      </w:pPr>
      <w:r>
        <w:rPr>
          <w:rFonts w:ascii="Times New Roman"/>
          <w:b w:val="false"/>
          <w:i w:val="false"/>
          <w:color w:val="000000"/>
          <w:sz w:val="28"/>
        </w:rPr>
        <w:t>
      33.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етіледі.</w:t>
      </w:r>
    </w:p>
    <w:bookmarkEnd w:id="110"/>
    <w:p>
      <w:pPr>
        <w:spacing w:after="0"/>
        <w:ind w:left="0"/>
        <w:jc w:val="both"/>
      </w:pPr>
      <w:r>
        <w:rPr>
          <w:rFonts w:ascii="Times New Roman"/>
          <w:b w:val="false"/>
          <w:i w:val="false"/>
          <w:color w:val="000000"/>
          <w:sz w:val="28"/>
        </w:rPr>
        <w:t>
      Оператор құжаттарды алған күнінен бастап он жұмыс күні ішінде өтініш берушіге инвестициялық жоба бойынша жазбаша келісім береді не бас тарту туралы дәлелді жазбаша жауап жібереді.</w:t>
      </w:r>
    </w:p>
    <w:bookmarkStart w:name="z224" w:id="111"/>
    <w:p>
      <w:pPr>
        <w:spacing w:after="0"/>
        <w:ind w:left="0"/>
        <w:jc w:val="both"/>
      </w:pPr>
      <w:r>
        <w:rPr>
          <w:rFonts w:ascii="Times New Roman"/>
          <w:b w:val="false"/>
          <w:i w:val="false"/>
          <w:color w:val="000000"/>
          <w:sz w:val="28"/>
        </w:rPr>
        <w:t>
      34.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жылумен,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111"/>
    <w:p>
      <w:pPr>
        <w:spacing w:after="0"/>
        <w:ind w:left="0"/>
        <w:jc w:val="both"/>
      </w:pPr>
      <w:r>
        <w:rPr>
          <w:rFonts w:ascii="Times New Roman"/>
          <w:b w:val="false"/>
          <w:i w:val="false"/>
          <w:color w:val="000000"/>
          <w:sz w:val="28"/>
        </w:rPr>
        <w:t>
      35.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Start w:name="z225" w:id="112"/>
    <w:p>
      <w:pPr>
        <w:spacing w:after="0"/>
        <w:ind w:left="0"/>
        <w:jc w:val="both"/>
      </w:pPr>
      <w:r>
        <w:rPr>
          <w:rFonts w:ascii="Times New Roman"/>
          <w:b w:val="false"/>
          <w:i w:val="false"/>
          <w:color w:val="000000"/>
          <w:sz w:val="28"/>
        </w:rPr>
        <w:t>
      36.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112"/>
    <w:bookmarkStart w:name="z226" w:id="113"/>
    <w:p>
      <w:pPr>
        <w:spacing w:after="0"/>
        <w:ind w:left="0"/>
        <w:jc w:val="both"/>
      </w:pPr>
      <w:r>
        <w:rPr>
          <w:rFonts w:ascii="Times New Roman"/>
          <w:b w:val="false"/>
          <w:i w:val="false"/>
          <w:color w:val="000000"/>
          <w:sz w:val="28"/>
        </w:rPr>
        <w:t xml:space="preserve">
      37.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 </w:t>
      </w:r>
    </w:p>
    <w:bookmarkEnd w:id="113"/>
    <w:p>
      <w:pPr>
        <w:spacing w:after="0"/>
        <w:ind w:left="0"/>
        <w:jc w:val="both"/>
      </w:pPr>
      <w:r>
        <w:rPr>
          <w:rFonts w:ascii="Times New Roman"/>
          <w:b w:val="false"/>
          <w:i w:val="false"/>
          <w:color w:val="000000"/>
          <w:sz w:val="28"/>
        </w:rPr>
        <w:t xml:space="preserve">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 </w:t>
      </w:r>
    </w:p>
    <w:p>
      <w:pPr>
        <w:spacing w:after="0"/>
        <w:ind w:left="0"/>
        <w:jc w:val="both"/>
      </w:pPr>
      <w:r>
        <w:rPr>
          <w:rFonts w:ascii="Times New Roman"/>
          <w:b w:val="false"/>
          <w:i w:val="false"/>
          <w:color w:val="000000"/>
          <w:sz w:val="28"/>
        </w:rPr>
        <w:t xml:space="preserve">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 </w:t>
      </w:r>
    </w:p>
    <w:p>
      <w:pPr>
        <w:spacing w:after="0"/>
        <w:ind w:left="0"/>
        <w:jc w:val="both"/>
      </w:pPr>
      <w:r>
        <w:rPr>
          <w:rFonts w:ascii="Times New Roman"/>
          <w:b w:val="false"/>
          <w:i w:val="false"/>
          <w:color w:val="000000"/>
          <w:sz w:val="28"/>
        </w:rPr>
        <w:t xml:space="preserve">
      Аталған есеп өндірістің жағдайын және алаңдағы жұмыстардың барысын көрсететін фото-бейне материалдардан тұруы қажет. </w:t>
      </w:r>
    </w:p>
    <w:bookmarkStart w:name="z227" w:id="114"/>
    <w:p>
      <w:pPr>
        <w:spacing w:after="0"/>
        <w:ind w:left="0"/>
        <w:jc w:val="both"/>
      </w:pPr>
      <w:r>
        <w:rPr>
          <w:rFonts w:ascii="Times New Roman"/>
          <w:b w:val="false"/>
          <w:i w:val="false"/>
          <w:color w:val="000000"/>
          <w:sz w:val="28"/>
        </w:rPr>
        <w:t xml:space="preserve">
      38.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 </w:t>
      </w:r>
    </w:p>
    <w:bookmarkEnd w:id="114"/>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Start w:name="z228" w:id="115"/>
    <w:p>
      <w:pPr>
        <w:spacing w:after="0"/>
        <w:ind w:left="0"/>
        <w:jc w:val="both"/>
      </w:pPr>
      <w:r>
        <w:rPr>
          <w:rFonts w:ascii="Times New Roman"/>
          <w:b w:val="false"/>
          <w:i w:val="false"/>
          <w:color w:val="000000"/>
          <w:sz w:val="28"/>
        </w:rPr>
        <w:t xml:space="preserve">
      39.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 </w:t>
      </w:r>
    </w:p>
    <w:bookmarkEnd w:id="115"/>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Start w:name="z229" w:id="116"/>
    <w:p>
      <w:pPr>
        <w:spacing w:after="0"/>
        <w:ind w:left="0"/>
        <w:jc w:val="both"/>
      </w:pPr>
      <w:r>
        <w:rPr>
          <w:rFonts w:ascii="Times New Roman"/>
          <w:b w:val="false"/>
          <w:i w:val="false"/>
          <w:color w:val="000000"/>
          <w:sz w:val="28"/>
        </w:rPr>
        <w:t>
      40.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16"/>
    <w:bookmarkStart w:name="z230" w:id="117"/>
    <w:p>
      <w:pPr>
        <w:spacing w:after="0"/>
        <w:ind w:left="0"/>
        <w:jc w:val="both"/>
      </w:pPr>
      <w:r>
        <w:rPr>
          <w:rFonts w:ascii="Times New Roman"/>
          <w:b w:val="false"/>
          <w:i w:val="false"/>
          <w:color w:val="000000"/>
          <w:sz w:val="28"/>
        </w:rPr>
        <w:t xml:space="preserve">
      41.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 </w:t>
      </w:r>
    </w:p>
    <w:bookmarkEnd w:id="117"/>
    <w:p>
      <w:pPr>
        <w:spacing w:after="0"/>
        <w:ind w:left="0"/>
        <w:jc w:val="both"/>
      </w:pPr>
      <w:r>
        <w:rPr>
          <w:rFonts w:ascii="Times New Roman"/>
          <w:b w:val="false"/>
          <w:i w:val="false"/>
          <w:color w:val="000000"/>
          <w:sz w:val="28"/>
        </w:rPr>
        <w:t>
      Субсидияларды алушы Операторға осы Қағидаларда,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сумен жабдықтау</w:t>
            </w:r>
            <w:r>
              <w:br/>
            </w:r>
            <w:r>
              <w:rPr>
                <w:rFonts w:ascii="Times New Roman"/>
                <w:b w:val="false"/>
                <w:i w:val="false"/>
                <w:color w:val="000000"/>
                <w:sz w:val="20"/>
              </w:rPr>
              <w:t>және 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4" w:id="118"/>
    <w:p>
      <w:pPr>
        <w:spacing w:after="0"/>
        <w:ind w:left="0"/>
        <w:jc w:val="left"/>
      </w:pPr>
      <w:r>
        <w:rPr>
          <w:rFonts w:ascii="Times New Roman"/>
          <w:b/>
          <w:i w:val="false"/>
          <w:color w:val="000000"/>
        </w:rPr>
        <w:t xml:space="preserve"> Жылумен, сумен жабдықтау және су бұру жүйелерін салуды, реконструкциялауды және</w:t>
      </w:r>
      <w:r>
        <w:br/>
      </w:r>
      <w:r>
        <w:rPr>
          <w:rFonts w:ascii="Times New Roman"/>
          <w:b/>
          <w:i w:val="false"/>
          <w:color w:val="000000"/>
        </w:rPr>
        <w:t>жаңғыртуды субсидиялау кезінде Оператордың қызмет құнын есептеу</w:t>
      </w:r>
    </w:p>
    <w:bookmarkEnd w:id="118"/>
    <w:bookmarkStart w:name="z233" w:id="119"/>
    <w:p>
      <w:pPr>
        <w:spacing w:after="0"/>
        <w:ind w:left="0"/>
        <w:jc w:val="both"/>
      </w:pPr>
      <w:r>
        <w:rPr>
          <w:rFonts w:ascii="Times New Roman"/>
          <w:b w:val="false"/>
          <w:i w:val="false"/>
          <w:color w:val="000000"/>
          <w:sz w:val="28"/>
        </w:rPr>
        <w:t xml:space="preserve">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 </w:t>
      </w:r>
    </w:p>
    <w:bookmarkEnd w:id="119"/>
    <w:bookmarkStart w:name="z235" w:id="120"/>
    <w:p>
      <w:pPr>
        <w:spacing w:after="0"/>
        <w:ind w:left="0"/>
        <w:jc w:val="both"/>
      </w:pPr>
      <w:r>
        <w:rPr>
          <w:rFonts w:ascii="Times New Roman"/>
          <w:b w:val="false"/>
          <w:i w:val="false"/>
          <w:color w:val="000000"/>
          <w:sz w:val="28"/>
        </w:rPr>
        <w:t>
      2. Қызмет құнын айқындаудың тәртібі.</w:t>
      </w:r>
    </w:p>
    <w:bookmarkEnd w:id="120"/>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p>
      <w:pPr>
        <w:spacing w:after="0"/>
        <w:ind w:left="0"/>
        <w:jc w:val="both"/>
      </w:pPr>
      <w:r>
        <w:rPr>
          <w:rFonts w:ascii="Times New Roman"/>
          <w:b w:val="false"/>
          <w:i w:val="false"/>
          <w:color w:val="000000"/>
          <w:sz w:val="28"/>
        </w:rPr>
        <w:t>
      1) жоспарлы шығындарға негізделген бір адам-сағат құны;</w:t>
      </w:r>
    </w:p>
    <w:p>
      <w:pPr>
        <w:spacing w:after="0"/>
        <w:ind w:left="0"/>
        <w:jc w:val="both"/>
      </w:pPr>
      <w:r>
        <w:rPr>
          <w:rFonts w:ascii="Times New Roman"/>
          <w:b w:val="false"/>
          <w:i w:val="false"/>
          <w:color w:val="000000"/>
          <w:sz w:val="28"/>
        </w:rPr>
        <w:t>
      2) қызмет құнының есебі үшін айқындалған табыс нормалары;</w:t>
      </w:r>
    </w:p>
    <w:p>
      <w:pPr>
        <w:spacing w:after="0"/>
        <w:ind w:left="0"/>
        <w:jc w:val="both"/>
      </w:pPr>
      <w:r>
        <w:rPr>
          <w:rFonts w:ascii="Times New Roman"/>
          <w:b w:val="false"/>
          <w:i w:val="false"/>
          <w:color w:val="000000"/>
          <w:sz w:val="28"/>
        </w:rPr>
        <w:t>
      3) еңбек нормалары;</w:t>
      </w:r>
    </w:p>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Start w:name="z236" w:id="121"/>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both"/>
      </w:pPr>
      <w:r>
        <w:drawing>
          <wp:inline distT="0" distB="0" distL="0" distR="0">
            <wp:extent cx="264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41600" cy="419100"/>
                    </a:xfrm>
                    <a:prstGeom prst="rect">
                      <a:avLst/>
                    </a:prstGeom>
                  </pic:spPr>
                </pic:pic>
              </a:graphicData>
            </a:graphic>
          </wp:inline>
        </w:drawing>
      </w:r>
    </w:p>
    <w:p>
      <w:pPr>
        <w:spacing w:after="0"/>
        <w:ind w:left="0"/>
        <w:jc w:val="left"/>
      </w:pPr>
      <w:r>
        <w:drawing>
          <wp:inline distT="0" distB="0" distL="0" distR="0">
            <wp:extent cx="264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41600" cy="419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bookmarkStart w:name="z237" w:id="122"/>
    <w:p>
      <w:pPr>
        <w:spacing w:after="0"/>
        <w:ind w:left="0"/>
        <w:jc w:val="both"/>
      </w:pPr>
      <w:r>
        <w:rPr>
          <w:rFonts w:ascii="Times New Roman"/>
          <w:b w:val="false"/>
          <w:i w:val="false"/>
          <w:color w:val="000000"/>
          <w:sz w:val="28"/>
        </w:rPr>
        <w:t xml:space="preserve">
      4. Жоспарлы табыс нормасы тиісті жылдың жоспарлы өзіндік қызметіне Оператордың инвестициялық жоспарының арақатынасы ретінде айқындалады. </w:t>
      </w:r>
    </w:p>
    <w:bookmarkEnd w:id="122"/>
    <w:bookmarkStart w:name="z238" w:id="123"/>
    <w:p>
      <w:pPr>
        <w:spacing w:after="0"/>
        <w:ind w:left="0"/>
        <w:jc w:val="both"/>
      </w:pPr>
      <w:r>
        <w:rPr>
          <w:rFonts w:ascii="Times New Roman"/>
          <w:b w:val="false"/>
          <w:i w:val="false"/>
          <w:color w:val="000000"/>
          <w:sz w:val="28"/>
        </w:rPr>
        <w:t xml:space="preserve">
      5. Оператордың көрсететін қызметінің табыс нормасын Қазақстан Республикасының еңбек заңнамасына сәйкес Оператор әзірлейді және бекітеді. </w:t>
      </w:r>
    </w:p>
    <w:bookmarkEnd w:id="123"/>
    <w:bookmarkStart w:name="z239" w:id="124"/>
    <w:p>
      <w:pPr>
        <w:spacing w:after="0"/>
        <w:ind w:left="0"/>
        <w:jc w:val="both"/>
      </w:pPr>
      <w:r>
        <w:rPr>
          <w:rFonts w:ascii="Times New Roman"/>
          <w:b w:val="false"/>
          <w:i w:val="false"/>
          <w:color w:val="000000"/>
          <w:sz w:val="28"/>
        </w:rPr>
        <w:t>
      6. Оператор қызметінің құнын айқындау.</w:t>
      </w:r>
    </w:p>
    <w:bookmarkEnd w:id="124"/>
    <w:p>
      <w:pPr>
        <w:spacing w:after="0"/>
        <w:ind w:left="0"/>
        <w:jc w:val="both"/>
      </w:pPr>
      <w:r>
        <w:rPr>
          <w:rFonts w:ascii="Times New Roman"/>
          <w:b w:val="false"/>
          <w:i w:val="false"/>
          <w:color w:val="000000"/>
          <w:sz w:val="28"/>
        </w:rPr>
        <w:t xml:space="preserve">
      Оператордың бір жобаға көрсеткен қызметінің құны төменде келтірілген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