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d825f" w14:textId="60d82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Жасанды жолмен жасалатын шуылдың және өзге де акустикалық әсерлердің нормаларын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7 қазандағы № 18-02/899 бұйрығы. Қазақстан Республикасының Әділет министрлігінде 2015 жылы 11 желтоқсанда № 12387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«Ерекше қорғалатын табиғи аумақтар туралы» 2006 жылғы 7 шілдедегі Қазақстан Республикасы Заңының 40-бабы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жасанды жолмен жасалатын шуылдың және өзге де акустикалық әсерлердің </w:t>
      </w:r>
      <w:r>
        <w:rPr>
          <w:rFonts w:ascii="Times New Roman"/>
          <w:b w:val="false"/>
          <w:i w:val="false"/>
          <w:color w:val="000000"/>
          <w:sz w:val="28"/>
        </w:rPr>
        <w:t>нормалары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Ауыл шаруашылығы министрлігінің Орман шаруашылығы және жануарлар дүниесі комитеті заңнамада белгіленген тәртіппен: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бұйрықтың Қазақстан Республикасы Әділет министрлігінде мемлекеттік тіркелуін;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«Әділет» ақпараттық-құқықтық жүйесінде ресми жариялануға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және мемлектеттік органдардың интранет-порталында орналастырылуын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«КЕЛІСІЛГЕН»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Инвестициялар және даму министрі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______________Ә. Исекешев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жылғы 12 қараша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7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18-02/899 бұйрығымен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Жасанды жолмен жасалатын шуылдың және өзге де дыбыстық</w:t>
      </w:r>
      <w:r>
        <w:br/>
      </w:r>
      <w:r>
        <w:rPr>
          <w:rFonts w:ascii="Times New Roman"/>
          <w:b/>
          <w:i w:val="false"/>
          <w:color w:val="000000"/>
        </w:rPr>
        <w:t>
әсерлердің нормалары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Жалпы ережелер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жасанды жолмен жасалатын шуылдың және өзге де акустикалық әсерлердің нормалары (бұдан әрі – нормалар) «Ерекше қорғалатын табиғи аумақтар туралы» 2006 жылғы 7 шілдедегі Қазақстан Республикасы Заңының 40-бабы 1-тармағының </w:t>
      </w:r>
      <w:r>
        <w:rPr>
          <w:rFonts w:ascii="Times New Roman"/>
          <w:b w:val="false"/>
          <w:i w:val="false"/>
          <w:color w:val="000000"/>
          <w:sz w:val="28"/>
        </w:rPr>
        <w:t>12)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мемлекеттік табиғи қорықтар аумақтарында жасанды жолмен жасалатын шуылдың және өзге де акустикалық әсерлердің нормаларын белгілейді.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нормаларда мынадай негізгі терминдер мен анықтамалар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акустикалық әсерлер – жиілік сипаттамалары 1-16 герц (бұдан әрі – Гц) жиілік аралығында болатын күрделі спектрлік құрылымның ретсіз тербелісін білдіретін жасанды инфрадыбыс;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дыбыстық қысым – дыбыстың құбылуы нәтижесінде пайда болатын ауа немесе газ қысымының ауыспалы құраушысы, Па;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дыбыстық қысымның деңгейі, Lр,, децибел (бұдан әрі – дБ) – осы дыбыстық қысымның орта шаршы мәнінің қолдаушы дыбыстық қысымға қатынасының жиырма ондық логарифмдер;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дыбыстың ең жоғары деңгейі, LА. макс., децибел А (бұдан әрі – дБА) – өлшейтін, дәлме-дәл көрсететін аспаптың (шу өлшегіштің) көзбен шолып мөлшерлегенде ең жоғары көрсеткішіне сәйкес келетін дыбыс деңгейі немесе автоматты құрылғымен тіркеу кезінде өлшеу уақытының бір пайызы ішінде асып түсетін дыбыс деңгейінің мәні;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жол берілетін шу деңгейі – шуға сезімтал жүйелер мен дыбыс талдаушылардың қатты мазалануын және олардың функционалдық жай-күйі көрсеткіштерінің елеулі өзгерістерін туғызбайтын деңгей;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импульстік шу – әрқайсысының ұзақтығы бір секундтан аз бір немесе бірнеше дыбыс сигналынан тұратын, шу, бұл ретте дыбыс деңгейлері дБ (А1) және дБ (А);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төмен жиіліктегі шу – жиілік сипаттамалары инфрадыбыстық және естілетін жиіліктер аралығындағы шекте болатын шу;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тұрақсыз шу – уақыт кесіндісіндегі (күн) уақытта 5 дБ (А) астам мөлшерде өзгеретін шу денгейі;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тұрақты шу – уақыт кесіндісіндегі (күн) уақытта 5 дБ (А) көп өзгермейтін шу деңгейі;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шу – жасанды жолмен шығарылған, күші мен жиілігі бойынша әртүрлі дыбыстардың ретсіз байланысы;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шуды өлшеу бірлігі дБ және дБА – адамның есту шегінің орташа шаршы қысымына нақты қысымның орташа шаршы мәні арақатынасының он мәртелік ондық логарифмі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Мемлекеттік табиғи қорықтар аумағындағы шу мен инфрадыбысты өлшеу және бағалау МемСТ 12.1.003 - 83 ЕҚСЖ. Шу. Жалпы қауіпсіздік талаптары (№ 1 өзгерістерімен) мемлекеттік стандартына сәйкес жүргізіледі.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Шу мен инфрадыбыстың нормаланатын параметрлері мен</w:t>
      </w:r>
      <w:r>
        <w:br/>
      </w:r>
      <w:r>
        <w:rPr>
          <w:rFonts w:ascii="Times New Roman"/>
          <w:b/>
          <w:i w:val="false"/>
          <w:color w:val="000000"/>
        </w:rPr>
        <w:t>
рұқсат етілетін деңгейлері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Орташа геометриялық жиіліктері: 31,5; 63; 125; 250; 500; 1000; 2000; 4000; 8000 Гц октавалық жолақтардағы дыбыс қысымының L деңгейлері дБ тұрақты шудың нормаланатын параметрлері болып табылады. Болжамды бағалау үшін LА, дБА дыбыс деңгейлерін пайдалануға жол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LАэкв, дБА барабар (энергиясы бойынша) дыбыс деңгейлері және LАмакс, дБА барынша шекті дыбыс деңгейлері тұрақсыз шудың нормаланатын параметрлері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Тұрақсыз шудың рұқсат етілетін деңгейлерге сәйкестігін бағалау дыбыстың барабар және барынша шекті деңгейлері бойынша бір мезгілде жүргізілуге тиіс. Көрсеткіштер бірінің мөлшерден асып кетуі осы нормаларға сәйкес келмеушілік ретінде қарастырылуы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Октавалық жиіліктер жолақтарындағы дыбыс қысымы деңгейлерінің, мемлекеттік табиғи қорықтар аумағында естілетін шудың барабар және барынша шекті деңгейлерінің рұқсат етілетін мәндері осы нормаларға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қабылданады.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табиғи қорықтар аумағында естілетін инфрадыбыс пен жиілігі төмен шудың дыбыс қысымы деңгейлерінің рұқсат етілетін мәндері осы нормаларға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қабылданады.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Жасанды жолмен жасалатын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шуылдың және өзге 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акустикалық әсерлердің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нормаларына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7"/>
    <w:bookmarkStart w:name="z1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Октавалық жиіліктер жолақтарындағы дыбыс қысымы деңгейлерінің,</w:t>
      </w:r>
      <w:r>
        <w:br/>
      </w:r>
      <w:r>
        <w:rPr>
          <w:rFonts w:ascii="Times New Roman"/>
          <w:b/>
          <w:i w:val="false"/>
          <w:color w:val="000000"/>
        </w:rPr>
        <w:t>
мемлекеттік табиғи қорықтар аумағында естілетін шудың барабар</w:t>
      </w:r>
      <w:r>
        <w:br/>
      </w:r>
      <w:r>
        <w:rPr>
          <w:rFonts w:ascii="Times New Roman"/>
          <w:b/>
          <w:i w:val="false"/>
          <w:color w:val="000000"/>
        </w:rPr>
        <w:t>
және барынша шекті деңгейлерінің рұқсат етілетін мәндері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9"/>
        <w:gridCol w:w="957"/>
        <w:gridCol w:w="750"/>
        <w:gridCol w:w="888"/>
        <w:gridCol w:w="1072"/>
        <w:gridCol w:w="935"/>
        <w:gridCol w:w="958"/>
        <w:gridCol w:w="1211"/>
        <w:gridCol w:w="1073"/>
        <w:gridCol w:w="1050"/>
        <w:gridCol w:w="1513"/>
        <w:gridCol w:w="2104"/>
      </w:tblGrid>
      <w:tr>
        <w:trPr>
          <w:trHeight w:val="30" w:hRule="atLeast"/>
        </w:trPr>
        <w:tc>
          <w:tcPr>
            <w:tcW w:w="14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мезгілі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геометриялық жиіліктермен, Гц, октавалық жолақтардағы дыбыс қысымының деңгейлері, дБ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 деңгейлері және дыбыстың барабар деңгейлері (дБА)</w:t>
            </w:r>
          </w:p>
        </w:tc>
        <w:tc>
          <w:tcPr>
            <w:tcW w:w="21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Дыбыстың ең жоғары шекті деңгейі LМакс, дБА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бойы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1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үнділік және импульстік дыбыс үшін – минус 5 дБА түзетуін алу керек. 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Жасанды жолмен жасалатын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шуылдың және өзге де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акустикалық әсерлердің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нормаларына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Мемлекеттік табиғи қорықтар аумағында естілетін инфрадыбыс</w:t>
      </w:r>
      <w:r>
        <w:br/>
      </w:r>
      <w:r>
        <w:rPr>
          <w:rFonts w:ascii="Times New Roman"/>
          <w:b/>
          <w:i w:val="false"/>
          <w:color w:val="000000"/>
        </w:rPr>
        <w:t>
пен жиілігі төмен шудың дыбыс қысымы деңгейлерінің</w:t>
      </w:r>
      <w:r>
        <w:br/>
      </w:r>
      <w:r>
        <w:rPr>
          <w:rFonts w:ascii="Times New Roman"/>
          <w:b/>
          <w:i w:val="false"/>
          <w:color w:val="000000"/>
        </w:rPr>
        <w:t>
рұқсат етілетін мәндері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7"/>
        <w:gridCol w:w="1754"/>
        <w:gridCol w:w="1754"/>
        <w:gridCol w:w="1754"/>
        <w:gridCol w:w="1754"/>
        <w:gridCol w:w="1754"/>
        <w:gridCol w:w="1754"/>
        <w:gridCol w:w="1739"/>
      </w:tblGrid>
      <w:tr>
        <w:trPr>
          <w:trHeight w:val="30" w:hRule="atLeast"/>
        </w:trPr>
        <w:tc>
          <w:tcPr>
            <w:tcW w:w="1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мезгілі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геометриялық жиіліктермен, Гц, октавалық жолақтардағы дыбыс қысымының деңгейлері, дБ</w:t>
            </w:r>
          </w:p>
        </w:tc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«Желілік» сипаттамасында жиілігі бойынша түзетілген дыбыс қысымының деңгейлері, L, дБ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31,5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тәулік бойы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