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00f0" w14:textId="b8400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Мемориалдық тақталарды орнатудың өлшемшарттары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16 қарашадағы 356 бұйрығы. Қазақстан Республикасының Әділет министрлігінде 2015 жылы 14 желтоқсанда 12405 болып тіркелді. Күші жойылды - Қазақстан Республикасы Мәдениет және спорт министрінің 2020 жылғы 2 сәуірдегі № 77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02.04.2020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w:t>
      </w:r>
      <w:r>
        <w:rPr>
          <w:rFonts w:ascii="Times New Roman"/>
          <w:b w:val="false"/>
          <w:i w:val="false"/>
          <w:color w:val="000000"/>
          <w:sz w:val="28"/>
        </w:rPr>
        <w:t>19-бабының</w:t>
      </w:r>
      <w:r>
        <w:rPr>
          <w:rFonts w:ascii="Times New Roman"/>
          <w:b w:val="false"/>
          <w:i w:val="false"/>
          <w:color w:val="000000"/>
          <w:sz w:val="28"/>
        </w:rPr>
        <w:t xml:space="preserve"> 14-12)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мемориалдық тақталарды орнатудың өлшемшарттары;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мемориалдық тақталарды орнатудың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спорт министрлiгiнiң Мәдениет және өнер істері департаменті заңнамада белгiленген тәртiппен: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осы бұйрықтың гербтық мөрмен расталған электрондық тасымалдаушыдағы көшірмелерін қағаз нұсқаларының көшірмесімен қоса "Әділет" ақпараттық-құқықтық жүйесінде және мерзімді баспасөз басылымдарында ресми жариялау үшін жолдауды;</w:t>
      </w:r>
    </w:p>
    <w:bookmarkEnd w:id="6"/>
    <w:bookmarkStart w:name="z8" w:id="7"/>
    <w:p>
      <w:pPr>
        <w:spacing w:after="0"/>
        <w:ind w:left="0"/>
        <w:jc w:val="both"/>
      </w:pPr>
      <w:r>
        <w:rPr>
          <w:rFonts w:ascii="Times New Roman"/>
          <w:b w:val="false"/>
          <w:i w:val="false"/>
          <w:color w:val="000000"/>
          <w:sz w:val="28"/>
        </w:rPr>
        <w:t>
      3) осы бұйрықты ресми жарияланғаннан кейін Қазақстан Республикасы Мәдениет және спорт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Қазақстан Республикасы Мәдениет және спорт министрлігінің Заң қызметі департаментіне осы тармақтың 1), 2) және 3) тармақшаларымен қарастырылған іс-шаралар орындалған күннен бастап он күннің ішінде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356 бұйрығына 1-қосымша</w:t>
            </w:r>
          </w:p>
        </w:tc>
      </w:tr>
    </w:tbl>
    <w:bookmarkStart w:name="z13" w:id="11"/>
    <w:p>
      <w:pPr>
        <w:spacing w:after="0"/>
        <w:ind w:left="0"/>
        <w:jc w:val="left"/>
      </w:pPr>
      <w:r>
        <w:rPr>
          <w:rFonts w:ascii="Times New Roman"/>
          <w:b/>
          <w:i w:val="false"/>
          <w:color w:val="000000"/>
        </w:rPr>
        <w:t xml:space="preserve"> Мемориалдық тақталарды орнатудың өлшемшарттары</w:t>
      </w:r>
    </w:p>
    <w:bookmarkEnd w:id="11"/>
    <w:p>
      <w:pPr>
        <w:spacing w:after="0"/>
        <w:ind w:left="0"/>
        <w:jc w:val="both"/>
      </w:pPr>
      <w:r>
        <w:rPr>
          <w:rFonts w:ascii="Times New Roman"/>
          <w:b w:val="false"/>
          <w:i w:val="false"/>
          <w:color w:val="000000"/>
          <w:sz w:val="28"/>
        </w:rPr>
        <w:t>
      Мемориалдық тақталарды орнатудың өлшемшарттары:</w:t>
      </w:r>
    </w:p>
    <w:p>
      <w:pPr>
        <w:spacing w:after="0"/>
        <w:ind w:left="0"/>
        <w:jc w:val="both"/>
      </w:pPr>
      <w:r>
        <w:rPr>
          <w:rFonts w:ascii="Times New Roman"/>
          <w:b w:val="false"/>
          <w:i w:val="false"/>
          <w:color w:val="000000"/>
          <w:sz w:val="28"/>
        </w:rPr>
        <w:t>
      Қазақстан Республикасы алдында еңбегі бар аса көрнекті тұлға және Қазақстан Республикасы үшін тарихи маңызы бар айрықша оқиға;</w:t>
      </w:r>
    </w:p>
    <w:p>
      <w:pPr>
        <w:spacing w:after="0"/>
        <w:ind w:left="0"/>
        <w:jc w:val="both"/>
      </w:pPr>
      <w:r>
        <w:rPr>
          <w:rFonts w:ascii="Times New Roman"/>
          <w:b w:val="false"/>
          <w:i w:val="false"/>
          <w:color w:val="000000"/>
          <w:sz w:val="28"/>
        </w:rPr>
        <w:t>
      аса көрнекті тұлғаның қайтыс болған күнінен бастап және айрықша оқиғаның болған күнінен бастап кемінде бес жыл;</w:t>
      </w:r>
    </w:p>
    <w:p>
      <w:pPr>
        <w:spacing w:after="0"/>
        <w:ind w:left="0"/>
        <w:jc w:val="both"/>
      </w:pPr>
      <w:r>
        <w:rPr>
          <w:rFonts w:ascii="Times New Roman"/>
          <w:b w:val="false"/>
          <w:i w:val="false"/>
          <w:color w:val="000000"/>
          <w:sz w:val="28"/>
        </w:rPr>
        <w:t>
      ғимаратта немесе құрылыс жайларында аса көрнекті тұлғаның өмір сүру, қызмет жасау, болу және өткен айрықша оқиғаның фактілері.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356 бұйрығына 2-қосымша</w:t>
            </w:r>
          </w:p>
        </w:tc>
      </w:tr>
    </w:tbl>
    <w:bookmarkStart w:name="z15" w:id="12"/>
    <w:p>
      <w:pPr>
        <w:spacing w:after="0"/>
        <w:ind w:left="0"/>
        <w:jc w:val="left"/>
      </w:pPr>
      <w:r>
        <w:rPr>
          <w:rFonts w:ascii="Times New Roman"/>
          <w:b/>
          <w:i w:val="false"/>
          <w:color w:val="000000"/>
        </w:rPr>
        <w:t xml:space="preserve"> Мемориалдық тақталарды орнатудың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13.09.2018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4"/>
    <w:p>
      <w:pPr>
        <w:spacing w:after="0"/>
        <w:ind w:left="0"/>
        <w:jc w:val="both"/>
      </w:pPr>
      <w:r>
        <w:rPr>
          <w:rFonts w:ascii="Times New Roman"/>
          <w:b w:val="false"/>
          <w:i w:val="false"/>
          <w:color w:val="000000"/>
          <w:sz w:val="28"/>
        </w:rPr>
        <w:t>
      1. Осы Мемориалдық тақталарды орнатудың қағидалары мемориалдық тақталарды орнатудың тәртібін анықтайды.</w:t>
      </w:r>
    </w:p>
    <w:bookmarkEnd w:id="14"/>
    <w:bookmarkStart w:name="z18" w:id="15"/>
    <w:p>
      <w:pPr>
        <w:spacing w:after="0"/>
        <w:ind w:left="0"/>
        <w:jc w:val="both"/>
      </w:pPr>
      <w:r>
        <w:rPr>
          <w:rFonts w:ascii="Times New Roman"/>
          <w:b w:val="false"/>
          <w:i w:val="false"/>
          <w:color w:val="000000"/>
          <w:sz w:val="28"/>
        </w:rPr>
        <w:t>
      2. Мемориалдық тақталар Қазақстан Республикасының аса көрнекті тұлғаларын, айрықша оқиғаларын мәңгі есте сақтау мақсатында орнатылады.</w:t>
      </w:r>
    </w:p>
    <w:bookmarkEnd w:id="15"/>
    <w:bookmarkStart w:name="z19" w:id="16"/>
    <w:p>
      <w:pPr>
        <w:spacing w:after="0"/>
        <w:ind w:left="0"/>
        <w:jc w:val="both"/>
      </w:pPr>
      <w:r>
        <w:rPr>
          <w:rFonts w:ascii="Times New Roman"/>
          <w:b w:val="false"/>
          <w:i w:val="false"/>
          <w:color w:val="000000"/>
          <w:sz w:val="28"/>
        </w:rPr>
        <w:t>
      3. Мемориалдық тақталар аса көрнекті тұлға өмір сүрген, қызмет жасаған немесе болған, айрықша оқиға болған ғимараттар мен құрылыстардың қасбеттерінде орнатылады.</w:t>
      </w:r>
    </w:p>
    <w:bookmarkEnd w:id="16"/>
    <w:bookmarkStart w:name="z20" w:id="17"/>
    <w:p>
      <w:pPr>
        <w:spacing w:after="0"/>
        <w:ind w:left="0"/>
        <w:jc w:val="both"/>
      </w:pPr>
      <w:r>
        <w:rPr>
          <w:rFonts w:ascii="Times New Roman"/>
          <w:b w:val="false"/>
          <w:i w:val="false"/>
          <w:color w:val="000000"/>
          <w:sz w:val="28"/>
        </w:rPr>
        <w:t>
      4. Мемориалдық тақталар мәрмәр, гранит, темір немесе басқа да материалдардан жасалады және екі метрден төмен емес биіктікте 50 х 80 сантиметрден аспайтын көлемде орнатылады.</w:t>
      </w:r>
    </w:p>
    <w:bookmarkEnd w:id="17"/>
    <w:bookmarkStart w:name="z21" w:id="18"/>
    <w:p>
      <w:pPr>
        <w:spacing w:after="0"/>
        <w:ind w:left="0"/>
        <w:jc w:val="both"/>
      </w:pPr>
      <w:r>
        <w:rPr>
          <w:rFonts w:ascii="Times New Roman"/>
          <w:b w:val="false"/>
          <w:i w:val="false"/>
          <w:color w:val="000000"/>
          <w:sz w:val="28"/>
        </w:rPr>
        <w:t>
      5. Мемориалдық тақтаның мәтіні аса көрнекті тұлға туралы (тегі, аты, әкесінің аты (болған жағдайда) өмір сүру кезеңі, қызмет саласы, сіңірген еңбегі) мәліметтерді және айрықша оқиға туралы (күні, орны, сипаттама) мәліметтерді, сонымен қатар қажеттілік болған жағдайда тұлғаның портреттік бейнесін және декоративтік элементтерді құрайды.</w:t>
      </w:r>
    </w:p>
    <w:bookmarkEnd w:id="18"/>
    <w:bookmarkStart w:name="z22" w:id="19"/>
    <w:p>
      <w:pPr>
        <w:spacing w:after="0"/>
        <w:ind w:left="0"/>
        <w:jc w:val="left"/>
      </w:pPr>
      <w:r>
        <w:rPr>
          <w:rFonts w:ascii="Times New Roman"/>
          <w:b/>
          <w:i w:val="false"/>
          <w:color w:val="000000"/>
        </w:rPr>
        <w:t xml:space="preserve"> 2-Тарау. Мемориалдық тақта орнатуға рұқсат берудің тәртібі</w:t>
      </w:r>
    </w:p>
    <w:bookmarkEnd w:id="19"/>
    <w:p>
      <w:pPr>
        <w:spacing w:after="0"/>
        <w:ind w:left="0"/>
        <w:jc w:val="both"/>
      </w:pPr>
      <w:r>
        <w:rPr>
          <w:rFonts w:ascii="Times New Roman"/>
          <w:b w:val="false"/>
          <w:i w:val="false"/>
          <w:color w:val="ff0000"/>
          <w:sz w:val="28"/>
        </w:rPr>
        <w:t xml:space="preserve">
      Ескерту. 2-тарау жаңа редакцияда – ҚР Мәдениет және спорт министрінің 17.05.2019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20"/>
    <w:p>
      <w:pPr>
        <w:spacing w:after="0"/>
        <w:ind w:left="0"/>
        <w:jc w:val="both"/>
      </w:pPr>
      <w:r>
        <w:rPr>
          <w:rFonts w:ascii="Times New Roman"/>
          <w:b w:val="false"/>
          <w:i w:val="false"/>
          <w:color w:val="000000"/>
          <w:sz w:val="28"/>
        </w:rPr>
        <w:t>
      6. Мемориалдық тақталарды орнатуға рұқсат алу үшін жеке және заңды тұлғалар облыстардың, Нұр-Сұлтан, Алматы, Шымкент қалаларының жергілікті атқарушы органдарына (бұдан әрі - ЖАО) мынадай құжаттарды ұсынады:</w:t>
      </w:r>
    </w:p>
    <w:bookmarkEnd w:id="20"/>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көрнекті тұлғаның сіңірген еңбегін және айрықша оқиғаның маңыздылығын растайтын архивтік және өзге де құжаттардың көшірмелері;</w:t>
      </w:r>
    </w:p>
    <w:p>
      <w:pPr>
        <w:spacing w:after="0"/>
        <w:ind w:left="0"/>
        <w:jc w:val="both"/>
      </w:pPr>
      <w:r>
        <w:rPr>
          <w:rFonts w:ascii="Times New Roman"/>
          <w:b w:val="false"/>
          <w:i w:val="false"/>
          <w:color w:val="000000"/>
          <w:sz w:val="28"/>
        </w:rPr>
        <w:t>
      3) осы бұйрықтың 4 және 5-тармақтарында көрсетілген мәліметтерді қамтитын мемориалдық тақтаның эскизі;</w:t>
      </w:r>
    </w:p>
    <w:p>
      <w:pPr>
        <w:spacing w:after="0"/>
        <w:ind w:left="0"/>
        <w:jc w:val="both"/>
      </w:pPr>
      <w:r>
        <w:rPr>
          <w:rFonts w:ascii="Times New Roman"/>
          <w:b w:val="false"/>
          <w:i w:val="false"/>
          <w:color w:val="000000"/>
          <w:sz w:val="28"/>
        </w:rPr>
        <w:t xml:space="preserve">
      4) қасбетінде мемориалдық тақтаны орнату қаралған ғимарат немесе құрылыс жайының меншік немесе заңды иесінің жазбаша келісімі; </w:t>
      </w:r>
    </w:p>
    <w:p>
      <w:pPr>
        <w:spacing w:after="0"/>
        <w:ind w:left="0"/>
        <w:jc w:val="both"/>
      </w:pPr>
      <w:r>
        <w:rPr>
          <w:rFonts w:ascii="Times New Roman"/>
          <w:b w:val="false"/>
          <w:i w:val="false"/>
          <w:color w:val="000000"/>
          <w:sz w:val="28"/>
        </w:rPr>
        <w:t>
      5) қасбетінде мемориалдық тақтаны орнату қаралған ғимарат немесе құрылыстың республикалық және халықаралық маңыздағы тарих және мәдениет ескерткіші болып табылған жағдайда, тарихи-мәдени мұра объектілерін қорғау және пайдалану саласындағы уәкілетті органның келісуі.</w:t>
      </w:r>
    </w:p>
    <w:p>
      <w:pPr>
        <w:spacing w:after="0"/>
        <w:ind w:left="0"/>
        <w:jc w:val="both"/>
      </w:pPr>
      <w:r>
        <w:rPr>
          <w:rFonts w:ascii="Times New Roman"/>
          <w:b w:val="false"/>
          <w:i w:val="false"/>
          <w:color w:val="000000"/>
          <w:sz w:val="28"/>
        </w:rPr>
        <w:t xml:space="preserve">
      Мемориалдық тақталарды орнатуға рұқсат беру тегін жүзеге асырылады. </w:t>
      </w:r>
    </w:p>
    <w:bookmarkStart w:name="z43" w:id="21"/>
    <w:p>
      <w:pPr>
        <w:spacing w:after="0"/>
        <w:ind w:left="0"/>
        <w:jc w:val="both"/>
      </w:pPr>
      <w:r>
        <w:rPr>
          <w:rFonts w:ascii="Times New Roman"/>
          <w:b w:val="false"/>
          <w:i w:val="false"/>
          <w:color w:val="000000"/>
          <w:sz w:val="28"/>
        </w:rPr>
        <w:t>
      7. Ұсынылған құжаттар ЖАО-да 30 (отыз) күнтізбелік күн ішінде қаралады.</w:t>
      </w:r>
    </w:p>
    <w:bookmarkEnd w:id="21"/>
    <w:bookmarkStart w:name="z44" w:id="22"/>
    <w:p>
      <w:pPr>
        <w:spacing w:after="0"/>
        <w:ind w:left="0"/>
        <w:jc w:val="both"/>
      </w:pPr>
      <w:r>
        <w:rPr>
          <w:rFonts w:ascii="Times New Roman"/>
          <w:b w:val="false"/>
          <w:i w:val="false"/>
          <w:color w:val="000000"/>
          <w:sz w:val="28"/>
        </w:rPr>
        <w:t xml:space="preserve">
      8. ЖАО-ы мемориалдық тақта орнату жөніндегі құжаттарды қарау үшін облыстардың, республикалық маңызы бар қалалардың, астананың жергілікті өкілетті органдарымен келісім бойынша құрамына ғылым, мәдениет қайраткерлері, мемлекеттік органдардың өкілдері, сәулетшілер мен басқа да мамандар енетін комиссия құрады. </w:t>
      </w:r>
    </w:p>
    <w:bookmarkEnd w:id="22"/>
    <w:bookmarkStart w:name="z45" w:id="23"/>
    <w:p>
      <w:pPr>
        <w:spacing w:after="0"/>
        <w:ind w:left="0"/>
        <w:jc w:val="both"/>
      </w:pPr>
      <w:r>
        <w:rPr>
          <w:rFonts w:ascii="Times New Roman"/>
          <w:b w:val="false"/>
          <w:i w:val="false"/>
          <w:color w:val="000000"/>
          <w:sz w:val="28"/>
        </w:rPr>
        <w:t xml:space="preserve">
      9. ЖАО комиссия құрамын облыстардың, республикалық маңызы бар қалалардың, астананың жергілікті өкілетті органдарымен келісім бойынша белгілейді. </w:t>
      </w:r>
    </w:p>
    <w:bookmarkEnd w:id="23"/>
    <w:bookmarkStart w:name="z46" w:id="24"/>
    <w:p>
      <w:pPr>
        <w:spacing w:after="0"/>
        <w:ind w:left="0"/>
        <w:jc w:val="both"/>
      </w:pPr>
      <w:r>
        <w:rPr>
          <w:rFonts w:ascii="Times New Roman"/>
          <w:b w:val="false"/>
          <w:i w:val="false"/>
          <w:color w:val="000000"/>
          <w:sz w:val="28"/>
        </w:rPr>
        <w:t xml:space="preserve">
      10. Комиссия төрағадан, төраға орынбасарынан, мүшелерінен және хатшыдан тұрады. </w:t>
      </w:r>
    </w:p>
    <w:bookmarkEnd w:id="24"/>
    <w:p>
      <w:pPr>
        <w:spacing w:after="0"/>
        <w:ind w:left="0"/>
        <w:jc w:val="both"/>
      </w:pPr>
      <w:r>
        <w:rPr>
          <w:rFonts w:ascii="Times New Roman"/>
          <w:b w:val="false"/>
          <w:i w:val="false"/>
          <w:color w:val="000000"/>
          <w:sz w:val="28"/>
        </w:rPr>
        <w:t xml:space="preserve">
      Комиссия төрағасы оның қызметіне басшылық етеді, комиссия отырыстарын өткізеді. Төраға болмаған кезде оның міндеттерін орынбасары атқарады. </w:t>
      </w:r>
    </w:p>
    <w:p>
      <w:pPr>
        <w:spacing w:after="0"/>
        <w:ind w:left="0"/>
        <w:jc w:val="both"/>
      </w:pPr>
      <w:r>
        <w:rPr>
          <w:rFonts w:ascii="Times New Roman"/>
          <w:b w:val="false"/>
          <w:i w:val="false"/>
          <w:color w:val="000000"/>
          <w:sz w:val="28"/>
        </w:rPr>
        <w:t xml:space="preserve">
      Комиссия хатшысы комиссия қызметін қамтамасыз ету жөніндегі жұмысты үйлестіреді, комиссия отырысының хаттамаларын дайындайды. Хатшы комиссияның мүшесі болып табылмайды. </w:t>
      </w:r>
    </w:p>
    <w:bookmarkStart w:name="z47" w:id="25"/>
    <w:p>
      <w:pPr>
        <w:spacing w:after="0"/>
        <w:ind w:left="0"/>
        <w:jc w:val="both"/>
      </w:pPr>
      <w:r>
        <w:rPr>
          <w:rFonts w:ascii="Times New Roman"/>
          <w:b w:val="false"/>
          <w:i w:val="false"/>
          <w:color w:val="000000"/>
          <w:sz w:val="28"/>
        </w:rPr>
        <w:t>
      11. Әрбір ұсыныс ашық дауыс беру арқылы қабылданады және егер, комиссияның қатысушы мүшелерінің жалпы санының басым көпшілігі оны жақтап дауыс берсе, қабылданды деп саналады. Дауыстар тең түскен жағдайда, төраға дауысы шешуші болып табылады.</w:t>
      </w:r>
    </w:p>
    <w:bookmarkEnd w:id="25"/>
    <w:bookmarkStart w:name="z48" w:id="26"/>
    <w:p>
      <w:pPr>
        <w:spacing w:after="0"/>
        <w:ind w:left="0"/>
        <w:jc w:val="both"/>
      </w:pPr>
      <w:r>
        <w:rPr>
          <w:rFonts w:ascii="Times New Roman"/>
          <w:b w:val="false"/>
          <w:i w:val="false"/>
          <w:color w:val="000000"/>
          <w:sz w:val="28"/>
        </w:rPr>
        <w:t>
      12. Комиссия отырысының нәтижесі бойынша хаттама түрінде қорытынды рәсімделеді.</w:t>
      </w:r>
    </w:p>
    <w:bookmarkEnd w:id="26"/>
    <w:bookmarkStart w:name="z49" w:id="27"/>
    <w:p>
      <w:pPr>
        <w:spacing w:after="0"/>
        <w:ind w:left="0"/>
        <w:jc w:val="both"/>
      </w:pPr>
      <w:r>
        <w:rPr>
          <w:rFonts w:ascii="Times New Roman"/>
          <w:b w:val="false"/>
          <w:i w:val="false"/>
          <w:color w:val="000000"/>
          <w:sz w:val="28"/>
        </w:rPr>
        <w:t>
      13. Комиссия құжаттарды:</w:t>
      </w:r>
    </w:p>
    <w:bookmarkEnd w:id="27"/>
    <w:p>
      <w:pPr>
        <w:spacing w:after="0"/>
        <w:ind w:left="0"/>
        <w:jc w:val="both"/>
      </w:pPr>
      <w:r>
        <w:rPr>
          <w:rFonts w:ascii="Times New Roman"/>
          <w:b w:val="false"/>
          <w:i w:val="false"/>
          <w:color w:val="000000"/>
          <w:sz w:val="28"/>
        </w:rPr>
        <w:t>
      1) мемориалдық тақталарды орнатуды осы бұйрықпен бекітілген мемориалдық тақталарды орнатудың өлшемшарттарына сәйкестігіне;</w:t>
      </w:r>
    </w:p>
    <w:p>
      <w:pPr>
        <w:spacing w:after="0"/>
        <w:ind w:left="0"/>
        <w:jc w:val="both"/>
      </w:pPr>
      <w:r>
        <w:rPr>
          <w:rFonts w:ascii="Times New Roman"/>
          <w:b w:val="false"/>
          <w:i w:val="false"/>
          <w:color w:val="000000"/>
          <w:sz w:val="28"/>
        </w:rPr>
        <w:t>
      2) аса көрнекті тұлғаның еңбегін, айрықша оқиғаның маңыздылығын дәлелдейтін деректердің дұрыстығына;</w:t>
      </w:r>
    </w:p>
    <w:p>
      <w:pPr>
        <w:spacing w:after="0"/>
        <w:ind w:left="0"/>
        <w:jc w:val="both"/>
      </w:pPr>
      <w:r>
        <w:rPr>
          <w:rFonts w:ascii="Times New Roman"/>
          <w:b w:val="false"/>
          <w:i w:val="false"/>
          <w:color w:val="000000"/>
          <w:sz w:val="28"/>
        </w:rPr>
        <w:t>
      3) осы Қағиданың 4 және 5 тармақтарында көрсетілген мәліметтердің сәйкестігіне қарайды.</w:t>
      </w:r>
    </w:p>
    <w:bookmarkStart w:name="z50" w:id="28"/>
    <w:p>
      <w:pPr>
        <w:spacing w:after="0"/>
        <w:ind w:left="0"/>
        <w:jc w:val="both"/>
      </w:pPr>
      <w:r>
        <w:rPr>
          <w:rFonts w:ascii="Times New Roman"/>
          <w:b w:val="false"/>
          <w:i w:val="false"/>
          <w:color w:val="000000"/>
          <w:sz w:val="28"/>
        </w:rPr>
        <w:t>
      14. Мемориалдық тақталарды орнатуға рұқсат беруден бас тартудың негіздері:</w:t>
      </w:r>
    </w:p>
    <w:bookmarkEnd w:id="28"/>
    <w:p>
      <w:pPr>
        <w:spacing w:after="0"/>
        <w:ind w:left="0"/>
        <w:jc w:val="both"/>
      </w:pPr>
      <w:r>
        <w:rPr>
          <w:rFonts w:ascii="Times New Roman"/>
          <w:b w:val="false"/>
          <w:i w:val="false"/>
          <w:color w:val="000000"/>
          <w:sz w:val="28"/>
        </w:rPr>
        <w:t>
      1) осы Қағидалардың 6-тармағында көрсетілгендей, ұсынылған құжаттардың толық еместігі;</w:t>
      </w:r>
    </w:p>
    <w:p>
      <w:pPr>
        <w:spacing w:after="0"/>
        <w:ind w:left="0"/>
        <w:jc w:val="both"/>
      </w:pPr>
      <w:r>
        <w:rPr>
          <w:rFonts w:ascii="Times New Roman"/>
          <w:b w:val="false"/>
          <w:i w:val="false"/>
          <w:color w:val="000000"/>
          <w:sz w:val="28"/>
        </w:rPr>
        <w:t>
      2) комиссияның теріс қорытындысы болып табылады.</w:t>
      </w:r>
    </w:p>
    <w:bookmarkStart w:name="z51" w:id="29"/>
    <w:p>
      <w:pPr>
        <w:spacing w:after="0"/>
        <w:ind w:left="0"/>
        <w:jc w:val="both"/>
      </w:pPr>
      <w:r>
        <w:rPr>
          <w:rFonts w:ascii="Times New Roman"/>
          <w:b w:val="false"/>
          <w:i w:val="false"/>
          <w:color w:val="000000"/>
          <w:sz w:val="28"/>
        </w:rPr>
        <w:t xml:space="preserve">
      15. ЖАО өтініш берушіге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комиссияның оң қорытындысы негізінде мемориалдық тақта орнатуға рұқсат береді немесе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комиссияның теріс қорытындысы негізінде мемориалдық тақта орнатудан бас тарту туралы уәжді жауап береді.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 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жергілікті</w:t>
            </w:r>
            <w:r>
              <w:br/>
            </w:r>
            <w:r>
              <w:rPr>
                <w:rFonts w:ascii="Times New Roman"/>
                <w:b w:val="false"/>
                <w:i w:val="false"/>
                <w:color w:val="000000"/>
                <w:sz w:val="20"/>
              </w:rPr>
              <w:t>атқарушы органы)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Қағида 1-қосымшамен толықтырылды – ҚР Мәдениет және спорт министрінің 17.05.2019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мемориалдық тақта орнатуға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(атауы, сипаттама) </w:t>
      </w:r>
    </w:p>
    <w:p>
      <w:pPr>
        <w:spacing w:after="0"/>
        <w:ind w:left="0"/>
        <w:jc w:val="both"/>
      </w:pPr>
      <w:r>
        <w:rPr>
          <w:rFonts w:ascii="Times New Roman"/>
          <w:b w:val="false"/>
          <w:i w:val="false"/>
          <w:color w:val="000000"/>
          <w:sz w:val="28"/>
        </w:rPr>
        <w:t xml:space="preserve">
      Орнату мақсаты: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(мекенжай)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мәліметтер: __________________________________________ </w:t>
      </w:r>
    </w:p>
    <w:p>
      <w:pPr>
        <w:spacing w:after="0"/>
        <w:ind w:left="0"/>
        <w:jc w:val="both"/>
      </w:pPr>
      <w:r>
        <w:rPr>
          <w:rFonts w:ascii="Times New Roman"/>
          <w:b w:val="false"/>
          <w:i w:val="false"/>
          <w:color w:val="000000"/>
          <w:sz w:val="28"/>
        </w:rPr>
        <w:t xml:space="preserve">
      (туған күні, азаматтығы, паспорт немесе жеке куәлік номері,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Берілген уақыты, тұрғылықты жері, байланыс телефоны немесе заңды тұғаның реквизиттері) </w:t>
      </w:r>
    </w:p>
    <w:p>
      <w:pPr>
        <w:spacing w:after="0"/>
        <w:ind w:left="0"/>
        <w:jc w:val="both"/>
      </w:pPr>
      <w:r>
        <w:rPr>
          <w:rFonts w:ascii="Times New Roman"/>
          <w:b w:val="false"/>
          <w:i w:val="false"/>
          <w:color w:val="000000"/>
          <w:sz w:val="28"/>
        </w:rPr>
        <w:t xml:space="preserve">
      Қосымша: _____ бетте. </w:t>
      </w:r>
    </w:p>
    <w:p>
      <w:pPr>
        <w:spacing w:after="0"/>
        <w:ind w:left="0"/>
        <w:jc w:val="both"/>
      </w:pPr>
      <w:r>
        <w:rPr>
          <w:rFonts w:ascii="Times New Roman"/>
          <w:b w:val="false"/>
          <w:i w:val="false"/>
          <w:color w:val="000000"/>
          <w:sz w:val="28"/>
        </w:rPr>
        <w:t xml:space="preserve">
      (өтінішке Мемориалдық тақталарды орнату қағидаларының 6-тармағына сәйкес құжаттар тіркеледі) </w:t>
      </w:r>
    </w:p>
    <w:p>
      <w:pPr>
        <w:spacing w:after="0"/>
        <w:ind w:left="0"/>
        <w:jc w:val="both"/>
      </w:pPr>
      <w:r>
        <w:rPr>
          <w:rFonts w:ascii="Times New Roman"/>
          <w:b w:val="false"/>
          <w:i w:val="false"/>
          <w:color w:val="000000"/>
          <w:sz w:val="28"/>
        </w:rPr>
        <w:t xml:space="preserve">
      Өтініш берушінің қолы ___________________             Мерзімі__________________ </w:t>
      </w:r>
    </w:p>
    <w:p>
      <w:pPr>
        <w:spacing w:after="0"/>
        <w:ind w:left="0"/>
        <w:jc w:val="both"/>
      </w:pPr>
      <w:r>
        <w:rPr>
          <w:rFonts w:ascii="Times New Roman"/>
          <w:b w:val="false"/>
          <w:i w:val="false"/>
          <w:color w:val="000000"/>
          <w:sz w:val="28"/>
        </w:rPr>
        <w:t xml:space="preserve">
      Мөр қоятын орын (заңды тұлғалар үшін) </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 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өтініш беруші туралы </w:t>
            </w:r>
            <w:r>
              <w:br/>
            </w:r>
            <w:r>
              <w:rPr>
                <w:rFonts w:ascii="Times New Roman"/>
                <w:b w:val="false"/>
                <w:i w:val="false"/>
                <w:color w:val="000000"/>
                <w:sz w:val="20"/>
              </w:rPr>
              <w:t xml:space="preserve">мәліметтер </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(болған жағдайда) </w:t>
            </w:r>
            <w:r>
              <w:br/>
            </w:r>
            <w:r>
              <w:rPr>
                <w:rFonts w:ascii="Times New Roman"/>
                <w:b w:val="false"/>
                <w:i w:val="false"/>
                <w:color w:val="000000"/>
                <w:sz w:val="20"/>
              </w:rPr>
              <w:t>немесе заңды тұлғаның атауы)</w:t>
            </w:r>
          </w:p>
        </w:tc>
      </w:tr>
    </w:tbl>
    <w:p>
      <w:pPr>
        <w:spacing w:after="0"/>
        <w:ind w:left="0"/>
        <w:jc w:val="left"/>
      </w:pPr>
      <w:r>
        <w:rPr>
          <w:rFonts w:ascii="Times New Roman"/>
          <w:b/>
          <w:i w:val="false"/>
          <w:color w:val="000000"/>
        </w:rPr>
        <w:t xml:space="preserve"> Мемориалдық тақта орнатуға руқсат беру </w:t>
      </w:r>
    </w:p>
    <w:p>
      <w:pPr>
        <w:spacing w:after="0"/>
        <w:ind w:left="0"/>
        <w:jc w:val="both"/>
      </w:pPr>
      <w:r>
        <w:rPr>
          <w:rFonts w:ascii="Times New Roman"/>
          <w:b w:val="false"/>
          <w:i w:val="false"/>
          <w:color w:val="ff0000"/>
          <w:sz w:val="28"/>
        </w:rPr>
        <w:t xml:space="preserve">
      Ескерту. Қағида 2-қосымшамен толықтырылды – ҚР Мәдениет және спорт министрінің 17.05.2019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 қаласы 20___ жылғы "___" _______ № _____ </w:t>
      </w:r>
    </w:p>
    <w:p>
      <w:pPr>
        <w:spacing w:after="0"/>
        <w:ind w:left="0"/>
        <w:jc w:val="both"/>
      </w:pPr>
      <w:r>
        <w:rPr>
          <w:rFonts w:ascii="Times New Roman"/>
          <w:b w:val="false"/>
          <w:i w:val="false"/>
          <w:color w:val="000000"/>
          <w:sz w:val="28"/>
        </w:rPr>
        <w:t xml:space="preserve">
      1. Өтініш беруші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 туралы мәліметтер (тегі, аты, әкесінің аты (болған жағдайда) </w:t>
      </w:r>
    </w:p>
    <w:p>
      <w:pPr>
        <w:spacing w:after="0"/>
        <w:ind w:left="0"/>
        <w:jc w:val="both"/>
      </w:pPr>
      <w:r>
        <w:rPr>
          <w:rFonts w:ascii="Times New Roman"/>
          <w:b w:val="false"/>
          <w:i w:val="false"/>
          <w:color w:val="000000"/>
          <w:sz w:val="28"/>
        </w:rPr>
        <w:t xml:space="preserve">
      немесе заңды тұлғаның атауы) </w:t>
      </w:r>
    </w:p>
    <w:p>
      <w:pPr>
        <w:spacing w:after="0"/>
        <w:ind w:left="0"/>
        <w:jc w:val="both"/>
      </w:pPr>
      <w:r>
        <w:rPr>
          <w:rFonts w:ascii="Times New Roman"/>
          <w:b w:val="false"/>
          <w:i w:val="false"/>
          <w:color w:val="000000"/>
          <w:sz w:val="28"/>
        </w:rPr>
        <w:t xml:space="preserve">
      2. Өтініш беруші туралы мәліметтер: __________________________________________ </w:t>
      </w:r>
    </w:p>
    <w:p>
      <w:pPr>
        <w:spacing w:after="0"/>
        <w:ind w:left="0"/>
        <w:jc w:val="both"/>
      </w:pPr>
      <w:r>
        <w:rPr>
          <w:rFonts w:ascii="Times New Roman"/>
          <w:b w:val="false"/>
          <w:i w:val="false"/>
          <w:color w:val="000000"/>
          <w:sz w:val="28"/>
        </w:rPr>
        <w:t xml:space="preserve">
      (азаматтығы, паспорттың немесе жеке куәліктің номері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берілген уақыты немесе заңды тұғаның реквизиттері)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Өтініш беруші қызметінің түрі ______________________________________________ </w:t>
      </w:r>
    </w:p>
    <w:p>
      <w:pPr>
        <w:spacing w:after="0"/>
        <w:ind w:left="0"/>
        <w:jc w:val="both"/>
      </w:pPr>
      <w:r>
        <w:rPr>
          <w:rFonts w:ascii="Times New Roman"/>
          <w:b w:val="false"/>
          <w:i w:val="false"/>
          <w:color w:val="000000"/>
          <w:sz w:val="28"/>
        </w:rPr>
        <w:t xml:space="preserve">
      4. комиссия қорытындысы негізінде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(облыстардың, Нұр-Сұлтан, Алматы және Шымкент қалаларының жергілікті атқарушы органы) </w:t>
      </w:r>
    </w:p>
    <w:p>
      <w:pPr>
        <w:spacing w:after="0"/>
        <w:ind w:left="0"/>
        <w:jc w:val="both"/>
      </w:pPr>
      <w:r>
        <w:rPr>
          <w:rFonts w:ascii="Times New Roman"/>
          <w:b w:val="false"/>
          <w:i w:val="false"/>
          <w:color w:val="000000"/>
          <w:sz w:val="28"/>
        </w:rPr>
        <w:t xml:space="preserve">
      ___________________________ 20____жылғы "___" __________ № ____ </w:t>
      </w:r>
    </w:p>
    <w:p>
      <w:pPr>
        <w:spacing w:after="0"/>
        <w:ind w:left="0"/>
        <w:jc w:val="both"/>
      </w:pPr>
      <w:r>
        <w:rPr>
          <w:rFonts w:ascii="Times New Roman"/>
          <w:b w:val="false"/>
          <w:i w:val="false"/>
          <w:color w:val="000000"/>
          <w:sz w:val="28"/>
        </w:rPr>
        <w:t xml:space="preserve">
      орнатуға рұқсат етіледі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(мемориалдық тақтаның атауы)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мекенжайы бойынша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облыстардың, Нұр-Сұлтан,</w:t>
      </w:r>
    </w:p>
    <w:p>
      <w:pPr>
        <w:spacing w:after="0"/>
        <w:ind w:left="0"/>
        <w:jc w:val="both"/>
      </w:pPr>
      <w:r>
        <w:rPr>
          <w:rFonts w:ascii="Times New Roman"/>
          <w:b w:val="false"/>
          <w:i w:val="false"/>
          <w:color w:val="000000"/>
          <w:sz w:val="28"/>
        </w:rPr>
        <w:t xml:space="preserve">
      Алматы және Шымкент қалаларының </w:t>
      </w:r>
    </w:p>
    <w:p>
      <w:pPr>
        <w:spacing w:after="0"/>
        <w:ind w:left="0"/>
        <w:jc w:val="both"/>
      </w:pPr>
      <w:r>
        <w:rPr>
          <w:rFonts w:ascii="Times New Roman"/>
          <w:b w:val="false"/>
          <w:i w:val="false"/>
          <w:color w:val="000000"/>
          <w:sz w:val="28"/>
        </w:rPr>
        <w:t xml:space="preserve">
      жергілікті атқарушы органдарының </w:t>
      </w:r>
    </w:p>
    <w:p>
      <w:pPr>
        <w:spacing w:after="0"/>
        <w:ind w:left="0"/>
        <w:jc w:val="both"/>
      </w:pPr>
      <w:r>
        <w:rPr>
          <w:rFonts w:ascii="Times New Roman"/>
          <w:b w:val="false"/>
          <w:i w:val="false"/>
          <w:color w:val="000000"/>
          <w:sz w:val="28"/>
        </w:rPr>
        <w:t xml:space="preserve">
      уәкілетті лауазымды тұлғасы                         Мөр үшін орын </w:t>
      </w:r>
    </w:p>
    <w:p>
      <w:pPr>
        <w:spacing w:after="0"/>
        <w:ind w:left="0"/>
        <w:jc w:val="both"/>
      </w:pPr>
      <w:r>
        <w:rPr>
          <w:rFonts w:ascii="Times New Roman"/>
          <w:b w:val="false"/>
          <w:i w:val="false"/>
          <w:color w:val="000000"/>
          <w:sz w:val="28"/>
        </w:rPr>
        <w:t xml:space="preserve">
      _____________________                               ___________________ </w:t>
      </w:r>
    </w:p>
    <w:p>
      <w:pPr>
        <w:spacing w:after="0"/>
        <w:ind w:left="0"/>
        <w:jc w:val="both"/>
      </w:pPr>
      <w:r>
        <w:rPr>
          <w:rFonts w:ascii="Times New Roman"/>
          <w:b w:val="false"/>
          <w:i w:val="false"/>
          <w:color w:val="000000"/>
          <w:sz w:val="28"/>
        </w:rPr>
        <w:t xml:space="preserve">
      (тегі, атауы, әкесінің аты,                               (бар болған жағдайда)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Мемориалдық тақталарды</w:t>
            </w:r>
            <w:r>
              <w:br/>
            </w:r>
            <w:r>
              <w:rPr>
                <w:rFonts w:ascii="Times New Roman"/>
                <w:b w:val="false"/>
                <w:i w:val="false"/>
                <w:color w:val="000000"/>
                <w:sz w:val="20"/>
              </w:rPr>
              <w:t>орнату қағидаларына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 туралы мәліметтер</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 немесе заңды</w:t>
            </w:r>
            <w:r>
              <w:br/>
            </w:r>
            <w:r>
              <w:rPr>
                <w:rFonts w:ascii="Times New Roman"/>
                <w:b w:val="false"/>
                <w:i w:val="false"/>
                <w:color w:val="000000"/>
                <w:sz w:val="20"/>
              </w:rPr>
              <w:t>тұлғаның атауы)</w:t>
            </w:r>
          </w:p>
        </w:tc>
      </w:tr>
    </w:tbl>
    <w:p>
      <w:pPr>
        <w:spacing w:after="0"/>
        <w:ind w:left="0"/>
        <w:jc w:val="left"/>
      </w:pPr>
      <w:r>
        <w:rPr>
          <w:rFonts w:ascii="Times New Roman"/>
          <w:b/>
          <w:i w:val="false"/>
          <w:color w:val="000000"/>
        </w:rPr>
        <w:t xml:space="preserve"> Мемориалдық тақта орнатудан бас тарту туралы уәжді жауап</w:t>
      </w:r>
    </w:p>
    <w:p>
      <w:pPr>
        <w:spacing w:after="0"/>
        <w:ind w:left="0"/>
        <w:jc w:val="both"/>
      </w:pPr>
      <w:r>
        <w:rPr>
          <w:rFonts w:ascii="Times New Roman"/>
          <w:b w:val="false"/>
          <w:i w:val="false"/>
          <w:color w:val="ff0000"/>
          <w:sz w:val="28"/>
        </w:rPr>
        <w:t xml:space="preserve">
      Ескерту. Қағида 3-қосымшамен толықтырылды – ҚР Мәдениет және спорт министрінің 17.05.2019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Нұр-Сұлтан, Алматы және Шымкент қалаларының, жергілікті атқарушы органының атауы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Сіздің өтінішіңіз 20 жылғы " " № қаралып, келесі негіздер бойынша </w:t>
      </w:r>
    </w:p>
    <w:p>
      <w:pPr>
        <w:spacing w:after="0"/>
        <w:ind w:left="0"/>
        <w:jc w:val="both"/>
      </w:pPr>
      <w:r>
        <w:rPr>
          <w:rFonts w:ascii="Times New Roman"/>
          <w:b w:val="false"/>
          <w:i w:val="false"/>
          <w:color w:val="000000"/>
          <w:sz w:val="28"/>
        </w:rPr>
        <w:t>
      мемориалдық тақта орнатудан бас тартылады:</w:t>
      </w:r>
    </w:p>
    <w:p>
      <w:pPr>
        <w:spacing w:after="0"/>
        <w:ind w:left="0"/>
        <w:jc w:val="both"/>
      </w:pPr>
      <w:r>
        <w:rPr>
          <w:rFonts w:ascii="Times New Roman"/>
          <w:b w:val="false"/>
          <w:i w:val="false"/>
          <w:color w:val="000000"/>
          <w:sz w:val="28"/>
        </w:rPr>
        <w:t>
      1) (бас тартудың негізі көрсетіледі);</w:t>
      </w:r>
    </w:p>
    <w:p>
      <w:pPr>
        <w:spacing w:after="0"/>
        <w:ind w:left="0"/>
        <w:jc w:val="both"/>
      </w:pPr>
      <w:r>
        <w:rPr>
          <w:rFonts w:ascii="Times New Roman"/>
          <w:b w:val="false"/>
          <w:i w:val="false"/>
          <w:color w:val="000000"/>
          <w:sz w:val="28"/>
        </w:rPr>
        <w:t>
      2) (бас тартудың негізі көрсетіледі);</w:t>
      </w:r>
    </w:p>
    <w:p>
      <w:pPr>
        <w:spacing w:after="0"/>
        <w:ind w:left="0"/>
        <w:jc w:val="both"/>
      </w:pPr>
      <w:r>
        <w:rPr>
          <w:rFonts w:ascii="Times New Roman"/>
          <w:b w:val="false"/>
          <w:i w:val="false"/>
          <w:color w:val="000000"/>
          <w:sz w:val="28"/>
        </w:rPr>
        <w:t>
      3) (бас тартудың негізі көрсетіледі)</w:t>
      </w:r>
    </w:p>
    <w:p>
      <w:pPr>
        <w:spacing w:after="0"/>
        <w:ind w:left="0"/>
        <w:jc w:val="both"/>
      </w:pPr>
      <w:r>
        <w:rPr>
          <w:rFonts w:ascii="Times New Roman"/>
          <w:b w:val="false"/>
          <w:i w:val="false"/>
          <w:color w:val="000000"/>
          <w:sz w:val="28"/>
        </w:rPr>
        <w:t>
      Осы жауап әрбір тарап үшін бір-біреуден 2 данада жасалды.</w:t>
      </w:r>
    </w:p>
    <w:p>
      <w:pPr>
        <w:spacing w:after="0"/>
        <w:ind w:left="0"/>
        <w:jc w:val="both"/>
      </w:pPr>
      <w:r>
        <w:rPr>
          <w:rFonts w:ascii="Times New Roman"/>
          <w:b w:val="false"/>
          <w:i w:val="false"/>
          <w:color w:val="000000"/>
          <w:sz w:val="28"/>
        </w:rPr>
        <w:t xml:space="preserve">
      облыстардың, Нұр-Сұлтан, </w:t>
      </w:r>
    </w:p>
    <w:p>
      <w:pPr>
        <w:spacing w:after="0"/>
        <w:ind w:left="0"/>
        <w:jc w:val="both"/>
      </w:pPr>
      <w:r>
        <w:rPr>
          <w:rFonts w:ascii="Times New Roman"/>
          <w:b w:val="false"/>
          <w:i w:val="false"/>
          <w:color w:val="000000"/>
          <w:sz w:val="28"/>
        </w:rPr>
        <w:t>
      Алматы және Шымкент қалаларының</w:t>
      </w:r>
    </w:p>
    <w:p>
      <w:pPr>
        <w:spacing w:after="0"/>
        <w:ind w:left="0"/>
        <w:jc w:val="both"/>
      </w:pPr>
      <w:r>
        <w:rPr>
          <w:rFonts w:ascii="Times New Roman"/>
          <w:b w:val="false"/>
          <w:i w:val="false"/>
          <w:color w:val="000000"/>
          <w:sz w:val="28"/>
        </w:rPr>
        <w:t>
      жергілікті атқарушы органдарының</w:t>
      </w:r>
    </w:p>
    <w:p>
      <w:pPr>
        <w:spacing w:after="0"/>
        <w:ind w:left="0"/>
        <w:jc w:val="both"/>
      </w:pPr>
      <w:r>
        <w:rPr>
          <w:rFonts w:ascii="Times New Roman"/>
          <w:b w:val="false"/>
          <w:i w:val="false"/>
          <w:color w:val="000000"/>
          <w:sz w:val="28"/>
        </w:rPr>
        <w:t>
      уәкілетті лауазымды тұлғасы Мөр үшін орын</w:t>
      </w:r>
    </w:p>
    <w:p>
      <w:pPr>
        <w:spacing w:after="0"/>
        <w:ind w:left="0"/>
        <w:jc w:val="both"/>
      </w:pPr>
      <w:r>
        <w:rPr>
          <w:rFonts w:ascii="Times New Roman"/>
          <w:b w:val="false"/>
          <w:i w:val="false"/>
          <w:color w:val="000000"/>
          <w:sz w:val="28"/>
        </w:rPr>
        <w:t>
      _____________________ ___________________</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