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a286" w14:textId="882a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қарашадағы № 676 бұйрығы. Қазақстан Республикасының Әділет министрлігінде 2015 жылы 18 желтоқсанда № 12421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9" w:id="7"/>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бұйрық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Республикасының 2015 жылғы </w:t>
      </w:r>
    </w:p>
    <w:bookmarkEnd w:id="9"/>
    <w:p>
      <w:pPr>
        <w:spacing w:after="0"/>
        <w:ind w:left="0"/>
        <w:jc w:val="both"/>
      </w:pPr>
      <w:r>
        <w:rPr>
          <w:rFonts w:ascii="Times New Roman"/>
          <w:b w:val="false"/>
          <w:i w:val="false"/>
          <w:color w:val="000000"/>
          <w:sz w:val="28"/>
        </w:rPr>
        <w:t xml:space="preserve">
      12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2017 жылғы 1 қаңтардан бастап қолданысқа енгізілетін 6) тармақшаның тотызыншы абзацын қоспағанда, оның алғаш ресми жарияланған күнінен кейін күнтізбелік он күн өткен соң қолданысқа енгізіледі, бұл ретте 6) тармақшаның оныншы, он бірінші, он екінші, он үшінші, он төртінші, он бесінші, он алтыншы және от жетінші абзацтары </w:t>
      </w:r>
      <w:r>
        <w:rPr>
          <w:rFonts w:ascii="Times New Roman"/>
          <w:b w:val="false"/>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2015 жылғы 12 қарашадағы Заңына сәйкес 2017 жылғы 1 қаңтарға дейін қолданылады.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Қазақстан Республикасы Энергетика Министрінің өзгерістер мен</w:t>
      </w:r>
      <w:r>
        <w:br/>
      </w:r>
      <w:r>
        <w:rPr>
          <w:rFonts w:ascii="Times New Roman"/>
          <w:b/>
          <w:i w:val="false"/>
          <w:color w:val="000000"/>
        </w:rPr>
        <w:t>толықтырулар енгізілетін кейбір бұйрықтарының тізбесі</w:t>
      </w:r>
    </w:p>
    <w:bookmarkEnd w:id="10"/>
    <w:bookmarkStart w:name="z14" w:id="11"/>
    <w:p>
      <w:pPr>
        <w:spacing w:after="0"/>
        <w:ind w:left="0"/>
        <w:jc w:val="both"/>
      </w:pPr>
      <w:r>
        <w:rPr>
          <w:rFonts w:ascii="Times New Roman"/>
          <w:b w:val="false"/>
          <w:i w:val="false"/>
          <w:color w:val="ff0000"/>
          <w:sz w:val="28"/>
        </w:rPr>
        <w:t xml:space="preserve">
      1) Күші жойылды – ҚР Энергетика министрінің 27.08.2018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
    <w:bookmarkStart w:name="z22" w:id="12"/>
    <w:p>
      <w:pPr>
        <w:spacing w:after="0"/>
        <w:ind w:left="0"/>
        <w:jc w:val="both"/>
      </w:pPr>
      <w:r>
        <w:rPr>
          <w:rFonts w:ascii="Times New Roman"/>
          <w:b w:val="false"/>
          <w:i w:val="false"/>
          <w:color w:val="000000"/>
          <w:sz w:val="28"/>
        </w:rPr>
        <w:t xml:space="preserve">
      2) "Жылу электр станцияларының электр қуатын шектеуді және оларды қысқарту жөніндегі іс-шараларды келісу тәртібі туралы ережені бекіту туралы" Қазақстан Республикасы Энергетика министрінің 2015 жылғы 13 ақпандағы № 89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10450 болып тiркелген, 2015 жылғы 3 сәуірде "Әділет" ақпараттық-құқықтық жүйесінде жарияланған):</w:t>
      </w:r>
    </w:p>
    <w:bookmarkEnd w:id="12"/>
    <w:bookmarkStart w:name="z23" w:id="13"/>
    <w:p>
      <w:pPr>
        <w:spacing w:after="0"/>
        <w:ind w:left="0"/>
        <w:jc w:val="both"/>
      </w:pPr>
      <w:r>
        <w:rPr>
          <w:rFonts w:ascii="Times New Roman"/>
          <w:b w:val="false"/>
          <w:i w:val="false"/>
          <w:color w:val="000000"/>
          <w:sz w:val="28"/>
        </w:rPr>
        <w:t>
      тақырыбы мынадай редакцияда жазылсын:</w:t>
      </w:r>
    </w:p>
    <w:bookmarkEnd w:id="13"/>
    <w:bookmarkStart w:name="z24" w:id="14"/>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 бекіту туралы";</w:t>
      </w:r>
    </w:p>
    <w:bookmarkEnd w:id="14"/>
    <w:bookmarkStart w:name="z25" w:id="15"/>
    <w:p>
      <w:pPr>
        <w:spacing w:after="0"/>
        <w:ind w:left="0"/>
        <w:jc w:val="both"/>
      </w:pPr>
      <w:r>
        <w:rPr>
          <w:rFonts w:ascii="Times New Roman"/>
          <w:b w:val="false"/>
          <w:i w:val="false"/>
          <w:color w:val="000000"/>
          <w:sz w:val="28"/>
        </w:rPr>
        <w:t xml:space="preserve">
      2) "Техникалық жарақтандырудан кейін электр станцияларының, электр және жылу желілерінің энергия объектілерін пайдалануға қабылдап алу қағидаларын бекіту туралы" Қазақстан Республикасы Энергетика министрінің 2015 жылғы 13 ақпандағы № 90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10453 болып тiркелген, 2015 жылғы 2 сәуірде "Әділет" ақпараттық-құқықтық жүйесінде жарияланған):</w:t>
      </w:r>
    </w:p>
    <w:bookmarkEnd w:id="15"/>
    <w:bookmarkStart w:name="z26" w:id="16"/>
    <w:p>
      <w:pPr>
        <w:spacing w:after="0"/>
        <w:ind w:left="0"/>
        <w:jc w:val="both"/>
      </w:pPr>
      <w:r>
        <w:rPr>
          <w:rFonts w:ascii="Times New Roman"/>
          <w:b w:val="false"/>
          <w:i w:val="false"/>
          <w:color w:val="000000"/>
          <w:sz w:val="28"/>
        </w:rPr>
        <w:t>
      тақырыбы мынадай редакцияда жазылсын:</w:t>
      </w:r>
    </w:p>
    <w:bookmarkEnd w:id="16"/>
    <w:bookmarkStart w:name="z27" w:id="17"/>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 Қоса беріліп отырған Техникалық жаңғыртылудан кейін электр станцияларының, электр және жылу желілерінің энергия объектілерін пайдалануға қабылдап алу қағидалары бекітілсін.";</w:t>
      </w:r>
    </w:p>
    <w:bookmarkEnd w:id="18"/>
    <w:bookmarkStart w:name="z30" w:id="19"/>
    <w:p>
      <w:pPr>
        <w:spacing w:after="0"/>
        <w:ind w:left="0"/>
        <w:jc w:val="both"/>
      </w:pPr>
      <w:r>
        <w:rPr>
          <w:rFonts w:ascii="Times New Roman"/>
          <w:b w:val="false"/>
          <w:i w:val="false"/>
          <w:color w:val="000000"/>
          <w:sz w:val="28"/>
        </w:rPr>
        <w:t>
      көрсетілген бұйрықпен бекітілген Техникалық жарақтандырудан кейін электр станцияларының, электр және жылу желілерінің энергия объектілерін пайдалануға қабылдап алу қағидаларында:</w:t>
      </w:r>
    </w:p>
    <w:bookmarkEnd w:id="19"/>
    <w:bookmarkStart w:name="z31"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32" w:id="21"/>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xml:space="preserve">
      "1. Осы Техникалық жаңғыртылудан кейін электр станцияларының, электр және жылу желілерінің энергия объектілерін пайдалануға қабылдап алу қағидалары (бұдан әрі – Қағидалар) "Электр энергетикасы туралы" Қазақстан Республикасының 2004 жылғы 9 шілдедегі Заңы 5-бабының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техникалық жаңғыртылудан кейін электр станцияларының, электр және жылу желілерінің энергия объектілерін пайдалануға қабылдап алу тәртібін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23"/>
    <w:bookmarkStart w:name="z37" w:id="24"/>
    <w:p>
      <w:pPr>
        <w:spacing w:after="0"/>
        <w:ind w:left="0"/>
        <w:jc w:val="both"/>
      </w:pPr>
      <w:r>
        <w:rPr>
          <w:rFonts w:ascii="Times New Roman"/>
          <w:b w:val="false"/>
          <w:i w:val="false"/>
          <w:color w:val="000000"/>
          <w:sz w:val="28"/>
        </w:rPr>
        <w:t>
      1) жасырын жұмыстарды куәландыру актісі – техникалық жаңғыртылу жөніндегі барлық жұмыстар кешені аяқталғаннан кейін орындалғанын нақтылы тексеруге болмайтын жұмыстардың куәландырылғанын растайтын құжат;</w:t>
      </w:r>
    </w:p>
    <w:bookmarkEnd w:id="24"/>
    <w:bookmarkStart w:name="z38" w:id="25"/>
    <w:p>
      <w:pPr>
        <w:spacing w:after="0"/>
        <w:ind w:left="0"/>
        <w:jc w:val="both"/>
      </w:pPr>
      <w:r>
        <w:rPr>
          <w:rFonts w:ascii="Times New Roman"/>
          <w:b w:val="false"/>
          <w:i w:val="false"/>
          <w:color w:val="000000"/>
          <w:sz w:val="28"/>
        </w:rPr>
        <w:t>
      2) жобалаушы – техникалық жаңғыртылу жөніндегі жобаны әзірлеген тұлға;</w:t>
      </w:r>
    </w:p>
    <w:bookmarkEnd w:id="25"/>
    <w:bookmarkStart w:name="z39" w:id="26"/>
    <w:p>
      <w:pPr>
        <w:spacing w:after="0"/>
        <w:ind w:left="0"/>
        <w:jc w:val="both"/>
      </w:pPr>
      <w:r>
        <w:rPr>
          <w:rFonts w:ascii="Times New Roman"/>
          <w:b w:val="false"/>
          <w:i w:val="false"/>
          <w:color w:val="000000"/>
          <w:sz w:val="28"/>
        </w:rPr>
        <w:t>
      3) қабылдау комиссиясы – энергия объектісінің әзірлігін белгілейтін және құжаттамалық растайтын және энергия объектісін пайдалануға қабылдайтын уақытша алқалы орган;</w:t>
      </w:r>
    </w:p>
    <w:bookmarkEnd w:id="26"/>
    <w:bookmarkStart w:name="z40" w:id="27"/>
    <w:p>
      <w:pPr>
        <w:spacing w:after="0"/>
        <w:ind w:left="0"/>
        <w:jc w:val="both"/>
      </w:pPr>
      <w:r>
        <w:rPr>
          <w:rFonts w:ascii="Times New Roman"/>
          <w:b w:val="false"/>
          <w:i w:val="false"/>
          <w:color w:val="000000"/>
          <w:sz w:val="28"/>
        </w:rPr>
        <w:t>
      4) мердігер – тапсырыс берушімен жасалған шарттық қатынастар негізінде техникалық жаңғыртылу жөніндегі жұмыстарды жүзеге асыратын тұлға;</w:t>
      </w:r>
    </w:p>
    <w:bookmarkEnd w:id="27"/>
    <w:bookmarkStart w:name="z41" w:id="28"/>
    <w:p>
      <w:pPr>
        <w:spacing w:after="0"/>
        <w:ind w:left="0"/>
        <w:jc w:val="both"/>
      </w:pPr>
      <w:r>
        <w:rPr>
          <w:rFonts w:ascii="Times New Roman"/>
          <w:b w:val="false"/>
          <w:i w:val="false"/>
          <w:color w:val="000000"/>
          <w:sz w:val="28"/>
        </w:rPr>
        <w:t>
      5) тапсырыс беруші – электр станцияларын, электр және жылу желелерін пайдаланатын тұлға;</w:t>
      </w:r>
    </w:p>
    <w:bookmarkEnd w:id="28"/>
    <w:bookmarkStart w:name="z42" w:id="29"/>
    <w:p>
      <w:pPr>
        <w:spacing w:after="0"/>
        <w:ind w:left="0"/>
        <w:jc w:val="both"/>
      </w:pPr>
      <w:r>
        <w:rPr>
          <w:rFonts w:ascii="Times New Roman"/>
          <w:b w:val="false"/>
          <w:i w:val="false"/>
          <w:color w:val="000000"/>
          <w:sz w:val="28"/>
        </w:rPr>
        <w:t>
      6) техникалық жаңғыртылу – физикалық жағынан тозған жабдықты өндірімділігі жаңамен ауыстыру, қолданыстағы электр станцияларды, электр немесе жылу желілерін жаңа қондырғымен жабдықтау, қолданыстағы өндірістік алаңдарда қосымша құралдар мен машиналарды орнату, қолданыстағы ғимараттар мен электр станцияларының, электр және жылу желілерінің құрылыстарын ішінара қайта салу және кеңейту, сондай-ақ басқарудың, қорғаудың және бақылаудың автоматтандырылған жүйесін ендіру;</w:t>
      </w:r>
    </w:p>
    <w:bookmarkEnd w:id="29"/>
    <w:bookmarkStart w:name="z43" w:id="30"/>
    <w:p>
      <w:pPr>
        <w:spacing w:after="0"/>
        <w:ind w:left="0"/>
        <w:jc w:val="both"/>
      </w:pPr>
      <w:r>
        <w:rPr>
          <w:rFonts w:ascii="Times New Roman"/>
          <w:b w:val="false"/>
          <w:i w:val="false"/>
          <w:color w:val="000000"/>
          <w:sz w:val="28"/>
        </w:rPr>
        <w:t>
      7) энергетикалық объекті (энергия объектісі) – энергия өндіруші және энергия беруші ұйымдардың энергетикалық жабдығы, ғимараты, құрылысы, сондай-ақ басқару, қорғау және бақылау жүйелері;</w:t>
      </w:r>
    </w:p>
    <w:bookmarkEnd w:id="30"/>
    <w:bookmarkStart w:name="z44" w:id="31"/>
    <w:p>
      <w:pPr>
        <w:spacing w:after="0"/>
        <w:ind w:left="0"/>
        <w:jc w:val="both"/>
      </w:pPr>
      <w:r>
        <w:rPr>
          <w:rFonts w:ascii="Times New Roman"/>
          <w:b w:val="false"/>
          <w:i w:val="false"/>
          <w:color w:val="000000"/>
          <w:sz w:val="28"/>
        </w:rPr>
        <w:t>
      8) энергетикалық жабдық – электр және жылу энергиясын өндіруге, түрлендіруге, трансформациялауға, беруге және таратуға арналған машиналардың, қондырғылардың, аппараттардың, электр беру желілерінің, құбырлардың және қосымша жабдықтардың кешені.";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атауы мынадай редакцияда жазылсын:</w:t>
      </w:r>
    </w:p>
    <w:bookmarkStart w:name="z46" w:id="32"/>
    <w:p>
      <w:pPr>
        <w:spacing w:after="0"/>
        <w:ind w:left="0"/>
        <w:jc w:val="both"/>
      </w:pPr>
      <w:r>
        <w:rPr>
          <w:rFonts w:ascii="Times New Roman"/>
          <w:b w:val="false"/>
          <w:i w:val="false"/>
          <w:color w:val="000000"/>
          <w:sz w:val="28"/>
        </w:rPr>
        <w:t>
      "2. Техникалық жаңғыртылудан кейін электр станцияларының, электр және жылу желілерінің энергия объектілерін пайдалануға қабылдап алу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"5. Техникалық жаңғыртылудан кейін энергия объектісін пайдалануға қабылдап алуды қабылдау комиссиясы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"8. Қабылдау комиссиясы жұмысының басталу күнін Мердігер техникалық жаңғыртылу жөніндегі жұмыстарды аяқтауға қажетті уақытты және қабылдау комиссиясының төрағасы мен мүшелерінің энергия объектісін пайдалануға қабылдау орнына дейінгі жол жүруге қажетті уақытты ескере отырып айқындайды.";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"20. Мердігер техникалық жаңғыртылу бойынша барлық жұмыстар аяқталып, сынақтар кезінде анықталған барлық ақаулар жойылғаннан кейін және жойылуы тиіс ақаулардың жоқ екені көрсетілген сынақтардың нәтижелері туралы акт болған кезде қабылдау комиссиясына энергия объектісін қабылдап алу үшін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"22. Мердігер қабылдау комиссиясының жұмысы басталғанға дейін үш жұмыс күнінен кешіктірмей қабылдау комиссиясының барлық мүшелеріне техникалық жаңғыртылу бойынша жұмыстар сипатына байланысты жасалуы талап етілмейтін құжаттарды қоспағанда, мына құжаттардың көшірмесін ұсынады:</w:t>
      </w:r>
    </w:p>
    <w:bookmarkEnd w:id="36"/>
    <w:bookmarkStart w:name="z55" w:id="37"/>
    <w:p>
      <w:pPr>
        <w:spacing w:after="0"/>
        <w:ind w:left="0"/>
        <w:jc w:val="both"/>
      </w:pPr>
      <w:r>
        <w:rPr>
          <w:rFonts w:ascii="Times New Roman"/>
          <w:b w:val="false"/>
          <w:i w:val="false"/>
          <w:color w:val="000000"/>
          <w:sz w:val="28"/>
        </w:rPr>
        <w:t>
      1) техникалық жаңғыртылу бойынша жұмыстың жобасы;</w:t>
      </w:r>
    </w:p>
    <w:bookmarkEnd w:id="37"/>
    <w:bookmarkStart w:name="z56" w:id="38"/>
    <w:p>
      <w:pPr>
        <w:spacing w:after="0"/>
        <w:ind w:left="0"/>
        <w:jc w:val="both"/>
      </w:pPr>
      <w:r>
        <w:rPr>
          <w:rFonts w:ascii="Times New Roman"/>
          <w:b w:val="false"/>
          <w:i w:val="false"/>
          <w:color w:val="000000"/>
          <w:sz w:val="28"/>
        </w:rPr>
        <w:t>
      2) техникалық жаңғыртылу бойынша жұмысты жүзеге асырған мердігерлер лицензиялары;</w:t>
      </w:r>
    </w:p>
    <w:bookmarkEnd w:id="38"/>
    <w:bookmarkStart w:name="z57" w:id="39"/>
    <w:p>
      <w:pPr>
        <w:spacing w:after="0"/>
        <w:ind w:left="0"/>
        <w:jc w:val="both"/>
      </w:pPr>
      <w:r>
        <w:rPr>
          <w:rFonts w:ascii="Times New Roman"/>
          <w:b w:val="false"/>
          <w:i w:val="false"/>
          <w:color w:val="000000"/>
          <w:sz w:val="28"/>
        </w:rPr>
        <w:t>
      3) техникалық регламенттерде қойылған талаптарға сәйкестігін растауға жататын энергия объектілеріне және (немесе) оның бөліктеріне сәйкестігін растау саласындағы құжаттар;</w:t>
      </w:r>
    </w:p>
    <w:bookmarkEnd w:id="39"/>
    <w:bookmarkStart w:name="z58" w:id="40"/>
    <w:p>
      <w:pPr>
        <w:spacing w:after="0"/>
        <w:ind w:left="0"/>
        <w:jc w:val="both"/>
      </w:pPr>
      <w:r>
        <w:rPr>
          <w:rFonts w:ascii="Times New Roman"/>
          <w:b w:val="false"/>
          <w:i w:val="false"/>
          <w:color w:val="000000"/>
          <w:sz w:val="28"/>
        </w:rPr>
        <w:t>
      4) жұмыстарды өндіру және авторлық қадағалау журналдары;</w:t>
      </w:r>
    </w:p>
    <w:bookmarkEnd w:id="40"/>
    <w:bookmarkStart w:name="z59" w:id="41"/>
    <w:p>
      <w:pPr>
        <w:spacing w:after="0"/>
        <w:ind w:left="0"/>
        <w:jc w:val="both"/>
      </w:pPr>
      <w:r>
        <w:rPr>
          <w:rFonts w:ascii="Times New Roman"/>
          <w:b w:val="false"/>
          <w:i w:val="false"/>
          <w:color w:val="000000"/>
          <w:sz w:val="28"/>
        </w:rPr>
        <w:t>
      5) жасырын жұмыстарды куәландыру актілері;</w:t>
      </w:r>
    </w:p>
    <w:bookmarkEnd w:id="41"/>
    <w:bookmarkStart w:name="z60" w:id="42"/>
    <w:p>
      <w:pPr>
        <w:spacing w:after="0"/>
        <w:ind w:left="0"/>
        <w:jc w:val="both"/>
      </w:pPr>
      <w:r>
        <w:rPr>
          <w:rFonts w:ascii="Times New Roman"/>
          <w:b w:val="false"/>
          <w:i w:val="false"/>
          <w:color w:val="000000"/>
          <w:sz w:val="28"/>
        </w:rPr>
        <w:t>
      6) жауапты конструкцияларды аралық қабылдап алу актілері;</w:t>
      </w:r>
    </w:p>
    <w:bookmarkEnd w:id="42"/>
    <w:bookmarkStart w:name="z61" w:id="43"/>
    <w:p>
      <w:pPr>
        <w:spacing w:after="0"/>
        <w:ind w:left="0"/>
        <w:jc w:val="both"/>
      </w:pPr>
      <w:r>
        <w:rPr>
          <w:rFonts w:ascii="Times New Roman"/>
          <w:b w:val="false"/>
          <w:i w:val="false"/>
          <w:color w:val="000000"/>
          <w:sz w:val="28"/>
        </w:rPr>
        <w:t>
      7) жобада көзделмеген қосымша жұмыстар тізбесі;</w:t>
      </w:r>
    </w:p>
    <w:bookmarkEnd w:id="43"/>
    <w:bookmarkStart w:name="z62" w:id="44"/>
    <w:p>
      <w:pPr>
        <w:spacing w:after="0"/>
        <w:ind w:left="0"/>
        <w:jc w:val="both"/>
      </w:pPr>
      <w:r>
        <w:rPr>
          <w:rFonts w:ascii="Times New Roman"/>
          <w:b w:val="false"/>
          <w:i w:val="false"/>
          <w:color w:val="000000"/>
          <w:sz w:val="28"/>
        </w:rPr>
        <w:t>
      8) энергия объектісін сынаудың нәтижелері туралы актілер.";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"28. Қабылдау комиссиясы мына шарттардың барлығы орындалған кезде энергия объектілерін пайдалануға қабылдап алу туралы актіні ресімдейді және оған қол қояды:</w:t>
      </w:r>
    </w:p>
    <w:bookmarkEnd w:id="45"/>
    <w:bookmarkStart w:name="z65" w:id="46"/>
    <w:p>
      <w:pPr>
        <w:spacing w:after="0"/>
        <w:ind w:left="0"/>
        <w:jc w:val="both"/>
      </w:pPr>
      <w:r>
        <w:rPr>
          <w:rFonts w:ascii="Times New Roman"/>
          <w:b w:val="false"/>
          <w:i w:val="false"/>
          <w:color w:val="000000"/>
          <w:sz w:val="28"/>
        </w:rPr>
        <w:t>
      1) энергия объектісі қызмет көрсетуші персоналдың жұмыс жағдайын және объектінің ықпал ету аймағындағы экологиялық ахуалды нашарлатпайды;</w:t>
      </w:r>
    </w:p>
    <w:bookmarkEnd w:id="46"/>
    <w:bookmarkStart w:name="z66" w:id="47"/>
    <w:p>
      <w:pPr>
        <w:spacing w:after="0"/>
        <w:ind w:left="0"/>
        <w:jc w:val="both"/>
      </w:pPr>
      <w:r>
        <w:rPr>
          <w:rFonts w:ascii="Times New Roman"/>
          <w:b w:val="false"/>
          <w:i w:val="false"/>
          <w:color w:val="000000"/>
          <w:sz w:val="28"/>
        </w:rPr>
        <w:t>
      2) техникалық регламенттерде қойылатын талаптарға сәйкестігін растауға жататын энергия объектілеріне және (немесе) олардың бөліктеріне сәйкестікті растайтын салада тиісті құжаттары бар;</w:t>
      </w:r>
    </w:p>
    <w:bookmarkEnd w:id="47"/>
    <w:bookmarkStart w:name="z67" w:id="48"/>
    <w:p>
      <w:pPr>
        <w:spacing w:after="0"/>
        <w:ind w:left="0"/>
        <w:jc w:val="both"/>
      </w:pPr>
      <w:r>
        <w:rPr>
          <w:rFonts w:ascii="Times New Roman"/>
          <w:b w:val="false"/>
          <w:i w:val="false"/>
          <w:color w:val="000000"/>
          <w:sz w:val="28"/>
        </w:rPr>
        <w:t>
      3) энергия объектісін кешенді байқаудың нәтижелері қанағаттанарлық және энергия объектісі өзінің техникалық көрсеткіштері бойынша пайдалануға жарамды деп танылды;</w:t>
      </w:r>
    </w:p>
    <w:bookmarkEnd w:id="48"/>
    <w:bookmarkStart w:name="z68" w:id="49"/>
    <w:p>
      <w:pPr>
        <w:spacing w:after="0"/>
        <w:ind w:left="0"/>
        <w:jc w:val="both"/>
      </w:pPr>
      <w:r>
        <w:rPr>
          <w:rFonts w:ascii="Times New Roman"/>
          <w:b w:val="false"/>
          <w:i w:val="false"/>
          <w:color w:val="000000"/>
          <w:sz w:val="28"/>
        </w:rPr>
        <w:t>
      4) техникалық қайта жаңғыртылу бойынша барлық жұмыстар жобаға және оған жобалаушының келісімімен енгізілген өзгерістерге сәйкес орындалды;".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4-қосымшалардың</w:t>
      </w:r>
      <w:r>
        <w:rPr>
          <w:rFonts w:ascii="Times New Roman"/>
          <w:b w:val="false"/>
          <w:i w:val="false"/>
          <w:color w:val="000000"/>
          <w:sz w:val="28"/>
        </w:rPr>
        <w:t xml:space="preserve"> жоғары оң жақ бұрышында мәтін мынадай редакцияда жазылсын:</w:t>
      </w:r>
    </w:p>
    <w:bookmarkStart w:name="z70" w:id="50"/>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1-қосымша;</w:t>
      </w:r>
    </w:p>
    <w:bookmarkEnd w:id="50"/>
    <w:bookmarkStart w:name="z71" w:id="51"/>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2-қосымша;</w:t>
      </w:r>
    </w:p>
    <w:bookmarkEnd w:id="51"/>
    <w:bookmarkStart w:name="z72" w:id="52"/>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3-қосымша;</w:t>
      </w:r>
    </w:p>
    <w:bookmarkEnd w:id="52"/>
    <w:bookmarkStart w:name="z73" w:id="53"/>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4-қосымша".</w:t>
      </w:r>
    </w:p>
    <w:bookmarkEnd w:id="53"/>
    <w:bookmarkStart w:name="z74" w:id="54"/>
    <w:p>
      <w:pPr>
        <w:spacing w:after="0"/>
        <w:ind w:left="0"/>
        <w:jc w:val="both"/>
      </w:pPr>
      <w:r>
        <w:rPr>
          <w:rFonts w:ascii="Times New Roman"/>
          <w:b w:val="false"/>
          <w:i w:val="false"/>
          <w:color w:val="000000"/>
          <w:sz w:val="28"/>
        </w:rPr>
        <w:t xml:space="preserve">
      3)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10532 болып тiркелген, 2015 жылғы 13 сәуірде "Әділет" ақпараттық-құқықтық жүйесінде жарияланған):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6" w:id="55"/>
    <w:p>
      <w:pPr>
        <w:spacing w:after="0"/>
        <w:ind w:left="0"/>
        <w:jc w:val="both"/>
      </w:pPr>
      <w:r>
        <w:rPr>
          <w:rFonts w:ascii="Times New Roman"/>
          <w:b w:val="false"/>
          <w:i w:val="false"/>
          <w:color w:val="000000"/>
          <w:sz w:val="28"/>
        </w:rPr>
        <w:t>
      "4. Осы бұйрық 2019 жылғы 1 қаңтарға дейін қолданылатын Қағидалардың 5-тармағын қоспағанда, алғашқы ресми жарияланған күнінен кейін күнтізбелік он күн өткен соң қолданысқа енгізіледі.".</w:t>
      </w:r>
    </w:p>
    <w:bookmarkEnd w:id="55"/>
    <w:bookmarkStart w:name="z77" w:id="56"/>
    <w:p>
      <w:pPr>
        <w:spacing w:after="0"/>
        <w:ind w:left="0"/>
        <w:jc w:val="both"/>
      </w:pPr>
      <w:r>
        <w:rPr>
          <w:rFonts w:ascii="Times New Roman"/>
          <w:b w:val="false"/>
          <w:i w:val="false"/>
          <w:color w:val="000000"/>
          <w:sz w:val="28"/>
        </w:rPr>
        <w:t xml:space="preserve">
      4)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10531 болып тiркелген, 2015 жылғы 9 сәуірде "Әділет" ақпараттық-құқықтық жүйесінде жарияланған):</w:t>
      </w:r>
    </w:p>
    <w:bookmarkEnd w:id="56"/>
    <w:bookmarkStart w:name="z78" w:id="57"/>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0" w:id="58"/>
    <w:p>
      <w:pPr>
        <w:spacing w:after="0"/>
        <w:ind w:left="0"/>
        <w:jc w:val="both"/>
      </w:pPr>
      <w:r>
        <w:rPr>
          <w:rFonts w:ascii="Times New Roman"/>
          <w:b w:val="false"/>
          <w:i w:val="false"/>
          <w:color w:val="000000"/>
          <w:sz w:val="28"/>
        </w:rPr>
        <w:t>
      "2. Осы Қағидада мынадай ұғымдар мен анықтамалар пайдаланылады:</w:t>
      </w:r>
    </w:p>
    <w:bookmarkEnd w:id="58"/>
    <w:bookmarkStart w:name="z81" w:id="59"/>
    <w:p>
      <w:pPr>
        <w:spacing w:after="0"/>
        <w:ind w:left="0"/>
        <w:jc w:val="both"/>
      </w:pPr>
      <w:r>
        <w:rPr>
          <w:rFonts w:ascii="Times New Roman"/>
          <w:b w:val="false"/>
          <w:i w:val="false"/>
          <w:color w:val="000000"/>
          <w:sz w:val="28"/>
        </w:rPr>
        <w:t>
      1) Қазақстан Республикасының электр энергиясы көтерме сауда нарығында электр энергиясын өндіру-тұтынудың нақты теңгерімі – есепті кезеңде электр энергиясының теңгерімді нарығында орталықсыздандырылған және орталықтандырылған сауда нарықтарында өндірілген, жеткізілген және тұтынылған электр энергиясы көлемдерін атаулы бөлуді белгілейтін жүйелік оператор жасаған құжат. Нақты теңгерім Қазақстан Республикасының электр энергиясы көтерме сауда нарығының субъектілері арасында өзара есеп айырысуды жүргізуге негіз болып табылады;</w:t>
      </w:r>
    </w:p>
    <w:bookmarkEnd w:id="59"/>
    <w:bookmarkStart w:name="z82" w:id="60"/>
    <w:p>
      <w:pPr>
        <w:spacing w:after="0"/>
        <w:ind w:left="0"/>
        <w:jc w:val="both"/>
      </w:pPr>
      <w:r>
        <w:rPr>
          <w:rFonts w:ascii="Times New Roman"/>
          <w:b w:val="false"/>
          <w:i w:val="false"/>
          <w:color w:val="000000"/>
          <w:sz w:val="28"/>
        </w:rPr>
        <w:t>
      2) электр энергиясының орталықтандырылған сауда нарығы – электр энергиясын қысқа мерзiмдi ("операциялық тәулік ішінде" спот-сауда-саттық және "бір күн бұрын" режимінде), орта мерзiмдi (апта, ай) және ұзақ мерзiмдi (тоқсан, жыл) негiзде сатып алу-сату үшiн ұйымдастырылған сауда алаңы;</w:t>
      </w:r>
    </w:p>
    <w:bookmarkEnd w:id="60"/>
    <w:bookmarkStart w:name="z83" w:id="61"/>
    <w:p>
      <w:pPr>
        <w:spacing w:after="0"/>
        <w:ind w:left="0"/>
        <w:jc w:val="both"/>
      </w:pPr>
      <w:r>
        <w:rPr>
          <w:rFonts w:ascii="Times New Roman"/>
          <w:b w:val="false"/>
          <w:i w:val="false"/>
          <w:color w:val="000000"/>
          <w:sz w:val="28"/>
        </w:rPr>
        <w:t>
      3) электр энергиясын сатып алу-сату шарты – белгiлi бiр кезеңде оларды нақты жеткiзе отырып, электр энергиясының шарттық көлемiн сатып алуға-сатуға арналған электр энергиясының көтерме сауда нарығының субъектiлерi арасында жасалатын келiсiм;</w:t>
      </w:r>
    </w:p>
    <w:bookmarkEnd w:id="61"/>
    <w:bookmarkStart w:name="z84" w:id="62"/>
    <w:p>
      <w:pPr>
        <w:spacing w:after="0"/>
        <w:ind w:left="0"/>
        <w:jc w:val="both"/>
      </w:pPr>
      <w:r>
        <w:rPr>
          <w:rFonts w:ascii="Times New Roman"/>
          <w:b w:val="false"/>
          <w:i w:val="false"/>
          <w:color w:val="000000"/>
          <w:sz w:val="28"/>
        </w:rPr>
        <w:t>
      4) электр энергиясының транзитi – электр энергиясын басқа елдің энергия жүйесiнен беру үшiн бiр немесе бiрнеше шектес елдердiң электр желiлерiн пайдалану жөнiндегi қызметтер;</w:t>
      </w:r>
    </w:p>
    <w:bookmarkEnd w:id="62"/>
    <w:bookmarkStart w:name="z85" w:id="63"/>
    <w:p>
      <w:pPr>
        <w:spacing w:after="0"/>
        <w:ind w:left="0"/>
        <w:jc w:val="both"/>
      </w:pPr>
      <w:r>
        <w:rPr>
          <w:rFonts w:ascii="Times New Roman"/>
          <w:b w:val="false"/>
          <w:i w:val="false"/>
          <w:color w:val="000000"/>
          <w:sz w:val="28"/>
        </w:rPr>
        <w:t>
      5)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олармен өзара байланысты жаңартылатын энергия көздерін пайдалану объектісін пайдалануға беру үшін технологиялық тұрғыдан қажетті және жаңартылатын энергия көздерін пайдалану объектісінің меншік иесінің теңгеріміндегі құрылыстар мен инфрақұрылым;</w:t>
      </w:r>
    </w:p>
    <w:bookmarkEnd w:id="63"/>
    <w:bookmarkStart w:name="z86" w:id="64"/>
    <w:p>
      <w:pPr>
        <w:spacing w:after="0"/>
        <w:ind w:left="0"/>
        <w:jc w:val="both"/>
      </w:pPr>
      <w:r>
        <w:rPr>
          <w:rFonts w:ascii="Times New Roman"/>
          <w:b w:val="false"/>
          <w:i w:val="false"/>
          <w:color w:val="000000"/>
          <w:sz w:val="28"/>
        </w:rPr>
        <w:t>
      Осы Қағидада пайдаланылатын өзге ұғымдар мен анықтамалар Қазақстан Республикасы электр энергетикасы саласындағы заңнамасына сәйкес қолданылады.;";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редакциядағы жазылсын:</w:t>
      </w:r>
    </w:p>
    <w:bookmarkStart w:name="z88" w:id="65"/>
    <w:p>
      <w:pPr>
        <w:spacing w:after="0"/>
        <w:ind w:left="0"/>
        <w:jc w:val="both"/>
      </w:pPr>
      <w:r>
        <w:rPr>
          <w:rFonts w:ascii="Times New Roman"/>
          <w:b w:val="false"/>
          <w:i w:val="false"/>
          <w:color w:val="000000"/>
          <w:sz w:val="28"/>
        </w:rPr>
        <w:t>
      "5. Энергия өндіруші ұйымдар, оның ішінде жаңартылатын энергия көздерін пайдаланатын энергия өндіруші ұйымдар, мынадай талаптарды орындаған кезде электр энергиясының көтерме сауда нарығына қатысады:";</w:t>
      </w:r>
    </w:p>
    <w:bookmarkEnd w:id="65"/>
    <w:bookmarkStart w:name="z89" w:id="66"/>
    <w:p>
      <w:pPr>
        <w:spacing w:after="0"/>
        <w:ind w:left="0"/>
        <w:jc w:val="both"/>
      </w:pPr>
      <w:r>
        <w:rPr>
          <w:rFonts w:ascii="Times New Roman"/>
          <w:b w:val="false"/>
          <w:i w:val="false"/>
          <w:color w:val="000000"/>
          <w:sz w:val="28"/>
        </w:rPr>
        <w:t>
      1) электр энергиясының көтерме сауда нарығына орташа тәуліктік (базалық) қуатты кемінде 1 мегаватт (бұдан әрі - МВт) көлемінде жеткізу (орташа жылдық қуатты жаңартылмалы энергия көздерін пайдалану жөніндегі объектілер үшін) және автоматтандырылған коммерциялық есепке алу жүйелерінің, олардың жүйелік операторда орнатылған жүйелермен бірыңғайлануын қамтамасыз ететін телекоммуникациялардың болуы;</w:t>
      </w:r>
    </w:p>
    <w:bookmarkEnd w:id="66"/>
    <w:bookmarkStart w:name="z90" w:id="67"/>
    <w:p>
      <w:pPr>
        <w:spacing w:after="0"/>
        <w:ind w:left="0"/>
        <w:jc w:val="both"/>
      </w:pPr>
      <w:r>
        <w:rPr>
          <w:rFonts w:ascii="Times New Roman"/>
          <w:b w:val="false"/>
          <w:i w:val="false"/>
          <w:color w:val="000000"/>
          <w:sz w:val="28"/>
        </w:rPr>
        <w:t>
      2) ұлттық және қажет болған жағдайда аудандық электр желісіне рұқсаты болуы".</w:t>
      </w:r>
    </w:p>
    <w:bookmarkEnd w:id="67"/>
    <w:bookmarkStart w:name="z91" w:id="68"/>
    <w:p>
      <w:pPr>
        <w:spacing w:after="0"/>
        <w:ind w:left="0"/>
        <w:jc w:val="both"/>
      </w:pPr>
      <w:r>
        <w:rPr>
          <w:rFonts w:ascii="Times New Roman"/>
          <w:b w:val="false"/>
          <w:i w:val="false"/>
          <w:color w:val="000000"/>
          <w:sz w:val="28"/>
        </w:rPr>
        <w:t>
      мынадай мазмұндағы 5-1, 5-2 және 5-3 тармақшамен толықтырылсын:</w:t>
      </w:r>
    </w:p>
    <w:bookmarkEnd w:id="68"/>
    <w:bookmarkStart w:name="z92" w:id="69"/>
    <w:p>
      <w:pPr>
        <w:spacing w:after="0"/>
        <w:ind w:left="0"/>
        <w:jc w:val="both"/>
      </w:pPr>
      <w:r>
        <w:rPr>
          <w:rFonts w:ascii="Times New Roman"/>
          <w:b w:val="false"/>
          <w:i w:val="false"/>
          <w:color w:val="000000"/>
          <w:sz w:val="28"/>
        </w:rPr>
        <w:t>
      "5-1. Жаңартылмалы энергия көздерін пайдаланатын энергия өндіруші ұйымдар электр энергиясының көтерме сауда нарығына электр энергиясын тұтынушыларға екіжақты шарттар бойынша сату жолымен немесе электр энергиясын Есептік-қаржылық орталыққа сату жолымен қатысады.</w:t>
      </w:r>
    </w:p>
    <w:bookmarkEnd w:id="69"/>
    <w:bookmarkStart w:name="z93" w:id="70"/>
    <w:p>
      <w:pPr>
        <w:spacing w:after="0"/>
        <w:ind w:left="0"/>
        <w:jc w:val="both"/>
      </w:pPr>
      <w:r>
        <w:rPr>
          <w:rFonts w:ascii="Times New Roman"/>
          <w:b w:val="false"/>
          <w:i w:val="false"/>
          <w:color w:val="000000"/>
          <w:sz w:val="28"/>
        </w:rPr>
        <w:t>
      5-2. Жаңартылмалы энергия көздерін пайдаланатын және электр энергиясын тұтынушыларға екіжақты шарттар бойынша сатуды жүзеге асыратын энергия өндіруші ұйымдар электр энергиясының көтерме сауда нарығына мынадай талаптарды орындаған кезде қатысады:</w:t>
      </w:r>
    </w:p>
    <w:bookmarkEnd w:id="70"/>
    <w:bookmarkStart w:name="z94" w:id="71"/>
    <w:p>
      <w:pPr>
        <w:spacing w:after="0"/>
        <w:ind w:left="0"/>
        <w:jc w:val="both"/>
      </w:pPr>
      <w:r>
        <w:rPr>
          <w:rFonts w:ascii="Times New Roman"/>
          <w:b w:val="false"/>
          <w:i w:val="false"/>
          <w:color w:val="000000"/>
          <w:sz w:val="28"/>
        </w:rPr>
        <w:t>
      1) электр энергиясының көтерме сауда нарығына электр энергиясын тұтынушылармен екіжақты шарттар бойынша орташа жылдық қуатты кемінде 1 мегаватт (бұдан әрі - МВт) көлемінде жеткізу және автоматтандырылған коммерциялық есепке алу жүйелерінің, олардың жүйелік операторда орнатылған жүйелермен бірыңғайлануын қамтамасыз ететін телекоммуникациялардың болуы;</w:t>
      </w:r>
    </w:p>
    <w:bookmarkEnd w:id="71"/>
    <w:bookmarkStart w:name="z95" w:id="72"/>
    <w:p>
      <w:pPr>
        <w:spacing w:after="0"/>
        <w:ind w:left="0"/>
        <w:jc w:val="both"/>
      </w:pPr>
      <w:r>
        <w:rPr>
          <w:rFonts w:ascii="Times New Roman"/>
          <w:b w:val="false"/>
          <w:i w:val="false"/>
          <w:color w:val="000000"/>
          <w:sz w:val="28"/>
        </w:rPr>
        <w:t>
      2) ұлттық және қажет кезінде өңірлік электр торабына рұқсаттың болуы.</w:t>
      </w:r>
    </w:p>
    <w:bookmarkEnd w:id="72"/>
    <w:bookmarkStart w:name="z96" w:id="73"/>
    <w:p>
      <w:pPr>
        <w:spacing w:after="0"/>
        <w:ind w:left="0"/>
        <w:jc w:val="both"/>
      </w:pPr>
      <w:r>
        <w:rPr>
          <w:rFonts w:ascii="Times New Roman"/>
          <w:b w:val="false"/>
          <w:i w:val="false"/>
          <w:color w:val="000000"/>
          <w:sz w:val="28"/>
        </w:rPr>
        <w:t>
      5-3. Жаңартылмалы энергия көздерін пайдаланатын және электр энергиясын Есептік-қаржылық орталыққа сатуды жүзеге асыратын энергия өндіруші ұйымдар электр энергиясының көтерме сауда нарығына мынадай талаптарды орындаған кезде қатысады:</w:t>
      </w:r>
    </w:p>
    <w:bookmarkEnd w:id="73"/>
    <w:bookmarkStart w:name="z97" w:id="74"/>
    <w:p>
      <w:pPr>
        <w:spacing w:after="0"/>
        <w:ind w:left="0"/>
        <w:jc w:val="both"/>
      </w:pPr>
      <w:r>
        <w:rPr>
          <w:rFonts w:ascii="Times New Roman"/>
          <w:b w:val="false"/>
          <w:i w:val="false"/>
          <w:color w:val="000000"/>
          <w:sz w:val="28"/>
        </w:rPr>
        <w:t>
      1) автоматтандырылған коммерциялық есепке алу жүйелерінің, олардың жүйелік операторда орнатылған жүйелермен бірыңғайлануын қамтамасыз ететін телекоммуникациялардың болуы;</w:t>
      </w:r>
    </w:p>
    <w:bookmarkEnd w:id="74"/>
    <w:bookmarkStart w:name="z98" w:id="75"/>
    <w:p>
      <w:pPr>
        <w:spacing w:after="0"/>
        <w:ind w:left="0"/>
        <w:jc w:val="both"/>
      </w:pPr>
      <w:r>
        <w:rPr>
          <w:rFonts w:ascii="Times New Roman"/>
          <w:b w:val="false"/>
          <w:i w:val="false"/>
          <w:color w:val="000000"/>
          <w:sz w:val="28"/>
        </w:rPr>
        <w:t>
      2) ұлттық және қажет кезінде өңірлік электр торабына рұқсаттың болуы.";</w:t>
      </w:r>
    </w:p>
    <w:bookmarkEnd w:id="75"/>
    <w:bookmarkStart w:name="z99" w:id="76"/>
    <w:p>
      <w:pPr>
        <w:spacing w:after="0"/>
        <w:ind w:left="0"/>
        <w:jc w:val="both"/>
      </w:pPr>
      <w:r>
        <w:rPr>
          <w:rFonts w:ascii="Times New Roman"/>
          <w:b w:val="false"/>
          <w:i w:val="false"/>
          <w:color w:val="000000"/>
          <w:sz w:val="28"/>
        </w:rPr>
        <w:t>
      мынадай мазмұндағы 6-1 және 6-2 тармақшамен толықтырылсын:</w:t>
      </w:r>
    </w:p>
    <w:bookmarkEnd w:id="76"/>
    <w:bookmarkStart w:name="z100" w:id="77"/>
    <w:p>
      <w:pPr>
        <w:spacing w:after="0"/>
        <w:ind w:left="0"/>
        <w:jc w:val="both"/>
      </w:pPr>
      <w:r>
        <w:rPr>
          <w:rFonts w:ascii="Times New Roman"/>
          <w:b w:val="false"/>
          <w:i w:val="false"/>
          <w:color w:val="000000"/>
          <w:sz w:val="28"/>
        </w:rPr>
        <w:t>
      "6-1. Жаңартылмалы энергия көздерін пайдаланатын және электр энергиясын тұтынушыларға екіжақты шарттар бойынша сатуды жүзеге асыратын энергия өндіруші ұйымдарының ұлттық және/немесе өңірлік электр торабына рұқсат мына шарттар болған кезде беріледі:</w:t>
      </w:r>
    </w:p>
    <w:bookmarkEnd w:id="77"/>
    <w:bookmarkStart w:name="z101" w:id="78"/>
    <w:p>
      <w:pPr>
        <w:spacing w:after="0"/>
        <w:ind w:left="0"/>
        <w:jc w:val="both"/>
      </w:pPr>
      <w:r>
        <w:rPr>
          <w:rFonts w:ascii="Times New Roman"/>
          <w:b w:val="false"/>
          <w:i w:val="false"/>
          <w:color w:val="000000"/>
          <w:sz w:val="28"/>
        </w:rPr>
        <w:t>
      1) Қазақстанның біртұтас электр энергетикасы жүйесінде электр энергиясын өндіру/тұтыну режимдерін техникалық диспетчерлеу жөнінде қызметтер көрсетуге;</w:t>
      </w:r>
    </w:p>
    <w:bookmarkEnd w:id="78"/>
    <w:bookmarkStart w:name="z102" w:id="79"/>
    <w:p>
      <w:pPr>
        <w:spacing w:after="0"/>
        <w:ind w:left="0"/>
        <w:jc w:val="both"/>
      </w:pPr>
      <w:r>
        <w:rPr>
          <w:rFonts w:ascii="Times New Roman"/>
          <w:b w:val="false"/>
          <w:i w:val="false"/>
          <w:color w:val="000000"/>
          <w:sz w:val="28"/>
        </w:rPr>
        <w:t>
      2) Қазақстанның біртұтас электр энергетикасы жүйесінде электр энергиясын өндіру/тұтынуды теңгерімдеуді ұйымдастыру жөнінде қызметтер көрсетуге;</w:t>
      </w:r>
    </w:p>
    <w:bookmarkEnd w:id="79"/>
    <w:bookmarkStart w:name="z103" w:id="80"/>
    <w:p>
      <w:pPr>
        <w:spacing w:after="0"/>
        <w:ind w:left="0"/>
        <w:jc w:val="both"/>
      </w:pPr>
      <w:r>
        <w:rPr>
          <w:rFonts w:ascii="Times New Roman"/>
          <w:b w:val="false"/>
          <w:i w:val="false"/>
          <w:color w:val="000000"/>
          <w:sz w:val="28"/>
        </w:rPr>
        <w:t>
      3) теңгермелі электр энергиясын сатып алуға/сатуға.</w:t>
      </w:r>
    </w:p>
    <w:bookmarkEnd w:id="80"/>
    <w:bookmarkStart w:name="z104" w:id="81"/>
    <w:p>
      <w:pPr>
        <w:spacing w:after="0"/>
        <w:ind w:left="0"/>
        <w:jc w:val="both"/>
      </w:pPr>
      <w:r>
        <w:rPr>
          <w:rFonts w:ascii="Times New Roman"/>
          <w:b w:val="false"/>
          <w:i w:val="false"/>
          <w:color w:val="000000"/>
          <w:sz w:val="28"/>
        </w:rPr>
        <w:t>
      6-2. Жаңартылмалы энергия көздерін пайдаланатын және электр энергиясын Есептік-қаржылық орталыққа сатуды жүзеге асыратын энергия өндіруші ұйымдарға ұлттық және/немесе өңірлік электр торабына рұқсат Қазақстанның біртұтас электр энергетикасы жүйесінде электр энергиясын өндіру/тұтыну режимдерін техникалық диспетчерлеу жөнінде қызметтер көрсетуге шарт болған кезде беріледі.";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6" w:id="82"/>
    <w:p>
      <w:pPr>
        <w:spacing w:after="0"/>
        <w:ind w:left="0"/>
        <w:jc w:val="both"/>
      </w:pPr>
      <w:r>
        <w:rPr>
          <w:rFonts w:ascii="Times New Roman"/>
          <w:b w:val="false"/>
          <w:i w:val="false"/>
          <w:color w:val="000000"/>
          <w:sz w:val="28"/>
        </w:rPr>
        <w:t>
      "20. Өңірлік электр желілері арқылы электр энергиясын беру жөніндегі қызметтер табиғи монополиялар және реттелетін нарықтар саласында басшылықты жүзеге асыратын мемлекеттік орган белгілейтін тарифтер бойынша өңірлік электр желілері, энергиямен жабдықтаушы ұйымдарға қосылған электр энергия тұтынушыларына көрсетіледі.</w:t>
      </w:r>
    </w:p>
    <w:bookmarkEnd w:id="82"/>
    <w:bookmarkStart w:name="z107" w:id="83"/>
    <w:p>
      <w:pPr>
        <w:spacing w:after="0"/>
        <w:ind w:left="0"/>
        <w:jc w:val="both"/>
      </w:pPr>
      <w:r>
        <w:rPr>
          <w:rFonts w:ascii="Times New Roman"/>
          <w:b w:val="false"/>
          <w:i w:val="false"/>
          <w:color w:val="000000"/>
          <w:sz w:val="28"/>
        </w:rPr>
        <w:t>
      Энергия беруші ұйымдарға тиесілі электр беру желілерін Ұлттық электр желілеріне "кіру-шығу" схемасы бойынша қосалқы станциясын қосқан жағдайда энергия беруші ұйым қосымша төлемсіз қосалқы станциялар құрылғылары мен электр беру желілерін бойынша электр энергиясын көшіреді.";</w:t>
      </w:r>
    </w:p>
    <w:bookmarkEnd w:id="83"/>
    <w:bookmarkStart w:name="z108" w:id="84"/>
    <w:p>
      <w:pPr>
        <w:spacing w:after="0"/>
        <w:ind w:left="0"/>
        <w:jc w:val="both"/>
      </w:pPr>
      <w:r>
        <w:rPr>
          <w:rFonts w:ascii="Times New Roman"/>
          <w:b w:val="false"/>
          <w:i w:val="false"/>
          <w:color w:val="000000"/>
          <w:sz w:val="28"/>
        </w:rPr>
        <w:t>
      мынадай мазмұндағы 24-1, 24-2 және 24-3 тармақшамен толықтырылсын:</w:t>
      </w:r>
    </w:p>
    <w:bookmarkEnd w:id="84"/>
    <w:bookmarkStart w:name="z109" w:id="85"/>
    <w:p>
      <w:pPr>
        <w:spacing w:after="0"/>
        <w:ind w:left="0"/>
        <w:jc w:val="both"/>
      </w:pPr>
      <w:r>
        <w:rPr>
          <w:rFonts w:ascii="Times New Roman"/>
          <w:b w:val="false"/>
          <w:i w:val="false"/>
          <w:color w:val="000000"/>
          <w:sz w:val="28"/>
        </w:rPr>
        <w:t>
      "24-1. Есептік-қаржылық орталық электр энергиясының көтерме сауда нарығына Қазақстан Республикасының электр энергетикасы және жаңартылмалы энергия көздерін пайдалануды қолдау саласындағы заңнамасына сәйкес қатысады.</w:t>
      </w:r>
    </w:p>
    <w:bookmarkEnd w:id="85"/>
    <w:bookmarkStart w:name="z110" w:id="86"/>
    <w:p>
      <w:pPr>
        <w:spacing w:after="0"/>
        <w:ind w:left="0"/>
        <w:jc w:val="both"/>
      </w:pPr>
      <w:r>
        <w:rPr>
          <w:rFonts w:ascii="Times New Roman"/>
          <w:b w:val="false"/>
          <w:i w:val="false"/>
          <w:color w:val="000000"/>
          <w:sz w:val="28"/>
        </w:rPr>
        <w:t>
      24-2. Есептік-қаржылық орталық және шартты тұтынушылар электр энергиясын жаңартылмалы энергия көздерін пайдаланумен жүргізілген сатып алу кезінде энергия жеткізуші ұйымдармен жеткізу жөніндегі қызметтер көрсетуге шарттар жасаспайды.</w:t>
      </w:r>
    </w:p>
    <w:bookmarkEnd w:id="86"/>
    <w:bookmarkStart w:name="z111" w:id="87"/>
    <w:p>
      <w:pPr>
        <w:spacing w:after="0"/>
        <w:ind w:left="0"/>
        <w:jc w:val="both"/>
      </w:pPr>
      <w:r>
        <w:rPr>
          <w:rFonts w:ascii="Times New Roman"/>
          <w:b w:val="false"/>
          <w:i w:val="false"/>
          <w:color w:val="000000"/>
          <w:sz w:val="28"/>
        </w:rPr>
        <w:t>
      24-3. Есептік-қаржылық орталық жаңартылмалы энергия көздерін пайдаланатын энергия жеткізуші ұйымдармен жасасқан электр энергиясын сатып алу шарттарына сәйкес, жүйелік оператормен Қазақстан Республикасының біртұтас электр энергетикасы жүйесінде электр энергиясын өндіру/тұтынуды теңгерімдеуді ұйымдастыру жөнінде қызметтер көрсетуге шарт жасасады.".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Энергетика министрінің 29.11.2018 </w:t>
      </w:r>
      <w:r>
        <w:rPr>
          <w:rFonts w:ascii="Times New Roman"/>
          <w:b w:val="false"/>
          <w:i w:val="false"/>
          <w:color w:val="000000"/>
          <w:sz w:val="28"/>
        </w:rPr>
        <w:t>№ 463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114" w:id="88"/>
    <w:p>
      <w:pPr>
        <w:spacing w:after="0"/>
        <w:ind w:left="0"/>
        <w:jc w:val="both"/>
      </w:pPr>
      <w:r>
        <w:rPr>
          <w:rFonts w:ascii="Times New Roman"/>
          <w:b w:val="false"/>
          <w:i w:val="false"/>
          <w:color w:val="000000"/>
          <w:sz w:val="28"/>
        </w:rPr>
        <w:t xml:space="preserve">
      6) "Есептік тарифті айқындау, шекті және жеке тарифтерді бекіту қағидаларын бекіту туралы" Қазақстан Республикасы Энергетика министрінің 2015 жылғы 20 ақпандағы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реестрінде № 10752 тіркелген, "Әділет" ақпараттық-құқықтық жүйесінде 2015 жылғы 17 сәуірде жарияланған):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16" w:id="8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2019 жылдың 1 қантарына дейін күшке ие.";</w:t>
      </w:r>
    </w:p>
    <w:bookmarkEnd w:id="89"/>
    <w:bookmarkStart w:name="z117" w:id="90"/>
    <w:p>
      <w:pPr>
        <w:spacing w:after="0"/>
        <w:ind w:left="0"/>
        <w:jc w:val="both"/>
      </w:pPr>
      <w:r>
        <w:rPr>
          <w:rFonts w:ascii="Times New Roman"/>
          <w:b w:val="false"/>
          <w:i w:val="false"/>
          <w:color w:val="000000"/>
          <w:sz w:val="28"/>
        </w:rPr>
        <w:t>
      көрсетілген бұйрықпен бекітілген Есептік тарифті айқындау, шекті және жеке тарифтерді бекіту қағидаларында: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19" w:id="91"/>
    <w:p>
      <w:pPr>
        <w:spacing w:after="0"/>
        <w:ind w:left="0"/>
        <w:jc w:val="both"/>
      </w:pPr>
      <w:r>
        <w:rPr>
          <w:rFonts w:ascii="Times New Roman"/>
          <w:b w:val="false"/>
          <w:i w:val="false"/>
          <w:color w:val="000000"/>
          <w:sz w:val="28"/>
        </w:rPr>
        <w:t>
      "21. Энергия өндіруші ұйымдардың топтары бойынша шекті тарифтерді енгізу мерзімі жыл сайын 1 қаңтардан бастап белгіленеді.</w:t>
      </w:r>
    </w:p>
    <w:bookmarkEnd w:id="91"/>
    <w:bookmarkStart w:name="z120" w:id="92"/>
    <w:p>
      <w:pPr>
        <w:spacing w:after="0"/>
        <w:ind w:left="0"/>
        <w:jc w:val="both"/>
      </w:pPr>
      <w:r>
        <w:rPr>
          <w:rFonts w:ascii="Times New Roman"/>
          <w:b w:val="false"/>
          <w:i w:val="false"/>
          <w:color w:val="000000"/>
          <w:sz w:val="28"/>
        </w:rPr>
        <w:t xml:space="preserve">
      22.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кейінгі жылдарға арналған шекті тарифтерді түзету үшін энергия өндіруші ұйымдар жыл сайын 1 қыркүйекке дейінгі мерзімде уәкілетті органға Қазақстан Республикасының әлеуметтік-экономикалық дамуының орташа мерзімді жоспарларында көзделген инфляцияның болжамды деңгейін ескере отырып, растайтын құжаттар мен есептерді қоса, электр энергиясын өндіруге кеткен негізгі шығындардың болжамды ұлғаюы туралы ақпаратты береді.";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4" w:id="93"/>
    <w:p>
      <w:pPr>
        <w:spacing w:after="0"/>
        <w:ind w:left="0"/>
        <w:jc w:val="both"/>
      </w:pPr>
      <w:r>
        <w:rPr>
          <w:rFonts w:ascii="Times New Roman"/>
          <w:b w:val="false"/>
          <w:i w:val="false"/>
          <w:color w:val="000000"/>
          <w:sz w:val="28"/>
        </w:rPr>
        <w:t xml:space="preserve">
      "28. Заңның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энергия өндіруші ұйым келісімде көзделген инвестициялық міндеттемелерді орындамаған жағдайда, энергия өндіруші ұйым келісімде инвестициялық міндеттемелерді орындау үшін көзделген және оларды іске асыруға пайдаланылмаған, алынған қаражатты электр энергиясының келесі күнтізбелік жылға арналған босату бағасын төмендету арқылы, осы ақпаратты бұқаралық ақпарат құралдарында орналастыра отырып, көтерме сауда нарығының субъектілеріне қайтарады.</w:t>
      </w:r>
    </w:p>
    <w:bookmarkEnd w:id="93"/>
    <w:bookmarkStart w:name="z125" w:id="94"/>
    <w:p>
      <w:pPr>
        <w:spacing w:after="0"/>
        <w:ind w:left="0"/>
        <w:jc w:val="both"/>
      </w:pPr>
      <w:r>
        <w:rPr>
          <w:rFonts w:ascii="Times New Roman"/>
          <w:b w:val="false"/>
          <w:i w:val="false"/>
          <w:color w:val="000000"/>
          <w:sz w:val="28"/>
        </w:rPr>
        <w:t>
      Қаражатты қайтаруды энергия өндіруші ұйымдар мына формуланы қолдана отырып, өзінің тұтынушыларына тарифті төмендету арқылы жүзеге асыруы тиіс:</w:t>
      </w:r>
    </w:p>
    <w:bookmarkEnd w:id="94"/>
    <w:p>
      <w:pPr>
        <w:spacing w:after="0"/>
        <w:ind w:left="0"/>
        <w:jc w:val="both"/>
      </w:pPr>
      <w:r>
        <w:rPr>
          <w:rFonts w:ascii="Times New Roman"/>
          <w:b w:val="false"/>
          <w:i w:val="false"/>
          <w:color w:val="000000"/>
          <w:sz w:val="28"/>
        </w:rPr>
        <w:t>
      T</w:t>
      </w:r>
      <w:r>
        <w:rPr>
          <w:rFonts w:ascii="Times New Roman"/>
          <w:b w:val="false"/>
          <w:i w:val="false"/>
          <w:color w:val="000000"/>
          <w:vertAlign w:val="subscript"/>
        </w:rPr>
        <w:t>төменд</w:t>
      </w:r>
      <w:r>
        <w:rPr>
          <w:rFonts w:ascii="Times New Roman"/>
          <w:b w:val="false"/>
          <w:i w:val="false"/>
          <w:color w:val="000000"/>
          <w:sz w:val="28"/>
        </w:rPr>
        <w:t xml:space="preserve"> = T</w:t>
      </w:r>
      <w:r>
        <w:rPr>
          <w:rFonts w:ascii="Times New Roman"/>
          <w:b w:val="false"/>
          <w:i w:val="false"/>
          <w:color w:val="000000"/>
          <w:vertAlign w:val="subscript"/>
        </w:rPr>
        <w:t>келісім</w:t>
      </w:r>
      <w:r>
        <w:rPr>
          <w:rFonts w:ascii="Times New Roman"/>
          <w:b w:val="false"/>
          <w:i w:val="false"/>
          <w:color w:val="000000"/>
          <w:sz w:val="28"/>
        </w:rPr>
        <w:t xml:space="preserve"> — S</w:t>
      </w:r>
      <w:r>
        <w:rPr>
          <w:rFonts w:ascii="Times New Roman"/>
          <w:b w:val="false"/>
          <w:i w:val="false"/>
          <w:color w:val="000000"/>
          <w:vertAlign w:val="subscript"/>
        </w:rPr>
        <w:t>к</w:t>
      </w:r>
      <w:r>
        <w:rPr>
          <w:rFonts w:ascii="Times New Roman"/>
          <w:b w:val="false"/>
          <w:i w:val="false"/>
          <w:color w:val="000000"/>
          <w:sz w:val="28"/>
        </w:rPr>
        <w:t>/W</w:t>
      </w:r>
      <w:r>
        <w:rPr>
          <w:rFonts w:ascii="Times New Roman"/>
          <w:b w:val="false"/>
          <w:i w:val="false"/>
          <w:color w:val="000000"/>
          <w:vertAlign w:val="subscript"/>
        </w:rPr>
        <w:t>жылдың</w:t>
      </w:r>
      <w:r>
        <w:rPr>
          <w:rFonts w:ascii="Times New Roman"/>
          <w:b w:val="false"/>
          <w:i w:val="false"/>
          <w:color w:val="000000"/>
          <w:sz w:val="28"/>
        </w:rPr>
        <w:t xml:space="preserve"> </w:t>
      </w:r>
      <w:r>
        <w:rPr>
          <w:rFonts w:ascii="Times New Roman"/>
          <w:b w:val="false"/>
          <w:i w:val="false"/>
          <w:color w:val="000000"/>
          <w:vertAlign w:val="subscript"/>
        </w:rPr>
        <w:t>соңына дейін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төменд</w:t>
      </w:r>
      <w:r>
        <w:rPr>
          <w:rFonts w:ascii="Times New Roman"/>
          <w:b w:val="false"/>
          <w:i w:val="false"/>
          <w:color w:val="000000"/>
          <w:sz w:val="28"/>
        </w:rPr>
        <w:t xml:space="preserve"> - алдыңғы күнтізбелік жыл үшін келісімде инвестициялық міндеттемелерді орындау үшін көзделген және оларды іске асыруға пайдаланылмаған қаражатты тұтынушыларға қайтаруға арналған төмендетілген тариф;</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келісім</w:t>
      </w:r>
      <w:r>
        <w:rPr>
          <w:rFonts w:ascii="Times New Roman"/>
          <w:b w:val="false"/>
          <w:i w:val="false"/>
          <w:color w:val="000000"/>
          <w:sz w:val="28"/>
        </w:rPr>
        <w:t xml:space="preserve"> - энергия өндіруші ұйымның тиісті тобының ағымдағы күнтізбелік жылға арналған тарифі;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жылдың соңына дейін</w:t>
      </w:r>
      <w:r>
        <w:rPr>
          <w:rFonts w:ascii="Times New Roman"/>
          <w:b w:val="false"/>
          <w:i w:val="false"/>
          <w:color w:val="000000"/>
          <w:sz w:val="28"/>
        </w:rPr>
        <w:t xml:space="preserve"> – ағымдағы жылдың соңына дейін электр энергиясын өткізудің болжамды, жиынтық көлемі, кВт.с."</w:t>
      </w:r>
    </w:p>
    <w:bookmarkStart w:name="z135" w:id="95"/>
    <w:p>
      <w:pPr>
        <w:spacing w:after="0"/>
        <w:ind w:left="0"/>
        <w:jc w:val="both"/>
      </w:pPr>
      <w:r>
        <w:rPr>
          <w:rFonts w:ascii="Times New Roman"/>
          <w:b w:val="false"/>
          <w:i w:val="false"/>
          <w:color w:val="000000"/>
          <w:sz w:val="28"/>
        </w:rPr>
        <w:t xml:space="preserve">
      7) "Энергия өндіруші ұйымдар тобы үшін электр энергиясына шекті тарифтерді бекіту туралы" Қазақстан Республикасы Энергетика министрінің 2015 жылғы 27 ақпандағы № 160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10595 болып тіркелген, "Әділет" ақпараттық-құқықық жүйесінде 2015 жылғы 31 наурызда жарияланған):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7" w:id="9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2016 жылдың 1 қантарына дейін күшке ие.";</w:t>
      </w:r>
    </w:p>
    <w:bookmarkEnd w:id="96"/>
    <w:bookmarkStart w:name="z138" w:id="97"/>
    <w:p>
      <w:pPr>
        <w:spacing w:after="0"/>
        <w:ind w:left="0"/>
        <w:jc w:val="both"/>
      </w:pPr>
      <w:r>
        <w:rPr>
          <w:rFonts w:ascii="Times New Roman"/>
          <w:b w:val="false"/>
          <w:i w:val="false"/>
          <w:color w:val="000000"/>
          <w:sz w:val="28"/>
        </w:rPr>
        <w:t xml:space="preserve">
      Көрсетілген бұйрықпен бекітілген энергия өндіруші ұйымдар тобы үшін электр энергиясына шекті осы қосымшаның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97"/>
    <w:bookmarkStart w:name="z139" w:id="98"/>
    <w:p>
      <w:pPr>
        <w:spacing w:after="0"/>
        <w:ind w:left="0"/>
        <w:jc w:val="both"/>
      </w:pPr>
      <w:r>
        <w:rPr>
          <w:rFonts w:ascii="Times New Roman"/>
          <w:b w:val="false"/>
          <w:i w:val="false"/>
          <w:color w:val="000000"/>
          <w:sz w:val="28"/>
        </w:rPr>
        <w:t xml:space="preserve">
      8)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"Әділет" ақпараттық-құқықтық жүйесінде 2015 жылғы 2 сәуірде жарияланған):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1" w:id="99"/>
    <w:p>
      <w:pPr>
        <w:spacing w:after="0"/>
        <w:ind w:left="0"/>
        <w:jc w:val="both"/>
      </w:pPr>
      <w:r>
        <w:rPr>
          <w:rFonts w:ascii="Times New Roman"/>
          <w:b w:val="false"/>
          <w:i w:val="false"/>
          <w:color w:val="000000"/>
          <w:sz w:val="28"/>
        </w:rPr>
        <w:t>
      "4. Осы бұйрық Қағидалардың 2019 жылғы 1 қаңтардан бастап күшіне енетін 3 және 5-тармақтарын қоспағанда, алғашқы ресми жарияланған күнінен кейін күнтізбелік он күн өткен соң қолданысқа енгізіледі.".</w:t>
      </w:r>
    </w:p>
    <w:bookmarkEnd w:id="99"/>
    <w:bookmarkStart w:name="z142" w:id="100"/>
    <w:p>
      <w:pPr>
        <w:spacing w:after="0"/>
        <w:ind w:left="0"/>
        <w:jc w:val="both"/>
      </w:pPr>
      <w:r>
        <w:rPr>
          <w:rFonts w:ascii="Times New Roman"/>
          <w:b w:val="false"/>
          <w:i w:val="false"/>
          <w:color w:val="000000"/>
          <w:sz w:val="28"/>
        </w:rPr>
        <w:t xml:space="preserve">
      9)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10627 болып тіркелген, "Әділет" ақпараттық-құқықтық жүйесінде 2015 жылғы 3 сәуірде жарияланған):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4" w:id="101"/>
    <w:p>
      <w:pPr>
        <w:spacing w:after="0"/>
        <w:ind w:left="0"/>
        <w:jc w:val="both"/>
      </w:pPr>
      <w:r>
        <w:rPr>
          <w:rFonts w:ascii="Times New Roman"/>
          <w:b w:val="false"/>
          <w:i w:val="false"/>
          <w:color w:val="000000"/>
          <w:sz w:val="28"/>
        </w:rPr>
        <w:t>
      "4. Осы бұйрық Қағидалардың 2018 жылғы 1 қаңтардан бастап күшіне енетін 3, 9 және 12-тармақтарын қоспағанда, алғашқы ресми жарияланған күнінен кейін күнтізбелік он күн өткен соң қолданысқа енгізіледі.".</w:t>
      </w:r>
    </w:p>
    <w:bookmarkEnd w:id="101"/>
    <w:bookmarkStart w:name="z145" w:id="102"/>
    <w:p>
      <w:pPr>
        <w:spacing w:after="0"/>
        <w:ind w:left="0"/>
        <w:jc w:val="both"/>
      </w:pPr>
      <w:r>
        <w:rPr>
          <w:rFonts w:ascii="Times New Roman"/>
          <w:b w:val="false"/>
          <w:i w:val="false"/>
          <w:color w:val="000000"/>
          <w:sz w:val="28"/>
        </w:rPr>
        <w:t xml:space="preserve">
      10) "Электр энергиясына шекті тарифтерді және электр қуатының әзірлігін ұстап тұру бойынша көрсетілетін қызметтерге шекті тарифтерді бекіту туралы" Қазақстан Республикасы Энергетика министрінің 2015 жылғы 3 шілдедегі № 465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11850 болып тіркелген, "Әділет" ақпараттық-құқықтық жүйесінде 2015 жылғы 6 тамызда жарияланған):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7" w:id="103"/>
    <w:p>
      <w:pPr>
        <w:spacing w:after="0"/>
        <w:ind w:left="0"/>
        <w:jc w:val="both"/>
      </w:pPr>
      <w:r>
        <w:rPr>
          <w:rFonts w:ascii="Times New Roman"/>
          <w:b w:val="false"/>
          <w:i w:val="false"/>
          <w:color w:val="000000"/>
          <w:sz w:val="28"/>
        </w:rPr>
        <w:t>
      "4. Осы бұйрық 2019 жылдың 1 қаңтарынан бастап қолданысқа енгізіледі.".</w:t>
      </w:r>
    </w:p>
    <w:bookmarkEnd w:id="103"/>
    <w:bookmarkStart w:name="z148" w:id="104"/>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тарифтерді және электр қуатының әзірлігін ұстап тұру бойынша көрсетілетін қызметтерге шекті тарифтер осы қосымшаның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27.08.2018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160 бұйрығымен</w:t>
            </w:r>
            <w:r>
              <w:br/>
            </w:r>
            <w:r>
              <w:rPr>
                <w:rFonts w:ascii="Times New Roman"/>
                <w:b w:val="false"/>
                <w:i w:val="false"/>
                <w:color w:val="000000"/>
                <w:sz w:val="20"/>
              </w:rPr>
              <w:t>бекітілген</w:t>
            </w:r>
          </w:p>
        </w:tc>
      </w:tr>
    </w:tbl>
    <w:bookmarkStart w:name="z151" w:id="105"/>
    <w:p>
      <w:pPr>
        <w:spacing w:after="0"/>
        <w:ind w:left="0"/>
        <w:jc w:val="left"/>
      </w:pPr>
      <w:r>
        <w:rPr>
          <w:rFonts w:ascii="Times New Roman"/>
          <w:b/>
          <w:i w:val="false"/>
          <w:color w:val="000000"/>
        </w:rPr>
        <w:t xml:space="preserve"> Энергия өндіруші ұйымдар тобы үшін электр энергиясына</w:t>
      </w:r>
      <w:r>
        <w:br/>
      </w:r>
      <w:r>
        <w:rPr>
          <w:rFonts w:ascii="Times New Roman"/>
          <w:b/>
          <w:i w:val="false"/>
          <w:color w:val="000000"/>
        </w:rPr>
        <w:t>шекті тарифтер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366"/>
        <w:gridCol w:w="3366"/>
        <w:gridCol w:w="3367"/>
      </w:tblGrid>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энергия өндіруші ұйымдар тобы үшін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154" w:id="106"/>
    <w:p>
      <w:pPr>
        <w:spacing w:after="0"/>
        <w:ind w:left="0"/>
        <w:jc w:val="left"/>
      </w:pPr>
      <w:r>
        <w:rPr>
          <w:rFonts w:ascii="Times New Roman"/>
          <w:b/>
          <w:i w:val="false"/>
          <w:color w:val="000000"/>
        </w:rPr>
        <w:t xml:space="preserve"> Электр энергиясына шекті тарифтер Теңге/кВсағ</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600"/>
        <w:gridCol w:w="1600"/>
        <w:gridCol w:w="1600"/>
        <w:gridCol w:w="1600"/>
        <w:gridCol w:w="1600"/>
        <w:gridCol w:w="1600"/>
        <w:gridCol w:w="1600"/>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өндіруші ұйымдардың топтары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157" w:id="107"/>
    <w:p>
      <w:pPr>
        <w:spacing w:after="0"/>
        <w:ind w:left="0"/>
        <w:jc w:val="left"/>
      </w:pPr>
      <w:r>
        <w:rPr>
          <w:rFonts w:ascii="Times New Roman"/>
          <w:b/>
          <w:i w:val="false"/>
          <w:color w:val="000000"/>
        </w:rPr>
        <w:t xml:space="preserve"> Электр қуатының әзірлігін ұстап тұру бойынша</w:t>
      </w:r>
      <w:r>
        <w:br/>
      </w:r>
      <w:r>
        <w:rPr>
          <w:rFonts w:ascii="Times New Roman"/>
          <w:b/>
          <w:i w:val="false"/>
          <w:color w:val="000000"/>
        </w:rPr>
        <w:t>көрсетілетін қызметтерге шекті тарифтер</w:t>
      </w:r>
    </w:p>
    <w:bookmarkEnd w:id="107"/>
    <w:p>
      <w:pPr>
        <w:spacing w:after="0"/>
        <w:ind w:left="0"/>
        <w:jc w:val="both"/>
      </w:pPr>
      <w:r>
        <w:rPr>
          <w:rFonts w:ascii="Times New Roman"/>
          <w:b w:val="false"/>
          <w:i w:val="false"/>
          <w:color w:val="000000"/>
          <w:sz w:val="28"/>
        </w:rPr>
        <w:t>
      млн.</w:t>
      </w:r>
    </w:p>
    <w:p>
      <w:pPr>
        <w:spacing w:after="0"/>
        <w:ind w:left="0"/>
        <w:jc w:val="both"/>
      </w:pPr>
      <w:r>
        <w:rPr>
          <w:rFonts w:ascii="Times New Roman"/>
          <w:b w:val="false"/>
          <w:i w:val="false"/>
          <w:color w:val="000000"/>
          <w:sz w:val="28"/>
        </w:rPr>
        <w:t>
                                                           теңге/(МВт*айына)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634"/>
        <w:gridCol w:w="1635"/>
        <w:gridCol w:w="1635"/>
        <w:gridCol w:w="1635"/>
        <w:gridCol w:w="1635"/>
        <w:gridCol w:w="1635"/>
        <w:gridCol w:w="1635"/>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өндіруші ұйымдардың топтары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қуатының әзірлігін ұстап тұру бойынша көрсетілетін қызметтерге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