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79bc" w14:textId="ca07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қарашадағы № 705 бұйрығы. Қазақстан Республикасының Әділет министрлігінде 2015 жылы 18 желтоқсанда № 12422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25.12.2020 </w:t>
      </w:r>
      <w:r>
        <w:rPr>
          <w:rFonts w:ascii="Times New Roman"/>
          <w:b w:val="false"/>
          <w:i w:val="false"/>
          <w:color w:val="ff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25.12.2020 </w:t>
      </w:r>
      <w:r>
        <w:rPr>
          <w:rFonts w:ascii="Times New Roman"/>
          <w:b w:val="false"/>
          <w:i w:val="false"/>
          <w:color w:val="ff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w:t>
      </w:r>
    </w:p>
    <w:bookmarkEnd w:id="5"/>
    <w:p>
      <w:pPr>
        <w:spacing w:after="0"/>
        <w:ind w:left="0"/>
        <w:jc w:val="both"/>
      </w:pPr>
      <w:r>
        <w:rPr>
          <w:rFonts w:ascii="Times New Roman"/>
          <w:b w:val="false"/>
          <w:i w:val="false"/>
          <w:color w:val="000000"/>
          <w:sz w:val="28"/>
        </w:rPr>
        <w:t>
      министрлігінің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_____________Ә. Исекешев</w:t>
      </w:r>
    </w:p>
    <w:p>
      <w:pPr>
        <w:spacing w:after="0"/>
        <w:ind w:left="0"/>
        <w:jc w:val="both"/>
      </w:pPr>
      <w:r>
        <w:rPr>
          <w:rFonts w:ascii="Times New Roman"/>
          <w:b w:val="false"/>
          <w:i w:val="false"/>
          <w:color w:val="000000"/>
          <w:sz w:val="28"/>
        </w:rPr>
        <w:t>
      2015 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министрінің м.а.</w:t>
      </w:r>
    </w:p>
    <w:p>
      <w:pPr>
        <w:spacing w:after="0"/>
        <w:ind w:left="0"/>
        <w:jc w:val="both"/>
      </w:pPr>
      <w:r>
        <w:rPr>
          <w:rFonts w:ascii="Times New Roman"/>
          <w:b w:val="false"/>
          <w:i w:val="false"/>
          <w:color w:val="000000"/>
          <w:sz w:val="28"/>
        </w:rPr>
        <w:t>
      _____________А. Рау</w:t>
      </w:r>
    </w:p>
    <w:p>
      <w:pPr>
        <w:spacing w:after="0"/>
        <w:ind w:left="0"/>
        <w:jc w:val="both"/>
      </w:pPr>
      <w:r>
        <w:rPr>
          <w:rFonts w:ascii="Times New Roman"/>
          <w:b w:val="false"/>
          <w:i w:val="false"/>
          <w:color w:val="000000"/>
          <w:sz w:val="28"/>
        </w:rPr>
        <w:t>
      2015 жылғы 25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19 қарашадағы </w:t>
            </w:r>
            <w:r>
              <w:br/>
            </w:r>
            <w:r>
              <w:rPr>
                <w:rFonts w:ascii="Times New Roman"/>
                <w:b w:val="false"/>
                <w:i w:val="false"/>
                <w:color w:val="000000"/>
                <w:sz w:val="20"/>
              </w:rPr>
              <w:t xml:space="preserve">№ 705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Құрылыс жобаларының мемлекеттік банкін қалыптастыру мен жүргізу, сондай-ақ техникалық-экономикалық негіздемелерді, үлгілік жобаларды және жобалау (жобалау-сметалық) құжаттамасын ұсыну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25.12.2020 </w:t>
      </w:r>
      <w:r>
        <w:rPr>
          <w:rFonts w:ascii="Times New Roman"/>
          <w:b w:val="false"/>
          <w:i w:val="false"/>
          <w:color w:val="ff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Құрылыс жобаларының мемлекеттік банкін қалыптастыру және жүргізу, сондай-ақ техникалық-экономикалық негіздемелерді, үлгілік жобаларды және жобалау (жобалау-сметалық) құжаттамасын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әзірленді.</w:t>
      </w:r>
    </w:p>
    <w:bookmarkStart w:name="z18" w:id="9"/>
    <w:p>
      <w:pPr>
        <w:spacing w:after="0"/>
        <w:ind w:left="0"/>
        <w:jc w:val="both"/>
      </w:pPr>
      <w:r>
        <w:rPr>
          <w:rFonts w:ascii="Times New Roman"/>
          <w:b w:val="false"/>
          <w:i w:val="false"/>
          <w:color w:val="000000"/>
          <w:sz w:val="28"/>
        </w:rPr>
        <w:t>
      2. Қағидалар мыналарды:</w:t>
      </w:r>
    </w:p>
    <w:bookmarkEnd w:id="9"/>
    <w:p>
      <w:pPr>
        <w:spacing w:after="0"/>
        <w:ind w:left="0"/>
        <w:jc w:val="both"/>
      </w:pPr>
      <w:r>
        <w:rPr>
          <w:rFonts w:ascii="Times New Roman"/>
          <w:b w:val="false"/>
          <w:i w:val="false"/>
          <w:color w:val="000000"/>
          <w:sz w:val="28"/>
        </w:rPr>
        <w:t>
      құрылыс жобаларының мемлекеттік банкін (бұдан әрі – Мемлекеттік банк) қалыптастыру және жүргізу тәртібі;</w:t>
      </w:r>
    </w:p>
    <w:p>
      <w:pPr>
        <w:spacing w:after="0"/>
        <w:ind w:left="0"/>
        <w:jc w:val="both"/>
      </w:pPr>
      <w:r>
        <w:rPr>
          <w:rFonts w:ascii="Times New Roman"/>
          <w:b w:val="false"/>
          <w:i w:val="false"/>
          <w:color w:val="000000"/>
          <w:sz w:val="28"/>
        </w:rPr>
        <w:t>
      Мемлекеттік банктен техникалық-экономикалық негіздемелерді (бұдан әрі – ТЭН), үлгілік жобаларды (бұдан әрі – ҮЖ) және жобалау (жобалау-сметалық) құжаттаманы (бұдан әрі – ЖСҚ) ұсыну тәртібін айқындайды.</w:t>
      </w:r>
    </w:p>
    <w:bookmarkStart w:name="z19" w:id="10"/>
    <w:p>
      <w:pPr>
        <w:spacing w:after="0"/>
        <w:ind w:left="0"/>
        <w:jc w:val="both"/>
      </w:pPr>
      <w:r>
        <w:rPr>
          <w:rFonts w:ascii="Times New Roman"/>
          <w:b w:val="false"/>
          <w:i w:val="false"/>
          <w:color w:val="000000"/>
          <w:sz w:val="28"/>
        </w:rPr>
        <w:t>
      3.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автор – жеке тұлға, сәулет туындысының авторы немесе шарт немесе Қазақстан Республикасының заңдарында көзделген өзге де негіз бойынша сәулет туындысын (қызметтік туындыны) пайдалануға айрықша құқық алған заңды тұлға;</w:t>
      </w:r>
    </w:p>
    <w:bookmarkEnd w:id="11"/>
    <w:bookmarkStart w:name="z21" w:id="12"/>
    <w:p>
      <w:pPr>
        <w:spacing w:after="0"/>
        <w:ind w:left="0"/>
        <w:jc w:val="both"/>
      </w:pPr>
      <w:r>
        <w:rPr>
          <w:rFonts w:ascii="Times New Roman"/>
          <w:b w:val="false"/>
          <w:i w:val="false"/>
          <w:color w:val="000000"/>
          <w:sz w:val="28"/>
        </w:rPr>
        <w:t>
      2) аккредиттелген сараптама ұйымы – сәулет, қала құрылысы және құрылыс істері жөніндегі уәкілетті орган белгілеген тәртіппен аккредиттелген, объектілердің құрылыс жобаларына (техникалық-экономикалық негіздемелерге және жобалау-сметалық құжаттамаға) Қазақстан Республикасының сәулет, қала құрылысы және құрылыс қызметі туралы заңнамасымен мемлекеттік монополияға жатқызылмаған ведомстводан тыс кешенді сараптаманы жүзеге асыратын заңды тұлға;</w:t>
      </w:r>
    </w:p>
    <w:bookmarkEnd w:id="12"/>
    <w:bookmarkStart w:name="z22" w:id="13"/>
    <w:p>
      <w:pPr>
        <w:spacing w:after="0"/>
        <w:ind w:left="0"/>
        <w:jc w:val="both"/>
      </w:pPr>
      <w:r>
        <w:rPr>
          <w:rFonts w:ascii="Times New Roman"/>
          <w:b w:val="false"/>
          <w:i w:val="false"/>
          <w:color w:val="000000"/>
          <w:sz w:val="28"/>
        </w:rPr>
        <w:t>
      3) жеке инвестициялар – ТЭН және ЖСҚ әзірлеуге бағытталған жеке немесе заңды тұлғалардың мемлекеттік емес қаржы қаражаты;</w:t>
      </w:r>
    </w:p>
    <w:bookmarkEnd w:id="13"/>
    <w:bookmarkStart w:name="z23" w:id="14"/>
    <w:p>
      <w:pPr>
        <w:spacing w:after="0"/>
        <w:ind w:left="0"/>
        <w:jc w:val="both"/>
      </w:pPr>
      <w:r>
        <w:rPr>
          <w:rFonts w:ascii="Times New Roman"/>
          <w:b w:val="false"/>
          <w:i w:val="false"/>
          <w:color w:val="000000"/>
          <w:sz w:val="28"/>
        </w:rPr>
        <w:t>
      4) клиент – электрондық архивте бар ТЭН, ҮЖ және ЖСҚ алуға Мемлекеттік банкке жүгінген жеке және заңды тұлға;</w:t>
      </w:r>
    </w:p>
    <w:bookmarkEnd w:id="14"/>
    <w:bookmarkStart w:name="z24" w:id="15"/>
    <w:p>
      <w:pPr>
        <w:spacing w:after="0"/>
        <w:ind w:left="0"/>
        <w:jc w:val="both"/>
      </w:pPr>
      <w:r>
        <w:rPr>
          <w:rFonts w:ascii="Times New Roman"/>
          <w:b w:val="false"/>
          <w:i w:val="false"/>
          <w:color w:val="000000"/>
          <w:sz w:val="28"/>
        </w:rPr>
        <w:t>
      5) құрылыс жобаларының мемлекеттік банкі – ведомстводан тыс кешенді сараптаманың оң қорытындысын алған жаңа объектілерді салуға ТЭН, ҮЖ және ЖСҚ электрондық архиві;</w:t>
      </w:r>
    </w:p>
    <w:bookmarkEnd w:id="15"/>
    <w:bookmarkStart w:name="z25" w:id="16"/>
    <w:p>
      <w:pPr>
        <w:spacing w:after="0"/>
        <w:ind w:left="0"/>
        <w:jc w:val="both"/>
      </w:pPr>
      <w:r>
        <w:rPr>
          <w:rFonts w:ascii="Times New Roman"/>
          <w:b w:val="false"/>
          <w:i w:val="false"/>
          <w:color w:val="000000"/>
          <w:sz w:val="28"/>
        </w:rPr>
        <w:t>
      6) Мемлекеттік банктің операторы – Мемлекеттік банкті қалыптастыруды және жүргізуді, сондай-ақ Мемлекеттік банктен ТЭН, ҮЖ және ЖСҚ беруді жүзеге асыратын мемлекеттік сараптама ұйымы;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мемлекеттік монополияға жатқызылған қызметті жүзеге асыратын, объектілердің құрылыс жобаларына (техникалық-экономикалық негіздемелерге және жобалау-сметалық құжаттамаға) ведомстводан тыс кешенді сараптама жүргізу, құрылыс жобаларының мемлекеттік банкін қалыптастыру мен жүргізу, сондай-ақ құрылыс жобаларының мемлекеттік банкінен техникалық-экономикалық негіздемелерді, үлгілік жобалар мен жобалау (жобалау-сметалық) құжаттамасын ұсыну жөніндегі заңды тұлға;</w:t>
      </w:r>
    </w:p>
    <w:bookmarkStart w:name="z27" w:id="17"/>
    <w:p>
      <w:pPr>
        <w:spacing w:after="0"/>
        <w:ind w:left="0"/>
        <w:jc w:val="both"/>
      </w:pPr>
      <w:r>
        <w:rPr>
          <w:rFonts w:ascii="Times New Roman"/>
          <w:b w:val="false"/>
          <w:i w:val="false"/>
          <w:color w:val="000000"/>
          <w:sz w:val="28"/>
        </w:rPr>
        <w:t>
      8) тапсырыс беруші – жобаның (бағдарламаның) инвесторы ретінде әрекет ететін жеке немесе заңды тұлға, құрылыс жобаларына ведомстводан тыс кешенді сараптамадан өткен ТЭН, ҮЖ және ЖСҚ бойынша меншік иесі не олардың уәкілетті тұлғалары;</w:t>
      </w:r>
    </w:p>
    <w:bookmarkEnd w:id="17"/>
    <w:bookmarkStart w:name="z28" w:id="18"/>
    <w:p>
      <w:pPr>
        <w:spacing w:after="0"/>
        <w:ind w:left="0"/>
        <w:jc w:val="both"/>
      </w:pPr>
      <w:r>
        <w:rPr>
          <w:rFonts w:ascii="Times New Roman"/>
          <w:b w:val="false"/>
          <w:i w:val="false"/>
          <w:color w:val="000000"/>
          <w:sz w:val="28"/>
        </w:rPr>
        <w:t>
      9) электрондық архив – ТЭН, ҮЖ және ЖСҚ электрондық құжаттарының жиынтығы;</w:t>
      </w:r>
    </w:p>
    <w:bookmarkEnd w:id="18"/>
    <w:bookmarkStart w:name="z29" w:id="19"/>
    <w:p>
      <w:pPr>
        <w:spacing w:after="0"/>
        <w:ind w:left="0"/>
        <w:jc w:val="both"/>
      </w:pPr>
      <w:r>
        <w:rPr>
          <w:rFonts w:ascii="Times New Roman"/>
          <w:b w:val="false"/>
          <w:i w:val="false"/>
          <w:color w:val="000000"/>
          <w:sz w:val="28"/>
        </w:rPr>
        <w:t>
      10) электрондық тізілім – ТЭН, ҮЖ және ЖСҚ каталогы.</w:t>
      </w:r>
    </w:p>
    <w:bookmarkEnd w:id="19"/>
    <w:bookmarkStart w:name="z30" w:id="20"/>
    <w:p>
      <w:pPr>
        <w:spacing w:after="0"/>
        <w:ind w:left="0"/>
        <w:jc w:val="both"/>
      </w:pPr>
      <w:r>
        <w:rPr>
          <w:rFonts w:ascii="Times New Roman"/>
          <w:b w:val="false"/>
          <w:i w:val="false"/>
          <w:color w:val="000000"/>
          <w:sz w:val="28"/>
        </w:rPr>
        <w:t>
      4. Мемлекеттік банкті қалыптастыру мен жүргізудің мақсаты клиенттерге электрондық архивте бар ТЭН, ҮЖ және ЖСҚ ұсыну болып табылады.</w:t>
      </w:r>
    </w:p>
    <w:bookmarkEnd w:id="20"/>
    <w:bookmarkStart w:name="z31" w:id="21"/>
    <w:p>
      <w:pPr>
        <w:spacing w:after="0"/>
        <w:ind w:left="0"/>
        <w:jc w:val="both"/>
      </w:pPr>
      <w:r>
        <w:rPr>
          <w:rFonts w:ascii="Times New Roman"/>
          <w:b w:val="false"/>
          <w:i w:val="false"/>
          <w:color w:val="000000"/>
          <w:sz w:val="28"/>
        </w:rPr>
        <w:t>
      5. Мемлекеттік банк қызметінің негізгі бағыттары:</w:t>
      </w:r>
    </w:p>
    <w:bookmarkEnd w:id="21"/>
    <w:p>
      <w:pPr>
        <w:spacing w:after="0"/>
        <w:ind w:left="0"/>
        <w:jc w:val="both"/>
      </w:pPr>
      <w:r>
        <w:rPr>
          <w:rFonts w:ascii="Times New Roman"/>
          <w:b w:val="false"/>
          <w:i w:val="false"/>
          <w:color w:val="000000"/>
          <w:sz w:val="28"/>
        </w:rPr>
        <w:t>
      электрондық тізілімді қалыптастыру, жүргізу және жалпы қолжетімділігін қамтамасыз ету;</w:t>
      </w:r>
    </w:p>
    <w:p>
      <w:pPr>
        <w:spacing w:after="0"/>
        <w:ind w:left="0"/>
        <w:jc w:val="both"/>
      </w:pPr>
      <w:r>
        <w:rPr>
          <w:rFonts w:ascii="Times New Roman"/>
          <w:b w:val="false"/>
          <w:i w:val="false"/>
          <w:color w:val="000000"/>
          <w:sz w:val="28"/>
        </w:rPr>
        <w:t>
      ТЭН, ҮЖ және ЖСҚ үнемі жаңартылып отыратын және толтырылатын электрондық архивін қалыптастыру және жүргізу;</w:t>
      </w:r>
    </w:p>
    <w:p>
      <w:pPr>
        <w:spacing w:after="0"/>
        <w:ind w:left="0"/>
        <w:jc w:val="both"/>
      </w:pPr>
      <w:r>
        <w:rPr>
          <w:rFonts w:ascii="Times New Roman"/>
          <w:b w:val="false"/>
          <w:i w:val="false"/>
          <w:color w:val="000000"/>
          <w:sz w:val="28"/>
        </w:rPr>
        <w:t>
      ТЭН, ҮЖ және ЖСҚ ұсыну болып табылады.</w:t>
      </w:r>
    </w:p>
    <w:bookmarkStart w:name="z32" w:id="22"/>
    <w:p>
      <w:pPr>
        <w:spacing w:after="0"/>
        <w:ind w:left="0"/>
        <w:jc w:val="both"/>
      </w:pPr>
      <w:r>
        <w:rPr>
          <w:rFonts w:ascii="Times New Roman"/>
          <w:b w:val="false"/>
          <w:i w:val="false"/>
          <w:color w:val="000000"/>
          <w:sz w:val="28"/>
        </w:rPr>
        <w:t>
      6. Мемлекеттік банктің клиенттері, тапсырыс берушілері, жоба авторы мен операторының өзара қарым-қатынасы "бір терезе" қағидаты бойынша құрылыс жобаларына ведомстводан тыс кешенді сараптама жүргізуді ұйымдастыруға арналған бірыңғай портал (бұдан әрі – Портал) арқылы жүзеге асырылады.</w:t>
      </w:r>
    </w:p>
    <w:bookmarkEnd w:id="22"/>
    <w:bookmarkStart w:name="z33" w:id="23"/>
    <w:p>
      <w:pPr>
        <w:spacing w:after="0"/>
        <w:ind w:left="0"/>
        <w:jc w:val="left"/>
      </w:pPr>
      <w:r>
        <w:rPr>
          <w:rFonts w:ascii="Times New Roman"/>
          <w:b/>
          <w:i w:val="false"/>
          <w:color w:val="000000"/>
        </w:rPr>
        <w:t xml:space="preserve"> 2-тарау. Құрылыс жобаларының мемлекеттік банкін қалыптастыру және жүргізу тәртібі</w:t>
      </w:r>
    </w:p>
    <w:bookmarkEnd w:id="23"/>
    <w:bookmarkStart w:name="z34" w:id="24"/>
    <w:p>
      <w:pPr>
        <w:spacing w:after="0"/>
        <w:ind w:left="0"/>
        <w:jc w:val="left"/>
      </w:pPr>
      <w:r>
        <w:rPr>
          <w:rFonts w:ascii="Times New Roman"/>
          <w:b/>
          <w:i w:val="false"/>
          <w:color w:val="000000"/>
        </w:rPr>
        <w:t xml:space="preserve"> 1-параграф. Мемлекеттік банкке енгізілетін техникалық-экономикалық негіздемелер, үлгілік жобалар және жобалау (жобалау-сметалық) құжаттамалары</w:t>
      </w:r>
    </w:p>
    <w:bookmarkEnd w:id="24"/>
    <w:bookmarkStart w:name="z35" w:id="25"/>
    <w:p>
      <w:pPr>
        <w:spacing w:after="0"/>
        <w:ind w:left="0"/>
        <w:jc w:val="both"/>
      </w:pPr>
      <w:r>
        <w:rPr>
          <w:rFonts w:ascii="Times New Roman"/>
          <w:b w:val="false"/>
          <w:i w:val="false"/>
          <w:color w:val="000000"/>
          <w:sz w:val="28"/>
        </w:rPr>
        <w:t>
      7. Электрондық архивте мыналар сақталуы тиіс:</w:t>
      </w:r>
    </w:p>
    <w:bookmarkEnd w:id="25"/>
    <w:p>
      <w:pPr>
        <w:spacing w:after="0"/>
        <w:ind w:left="0"/>
        <w:jc w:val="both"/>
      </w:pPr>
      <w:r>
        <w:rPr>
          <w:rFonts w:ascii="Times New Roman"/>
          <w:b w:val="false"/>
          <w:i w:val="false"/>
          <w:color w:val="000000"/>
          <w:sz w:val="28"/>
        </w:rPr>
        <w:t>
      ТЭН;</w:t>
      </w:r>
    </w:p>
    <w:p>
      <w:pPr>
        <w:spacing w:after="0"/>
        <w:ind w:left="0"/>
        <w:jc w:val="both"/>
      </w:pPr>
      <w:r>
        <w:rPr>
          <w:rFonts w:ascii="Times New Roman"/>
          <w:b w:val="false"/>
          <w:i w:val="false"/>
          <w:color w:val="000000"/>
          <w:sz w:val="28"/>
        </w:rPr>
        <w:t>
      үлгілік жобалау (жобалау-сметалық) құжаттамасы;</w:t>
      </w:r>
    </w:p>
    <w:p>
      <w:pPr>
        <w:spacing w:after="0"/>
        <w:ind w:left="0"/>
        <w:jc w:val="both"/>
      </w:pPr>
      <w:r>
        <w:rPr>
          <w:rFonts w:ascii="Times New Roman"/>
          <w:b w:val="false"/>
          <w:i w:val="false"/>
          <w:color w:val="000000"/>
          <w:sz w:val="28"/>
        </w:rPr>
        <w:t>
      объектілердің жаңа құрылысы үшін ЖСҚ.</w:t>
      </w:r>
    </w:p>
    <w:p>
      <w:pPr>
        <w:spacing w:after="0"/>
        <w:ind w:left="0"/>
        <w:jc w:val="both"/>
      </w:pPr>
      <w:r>
        <w:rPr>
          <w:rFonts w:ascii="Times New Roman"/>
          <w:b w:val="false"/>
          <w:i w:val="false"/>
          <w:color w:val="000000"/>
          <w:sz w:val="28"/>
        </w:rPr>
        <w:t xml:space="preserve">
      Ерекше реттеуді және (немесе) қала құрылысы регламентациясын талап ететін жекелеген объектілерді салуға арналған жобалау-сметалық құжаттаманы сараптамалық сүйемелдеу режимінде немесе кезең-кезеңімен әзірлеудің жеке жоспары бойынша құрылыс жобаларына ведомстводан тыс кешенді сараптама жүргізу және келісу кезінде Мемлекеттік банкке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 ведомстводан тыс кешенді сараптаманың жиынтық қорытындысы берілгеннен кейін беріледі.</w:t>
      </w:r>
    </w:p>
    <w:bookmarkStart w:name="z36" w:id="26"/>
    <w:p>
      <w:pPr>
        <w:spacing w:after="0"/>
        <w:ind w:left="0"/>
        <w:jc w:val="both"/>
      </w:pPr>
      <w:r>
        <w:rPr>
          <w:rFonts w:ascii="Times New Roman"/>
          <w:b w:val="false"/>
          <w:i w:val="false"/>
          <w:color w:val="000000"/>
          <w:sz w:val="28"/>
        </w:rPr>
        <w:t>
      8. Электрондық архивте мыналар сақталуға жатпайды:</w:t>
      </w:r>
    </w:p>
    <w:bookmarkEnd w:id="26"/>
    <w:p>
      <w:pPr>
        <w:spacing w:after="0"/>
        <w:ind w:left="0"/>
        <w:jc w:val="both"/>
      </w:pPr>
      <w:r>
        <w:rPr>
          <w:rFonts w:ascii="Times New Roman"/>
          <w:b w:val="false"/>
          <w:i w:val="false"/>
          <w:color w:val="000000"/>
          <w:sz w:val="28"/>
        </w:rPr>
        <w:t>
      1) құрылыс жобаларына ведомстводан тыс кешенді сараптаманың теріс қорытындысын алған жобалар;</w:t>
      </w:r>
    </w:p>
    <w:p>
      <w:pPr>
        <w:spacing w:after="0"/>
        <w:ind w:left="0"/>
        <w:jc w:val="both"/>
      </w:pPr>
      <w:r>
        <w:rPr>
          <w:rFonts w:ascii="Times New Roman"/>
          <w:b w:val="false"/>
          <w:i w:val="false"/>
          <w:color w:val="000000"/>
          <w:sz w:val="28"/>
        </w:rPr>
        <w:t>
      2) құпиялылық таңбасы бар немесе "Қызмет бабында пайдалану үшін" деген белгісі бар ТЭН, ҮЖ және ЖСҚ;</w:t>
      </w:r>
    </w:p>
    <w:p>
      <w:pPr>
        <w:spacing w:after="0"/>
        <w:ind w:left="0"/>
        <w:jc w:val="both"/>
      </w:pPr>
      <w:r>
        <w:rPr>
          <w:rFonts w:ascii="Times New Roman"/>
          <w:b w:val="false"/>
          <w:i w:val="false"/>
          <w:color w:val="000000"/>
          <w:sz w:val="28"/>
        </w:rPr>
        <w:t>
      3) инвестициялардың негіздемелері;</w:t>
      </w:r>
    </w:p>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қолданыстағы объектілерді реконструкциялау, кеңейту, жаңғырту, техникалық қайта жарақтандыру немесе күрделі жөндеу;</w:t>
      </w:r>
    </w:p>
    <w:p>
      <w:pPr>
        <w:spacing w:after="0"/>
        <w:ind w:left="0"/>
        <w:jc w:val="both"/>
      </w:pPr>
      <w:r>
        <w:rPr>
          <w:rFonts w:ascii="Times New Roman"/>
          <w:b w:val="false"/>
          <w:i w:val="false"/>
          <w:color w:val="000000"/>
          <w:sz w:val="28"/>
        </w:rPr>
        <w:t>
      құрылысы тоқтатыла тұрған басталған, бірақ аяқталмаған объектілерді консервациялау (консервациядан алу);</w:t>
      </w:r>
    </w:p>
    <w:p>
      <w:pPr>
        <w:spacing w:after="0"/>
        <w:ind w:left="0"/>
        <w:jc w:val="both"/>
      </w:pPr>
      <w:r>
        <w:rPr>
          <w:rFonts w:ascii="Times New Roman"/>
          <w:b w:val="false"/>
          <w:i w:val="false"/>
          <w:color w:val="000000"/>
          <w:sz w:val="28"/>
        </w:rPr>
        <w:t>
      құрылысы аяқталмаған бөлшектенетін объектілерді не өз ресурсын тауысқан объектілерді кейіннен кәдеге жарату;</w:t>
      </w:r>
    </w:p>
    <w:p>
      <w:pPr>
        <w:spacing w:after="0"/>
        <w:ind w:left="0"/>
        <w:jc w:val="both"/>
      </w:pPr>
      <w:r>
        <w:rPr>
          <w:rFonts w:ascii="Times New Roman"/>
          <w:b w:val="false"/>
          <w:i w:val="false"/>
          <w:color w:val="000000"/>
          <w:sz w:val="28"/>
        </w:rPr>
        <w:t>
      тарих және мәдениет ескерткіштеріне заңнамалық түрде жатқызылған объектілерді реставрациялау;</w:t>
      </w:r>
    </w:p>
    <w:p>
      <w:pPr>
        <w:spacing w:after="0"/>
        <w:ind w:left="0"/>
        <w:jc w:val="both"/>
      </w:pPr>
      <w:r>
        <w:rPr>
          <w:rFonts w:ascii="Times New Roman"/>
          <w:b w:val="false"/>
          <w:i w:val="false"/>
          <w:color w:val="000000"/>
          <w:sz w:val="28"/>
        </w:rPr>
        <w:t>
      құрылыс компонентін қамтымайтын өзге де жобалар;</w:t>
      </w:r>
    </w:p>
    <w:p>
      <w:pPr>
        <w:spacing w:after="0"/>
        <w:ind w:left="0"/>
        <w:jc w:val="both"/>
      </w:pPr>
      <w:r>
        <w:rPr>
          <w:rFonts w:ascii="Times New Roman"/>
          <w:b w:val="false"/>
          <w:i w:val="false"/>
          <w:color w:val="000000"/>
          <w:sz w:val="28"/>
        </w:rPr>
        <w:t>
      5) инженерлік немесе көлік инфрақұрылымының желілік құрылыстарының жобалары.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11.11.2022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7"/>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мемлекеттік инвестициялар және квазимемлекеттік сектор субъектілерінің қаражаты есебінен әзірленген және ведомстводан тыс кешенді сараптаманың оң қорытындысын алған ТЭН, ҮЖ және ЖСҚ электрондық архивте сақтау үшін қосуға жатады.</w:t>
      </w:r>
    </w:p>
    <w:bookmarkEnd w:id="27"/>
    <w:bookmarkStart w:name="z42" w:id="28"/>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жеке инвестициялар есебінен қаржыландырылатын жобалар жобаға тапсырыс берушінің шешімі бойынша электрондық архивке тапсырылуға жатады. Бұл ретте, ТЭН, ҮЖ және ЖСҚ бойынша ведомстводан тыс кешенді сараптама қорытындысы алынған сәттен бастап, 3 (үш) жылдан аспайтын мерзім өтуі тиіс.</w:t>
      </w:r>
    </w:p>
    <w:bookmarkEnd w:id="28"/>
    <w:bookmarkStart w:name="z43" w:id="29"/>
    <w:p>
      <w:pPr>
        <w:spacing w:after="0"/>
        <w:ind w:left="0"/>
        <w:jc w:val="left"/>
      </w:pPr>
      <w:r>
        <w:rPr>
          <w:rFonts w:ascii="Times New Roman"/>
          <w:b/>
          <w:i w:val="false"/>
          <w:color w:val="000000"/>
        </w:rPr>
        <w:t xml:space="preserve"> 2-параграф. Мемлекеттік банкке енгізілетін техникалық-экономикалық негіздемелерді, үлгілік жобаларды және жобалау (жобалау-сметалық) құжаттамасын қабылдау және тіркеу және электрондық тізілімді жүргізу тәртібі</w:t>
      </w:r>
    </w:p>
    <w:bookmarkEnd w:id="29"/>
    <w:bookmarkStart w:name="z44" w:id="30"/>
    <w:p>
      <w:pPr>
        <w:spacing w:after="0"/>
        <w:ind w:left="0"/>
        <w:jc w:val="both"/>
      </w:pPr>
      <w:r>
        <w:rPr>
          <w:rFonts w:ascii="Times New Roman"/>
          <w:b w:val="false"/>
          <w:i w:val="false"/>
          <w:color w:val="000000"/>
          <w:sz w:val="28"/>
        </w:rPr>
        <w:t>
      11. ТЭН, ҮЖ және ЖСҚ тапсырыс беруші ұсынған, ведомстводан тыс кешенді сараптаманың оң қорытындысын алған жобаларға авторлық құқықтарды реттеуге байланысты электрондық тізілімге және электрондық архивке енгізіледі.</w:t>
      </w:r>
    </w:p>
    <w:bookmarkEnd w:id="30"/>
    <w:bookmarkStart w:name="z45" w:id="31"/>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жобалар бойынша "Авторлық құқық және сабақтас құқықтар туралы" Қазақстан Республикасы Заңының (бұдан әрі – Заң) 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іс-әрекеттерді мерзімсіз және өтеусіз негізде жүзеге асыруға белгісіз және шектелмеген адамдар тобына рұқсат ететін мүліктік құқықтарды тапсырыс берушілер жобалардың авторларымен көзделген жобаларды әзірлеуге шарттар жасасу кезінде жазбаша түрде реттейді.</w:t>
      </w:r>
    </w:p>
    <w:bookmarkEnd w:id="31"/>
    <w:p>
      <w:pPr>
        <w:spacing w:after="0"/>
        <w:ind w:left="0"/>
        <w:jc w:val="both"/>
      </w:pPr>
      <w:r>
        <w:rPr>
          <w:rFonts w:ascii="Times New Roman"/>
          <w:b w:val="false"/>
          <w:i w:val="false"/>
          <w:color w:val="000000"/>
          <w:sz w:val="28"/>
        </w:rPr>
        <w:t>
      Тапсырыс беруші Портал арқылы құрылыс жобасын (ТЭН, ҮЖ және ЖСҚ) пайдалану жөніндегі құқықтарды регламенттейтін нысан бойынша құрылыс жобасын (ТЭН, ҮЖ және ЖСҚ) пайдалануға арналған құқықтарды, соның ішінде мемлекеттік банк операторына мүліктік (айрықша) құқықтарды беру туралы шарт жобасына автордың қол қоюын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11.11.2022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2"/>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құрылыс жобасын (ТЭН, ҮЖ және ЖСҚ) пайдалануға арналған құқықтарды, соның ішінде мүліктік (айрықша) құқықтарды беру туралы шарт жасалған ТЭН-ге, ҮЖ-ге және ЖСҚ-ға ведомстводан тыс кешенді сараптаманың оң қорытындысы берілгеннен кейін құжаттардың электрондық нұсқасы 5 (бес) жұмыс күні ішінде электрондық архивке және электрондық тізілімге енгізу үшін Портал арқылы жіберіледі.</w:t>
      </w:r>
    </w:p>
    <w:bookmarkEnd w:id="32"/>
    <w:p>
      <w:pPr>
        <w:spacing w:after="0"/>
        <w:ind w:left="0"/>
        <w:jc w:val="both"/>
      </w:pPr>
      <w:r>
        <w:rPr>
          <w:rFonts w:ascii="Times New Roman"/>
          <w:b w:val="false"/>
          <w:i w:val="false"/>
          <w:color w:val="000000"/>
          <w:sz w:val="28"/>
        </w:rPr>
        <w:t>
      Егер құрылыс жобасын (ТЭН, ҮЖ және ЖСҚ) пайдалануға арналған құқықтарды, соның ішінде мүліктік (айрықша) құқықтарды беру туралы шартқа қол қойылмаған жағдайда, онда ТЭН, ҮЖ және ЖСҚ электрондық архивке енгізілмейді, бірақ жобаның деректері (атауы, қуаты, тапсырыс беруші, бас жобалаушы, ведомстводан тыс кешенді сараптаманың оң қорытындысының нөмірі мен күні) "Жоба авторымен келісу жоқ" деген белгімен электрондық тізілімге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11.11.2022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33"/>
    <w:p>
      <w:pPr>
        <w:spacing w:after="0"/>
        <w:ind w:left="0"/>
        <w:jc w:val="both"/>
      </w:pPr>
      <w:r>
        <w:rPr>
          <w:rFonts w:ascii="Times New Roman"/>
          <w:b w:val="false"/>
          <w:i w:val="false"/>
          <w:color w:val="000000"/>
          <w:sz w:val="28"/>
        </w:rPr>
        <w:t>
      13-1. Электрондық тізілімге енгізілген ТЭН, ҮЖ және ЖСҚ-ның барлық жобалары бойынша жобаның деректері (атауы, қуаты, тапсырыс беруші, бас жобалаушы, ведомстводан тыс кешенді сараптаманың оң қорытындысының нөмірі мен күні) және сметалық құжаттама жалпыға қолжетімді болып табылады және Мемлекеттік банктің интернет-ресурсында орналастырылады.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Индустрия және инфрақұрылымдық даму министрінің 11.11.2022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жобалар Тапсырыс берушінің шешімі бойынша электрондық тізілімге және электрондық архивке:</w:t>
      </w:r>
    </w:p>
    <w:bookmarkEnd w:id="34"/>
    <w:bookmarkStart w:name="z97" w:id="35"/>
    <w:p>
      <w:pPr>
        <w:spacing w:after="0"/>
        <w:ind w:left="0"/>
        <w:jc w:val="both"/>
      </w:pPr>
      <w:r>
        <w:rPr>
          <w:rFonts w:ascii="Times New Roman"/>
          <w:b w:val="false"/>
          <w:i w:val="false"/>
          <w:color w:val="000000"/>
          <w:sz w:val="28"/>
        </w:rPr>
        <w:t>
      1) тапсырыс берушінің өтініші;</w:t>
      </w:r>
    </w:p>
    <w:bookmarkEnd w:id="35"/>
    <w:bookmarkStart w:name="z98" w:id="36"/>
    <w:p>
      <w:pPr>
        <w:spacing w:after="0"/>
        <w:ind w:left="0"/>
        <w:jc w:val="both"/>
      </w:pPr>
      <w:r>
        <w:rPr>
          <w:rFonts w:ascii="Times New Roman"/>
          <w:b w:val="false"/>
          <w:i w:val="false"/>
          <w:color w:val="000000"/>
          <w:sz w:val="28"/>
        </w:rPr>
        <w:t>
      2) портал операторы, жобаға тапсырыс беруші, жоба авторы және клиент арасында Портал арқылы құрылыс жобасын (ТЭН, ҮЖ және ЖСҚ) пайдалануға арналған құқықтарды, соның ішінде мүліктік (айрықша) құқықтарды беру туралы шарт негізінде енгізіледі.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11.11.2022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xml:space="preserve">
      15. Ұсынылатын құжаттардың құрамы мен жинақтылығы электрондық архивке енгізу үшін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7"/>
    <w:p>
      <w:pPr>
        <w:spacing w:after="0"/>
        <w:ind w:left="0"/>
        <w:jc w:val="both"/>
      </w:pPr>
      <w:r>
        <w:rPr>
          <w:rFonts w:ascii="Times New Roman"/>
          <w:b w:val="false"/>
          <w:i w:val="false"/>
          <w:color w:val="000000"/>
          <w:sz w:val="28"/>
        </w:rPr>
        <w:t xml:space="preserve">
      Мемлекеттік және (немесе) аккредиттелген сараптама ұйымдары құрылыс жобаларының ведомстводан тыс кешенді сараптамасының қорытындысын бергенге дейін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ТЭН, ҮЖ және ЖСҚ жиынтығының электрондық нұсқасын олардың түпкілікті редакциясында қалыптастырады.</w:t>
      </w:r>
    </w:p>
    <w:p>
      <w:pPr>
        <w:spacing w:after="0"/>
        <w:ind w:left="0"/>
        <w:jc w:val="both"/>
      </w:pPr>
      <w:r>
        <w:rPr>
          <w:rFonts w:ascii="Times New Roman"/>
          <w:b w:val="false"/>
          <w:i w:val="false"/>
          <w:color w:val="000000"/>
          <w:sz w:val="28"/>
        </w:rPr>
        <w:t>
      ТЭН, ҮЖ және ЖСҚ жобаның тиісті бөлімдеріне немесе бөліктеріне жауапты сарапшылардың электрондық-цифрлық қолтаңбасымен (бұдан әрі – ЭЦҚ) куәландырылған олардың түпкілікті редакциясында Мемлекеттік банкке енгізілуге жатады.</w:t>
      </w:r>
    </w:p>
    <w:bookmarkStart w:name="z99" w:id="38"/>
    <w:p>
      <w:pPr>
        <w:spacing w:after="0"/>
        <w:ind w:left="0"/>
        <w:jc w:val="both"/>
      </w:pPr>
      <w:r>
        <w:rPr>
          <w:rFonts w:ascii="Times New Roman"/>
          <w:b w:val="false"/>
          <w:i w:val="false"/>
          <w:color w:val="000000"/>
          <w:sz w:val="28"/>
        </w:rPr>
        <w:t xml:space="preserve">
      15-1. Бұрын берілген қорытындыларды сараптамалық ұйымдар кері қайтарып алған құрылыс жобалары (техникалық-экономикалық негіздеме және жобалау-сметалық құжаттама) "Қазақстан Республикасындағы сәулет, қала құрылысы және құрылыс қызметі туралы" Қазақстан Республикасы Заңының 64-8-бабы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Мемлекеттік банктен алып тасталуға жатады.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Индустрия және инфрақұрылымдық даму министрінің 11.11.2022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9"/>
    <w:p>
      <w:pPr>
        <w:spacing w:after="0"/>
        <w:ind w:left="0"/>
        <w:jc w:val="left"/>
      </w:pPr>
      <w:r>
        <w:rPr>
          <w:rFonts w:ascii="Times New Roman"/>
          <w:b/>
          <w:i w:val="false"/>
          <w:color w:val="000000"/>
        </w:rPr>
        <w:t xml:space="preserve"> 3-тарау. Мемлекеттік банктен техникалық-экономикалық негіздемелерді, үлгілік жобаларды және жобалау (жобалау-сметалық) құжаттамасын беру тәртібі</w:t>
      </w:r>
    </w:p>
    <w:bookmarkEnd w:id="39"/>
    <w:bookmarkStart w:name="z52" w:id="40"/>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ТЭН, ҮЖ және ЖСҚ интернет ресурстың барлық пайдаланушылары үшін жалпыға қолжетімді болып табылатын электрондық тізілімде көрсетіледі.</w:t>
      </w:r>
    </w:p>
    <w:bookmarkEnd w:id="40"/>
    <w:bookmarkStart w:name="z53" w:id="41"/>
    <w:p>
      <w:pPr>
        <w:spacing w:after="0"/>
        <w:ind w:left="0"/>
        <w:jc w:val="both"/>
      </w:pPr>
      <w:r>
        <w:rPr>
          <w:rFonts w:ascii="Times New Roman"/>
          <w:b w:val="false"/>
          <w:i w:val="false"/>
          <w:color w:val="000000"/>
          <w:sz w:val="28"/>
        </w:rPr>
        <w:t>
      17. Электрондық архивте сақталатын ТЭН, ҮЖ және ЖСҚ нобайлық жобаларына қол жеткізу немесе ТЭН, ҮЖ және ЖСҚ тапсыру үшін клиент Порталда пайдаланушы ретінде тіркеліп, Мемлекеттік банк операторы бекіткен ТЭН-мен, ҮЖ-мен және ЖСҚ-мен жұмыс тәртібі туралы келісімге қол қоюы қажет.</w:t>
      </w:r>
    </w:p>
    <w:bookmarkEnd w:id="41"/>
    <w:bookmarkStart w:name="z54" w:id="42"/>
    <w:p>
      <w:pPr>
        <w:spacing w:after="0"/>
        <w:ind w:left="0"/>
        <w:jc w:val="both"/>
      </w:pPr>
      <w:r>
        <w:rPr>
          <w:rFonts w:ascii="Times New Roman"/>
          <w:b w:val="false"/>
          <w:i w:val="false"/>
          <w:color w:val="000000"/>
          <w:sz w:val="28"/>
        </w:rPr>
        <w:t>
      18. ТЭН-мен, ҮЖ-мен және ЖСҚ-мен жұмыс істеу тәртібі туралы келісім тіркегеннен және оған қол қойылғаннан кейін клиентке жеке кабинетте "Жоба авторымен келісу жоқ" деген белгісі бар ТЭН-ді, ҮЖ-ны және ЖСҚ-ны қоспағанда, электрондық тізілімде тұрған жобалар бойынша нобайлық жобаларға қолжетімділік ашылады.</w:t>
      </w:r>
    </w:p>
    <w:bookmarkEnd w:id="42"/>
    <w:bookmarkStart w:name="z55" w:id="43"/>
    <w:p>
      <w:pPr>
        <w:spacing w:after="0"/>
        <w:ind w:left="0"/>
        <w:jc w:val="both"/>
      </w:pPr>
      <w:r>
        <w:rPr>
          <w:rFonts w:ascii="Times New Roman"/>
          <w:b w:val="false"/>
          <w:i w:val="false"/>
          <w:color w:val="000000"/>
          <w:sz w:val="28"/>
        </w:rPr>
        <w:t>
      19. Электрондық архивте сақталатын ТЭН, ҮЖ және ЖСҚ жиынтығын алу үшін клиент өтініш беруі қажет, ол ЭЦҚ-мен куәландырылады және Порталдағы жеке кабинет арқылы жіберіледі.</w:t>
      </w:r>
    </w:p>
    <w:bookmarkEnd w:id="43"/>
    <w:p>
      <w:pPr>
        <w:spacing w:after="0"/>
        <w:ind w:left="0"/>
        <w:jc w:val="both"/>
      </w:pPr>
      <w:r>
        <w:rPr>
          <w:rFonts w:ascii="Times New Roman"/>
          <w:b w:val="false"/>
          <w:i w:val="false"/>
          <w:color w:val="000000"/>
          <w:sz w:val="28"/>
        </w:rPr>
        <w:t>
      Өтініште электрондық тізілімдегі жобаның сатып алу мақсаты көрсетіледі.</w:t>
      </w:r>
    </w:p>
    <w:p>
      <w:pPr>
        <w:spacing w:after="0"/>
        <w:ind w:left="0"/>
        <w:jc w:val="both"/>
      </w:pPr>
      <w:r>
        <w:rPr>
          <w:rFonts w:ascii="Times New Roman"/>
          <w:b w:val="false"/>
          <w:i w:val="false"/>
          <w:color w:val="000000"/>
          <w:sz w:val="28"/>
        </w:rPr>
        <w:t>
      Электрондық архивте сақталатын ТЭН, ҮЖ және ЖСҚ жиынтығын беру клиенттен өтініш тіркелген күннен бастап 3 (үш) жұмыс күні ішінде жүзеге асырылады.</w:t>
      </w:r>
    </w:p>
    <w:p>
      <w:pPr>
        <w:spacing w:after="0"/>
        <w:ind w:left="0"/>
        <w:jc w:val="both"/>
      </w:pPr>
      <w:r>
        <w:rPr>
          <w:rFonts w:ascii="Times New Roman"/>
          <w:b w:val="false"/>
          <w:i w:val="false"/>
          <w:color w:val="000000"/>
          <w:sz w:val="28"/>
        </w:rPr>
        <w:t>
      Егер өтініште электрондық архивтегі тізілімдегі жобаның атауы мен сатып алу мақсаты көрсетілмесе, клиентке қол жеткізуден бас тартылады.</w:t>
      </w:r>
    </w:p>
    <w:bookmarkStart w:name="z56" w:id="44"/>
    <w:p>
      <w:pPr>
        <w:spacing w:after="0"/>
        <w:ind w:left="0"/>
        <w:jc w:val="both"/>
      </w:pPr>
      <w:r>
        <w:rPr>
          <w:rFonts w:ascii="Times New Roman"/>
          <w:b w:val="false"/>
          <w:i w:val="false"/>
          <w:color w:val="000000"/>
          <w:sz w:val="28"/>
        </w:rPr>
        <w:t>
      20. "Жоба авторымен келісу жоқ" деген белгімен ТЭН, ҮЖ және ЖСҚ таңдаған кезде клиент:</w:t>
      </w:r>
    </w:p>
    <w:bookmarkEnd w:id="44"/>
    <w:p>
      <w:pPr>
        <w:spacing w:after="0"/>
        <w:ind w:left="0"/>
        <w:jc w:val="both"/>
      </w:pPr>
      <w:r>
        <w:rPr>
          <w:rFonts w:ascii="Times New Roman"/>
          <w:b w:val="false"/>
          <w:i w:val="false"/>
          <w:color w:val="000000"/>
          <w:sz w:val="28"/>
        </w:rPr>
        <w:t>
      ЭЦҚ-мен куәландырылатын және Порталдағы жеке кабинет арқылы Мемлекеттік банк операторына жіберілетін ТЭН, ҮЖ және ЖСҚ алуға өтініш;</w:t>
      </w:r>
    </w:p>
    <w:p>
      <w:pPr>
        <w:spacing w:after="0"/>
        <w:ind w:left="0"/>
        <w:jc w:val="both"/>
      </w:pPr>
      <w:r>
        <w:rPr>
          <w:rFonts w:ascii="Times New Roman"/>
          <w:b w:val="false"/>
          <w:i w:val="false"/>
          <w:color w:val="000000"/>
          <w:sz w:val="28"/>
        </w:rPr>
        <w:t>
      ТЭН, ҮЖ және ЖСҚ алу үшін нысан бойынша құрылыс жобасын (ТЭН, ҮЖ және ЖСҚ) пайдалануға арналған құқықтарды, соның ішінде мүліктік (айрықша) құқықтарды беру туралы шартқа қол қоюға өтінім жібереді, ол ЭЦҚ-мен куәландырылады және тапсырыс берушіге Порталдағы жеке кабинет арқылы жіберіледі.</w:t>
      </w:r>
    </w:p>
    <w:p>
      <w:pPr>
        <w:spacing w:after="0"/>
        <w:ind w:left="0"/>
        <w:jc w:val="both"/>
      </w:pPr>
      <w:r>
        <w:rPr>
          <w:rFonts w:ascii="Times New Roman"/>
          <w:b w:val="false"/>
          <w:i w:val="false"/>
          <w:color w:val="000000"/>
          <w:sz w:val="28"/>
        </w:rPr>
        <w:t>
      ТЭН, ҮЖ немесе ЖСҚ алуға арналған өтініште электрондық тізілімдегі жобаның сатып алу мақсаты көрсетіледі.</w:t>
      </w:r>
    </w:p>
    <w:p>
      <w:pPr>
        <w:spacing w:after="0"/>
        <w:ind w:left="0"/>
        <w:jc w:val="both"/>
      </w:pPr>
      <w:r>
        <w:rPr>
          <w:rFonts w:ascii="Times New Roman"/>
          <w:b w:val="false"/>
          <w:i w:val="false"/>
          <w:color w:val="000000"/>
          <w:sz w:val="28"/>
        </w:rPr>
        <w:t>
      Егер өтініште электрондық тізілімдегі жобаның сатып алу мақсаты көрсетілмесе, клиентке оны беруден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11.11.2022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5"/>
    <w:p>
      <w:pPr>
        <w:spacing w:after="0"/>
        <w:ind w:left="0"/>
        <w:jc w:val="both"/>
      </w:pPr>
      <w:r>
        <w:rPr>
          <w:rFonts w:ascii="Times New Roman"/>
          <w:b w:val="false"/>
          <w:i w:val="false"/>
          <w:color w:val="000000"/>
          <w:sz w:val="28"/>
        </w:rPr>
        <w:t>
      21. Клиент тек қана бір ТЭН, ҮЖ және ЖСҚ бойынша құжаттаманы ұсыну туралы өтінішті жолдайды. Қайтадан өтінішті клиент тек алдыңғы сұрақ бойынша жауап пысықталған және портал операторынан жауап алынғаннан кейін ғана жіберіледі.</w:t>
      </w:r>
    </w:p>
    <w:bookmarkEnd w:id="45"/>
    <w:bookmarkStart w:name="z58" w:id="46"/>
    <w:p>
      <w:pPr>
        <w:spacing w:after="0"/>
        <w:ind w:left="0"/>
        <w:jc w:val="both"/>
      </w:pPr>
      <w:r>
        <w:rPr>
          <w:rFonts w:ascii="Times New Roman"/>
          <w:b w:val="false"/>
          <w:i w:val="false"/>
          <w:color w:val="000000"/>
          <w:sz w:val="28"/>
        </w:rPr>
        <w:t>
      22. Егер Мемлекеттік банк операторы, тапсырыс беруші мен жобаның авторы құрылыс жобасын (ТЭН, ҮЖ және ЖСҚ) пайдалануға арналған құқықтарды, соның ішінде мүліктік (айрықша) құқықтарды беру туралы шартқа қол қоятын болса, онда Мемлекеттік банк операторы клиентті хабардар етеді және құрылыс жобасын (ТЭН, ҮЖ және ЖСҚ) пайдалануға арналған құқықтарды, соның ішінде мүліктік (айрықша) құқықтарды беру туралы шартқа қол қойылған күннен бастап 3 (үш) жұмыс күні ішінде беруді жүзеге асырады. Электрондық тізілімде "Жоба авторымен келісу жоқ" деген белгі алынып тасталады және жоба электрондық архивке қайта жіберіледі.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11.11.2022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23. Егер тапсырыс беруші және жобаның авторы 10 (он) жұмыс күні ішінде құрылыс жобасын (ТЭН, ҮЖ және ЖСҚ) пайдалануға арналған құқықтарды, соның ішінде мүліктік (айрықша) құқықтарды беру туралы шартқа қол қоймаса, Мемлекеттік банк операторы 3 (үш) жұмыс күні ішінде клиентке ТЭН, ҮЖ және ЖСҚ ұсынудың мүмкін еместігі туралы хабарлайды.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11.11.2022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8"/>
    <w:p>
      <w:pPr>
        <w:spacing w:after="0"/>
        <w:ind w:left="0"/>
        <w:jc w:val="both"/>
      </w:pPr>
      <w:r>
        <w:rPr>
          <w:rFonts w:ascii="Times New Roman"/>
          <w:b w:val="false"/>
          <w:i w:val="false"/>
          <w:color w:val="000000"/>
          <w:sz w:val="28"/>
        </w:rPr>
        <w:t>
      24. Клиент сұраған ТЭН, ҮЖ және ЖСҚ материалдарын беру оның Порталдағы жеке кабинеті арқылы жүзеге асырылады.</w:t>
      </w:r>
    </w:p>
    <w:bookmarkEnd w:id="48"/>
    <w:bookmarkStart w:name="z61" w:id="49"/>
    <w:p>
      <w:pPr>
        <w:spacing w:after="0"/>
        <w:ind w:left="0"/>
        <w:jc w:val="both"/>
      </w:pPr>
      <w:r>
        <w:rPr>
          <w:rFonts w:ascii="Times New Roman"/>
          <w:b w:val="false"/>
          <w:i w:val="false"/>
          <w:color w:val="000000"/>
          <w:sz w:val="28"/>
        </w:rPr>
        <w:t>
      25. Мемлекеттік банк операторы жарты жылда кемінде бір рет нысан бойынша тапсырыс беруші мен жоба авторы арасындағы құрылыс жобасын (ТЭН, ҮЖ және ЖСҚ) пайдалануға арналған құқықтарды, соның ішінде мүліктік (айрықша) құқықтарды беру туралы шартқа қол қоюға "Жоба авторымен келісу жоқ" деген белгісі бар электрондық тізілімдегі жобаларға тапсырыс берушілерге өтінім жібереді.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11.11.2022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26. Мемлекеттік банктен клиенттерге, мемлекеттік мекемелерге және квазимемлекеттік сектор субъектілеріне ТЭН-ді, ҮЖ-ны және ЖСҚ-ны беру өтеусіз негізде жүзеге асырылады.</w:t>
      </w:r>
    </w:p>
    <w:bookmarkEnd w:id="50"/>
    <w:p>
      <w:pPr>
        <w:spacing w:after="0"/>
        <w:ind w:left="0"/>
        <w:jc w:val="both"/>
      </w:pPr>
      <w:r>
        <w:rPr>
          <w:rFonts w:ascii="Times New Roman"/>
          <w:b w:val="false"/>
          <w:i w:val="false"/>
          <w:color w:val="000000"/>
          <w:sz w:val="28"/>
        </w:rPr>
        <w:t xml:space="preserve">
      Мемлекеттік мекемелер және квазимемлекеттік сектор субъектілері болып табылмайтын клиенттерге мемлекеттік банк операторының құрылыс жобалары әрбір жобаны бөлек сатып алуға арналып жасалған шартқа сәйкес "Қазақстан Республикасындағы сәулет, қала құрылысы және құрылыс қызметі туралы" 2001 жылғы 16 шілдедегі Қазақстан Республикасы Заңының 63-1-бабының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мөлшерде ақылы негізде беріледі.</w:t>
      </w:r>
    </w:p>
    <w:bookmarkStart w:name="z63" w:id="51"/>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жобалар бойынша жобаның авторы Заңның 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іс-әрекеттерді мерзімсіз және өтеусіз негізде жүзеге асыруға рұқсат беретін құқықтарды берген жағдайда, жобаның авторы электрондық архивте орналасқан ТЭН-ді, ҮЖ-ны және ЖСҚ-ны Мемлекеттік банкке өтеусіз негізде берілген құрылыс жобаларының санына тең алу құқығына ие болады.</w:t>
      </w:r>
    </w:p>
    <w:bookmarkEnd w:id="51"/>
    <w:bookmarkStart w:name="z64" w:id="52"/>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жобаларды электрондық архивке енгізу үшін жіберген клиенттер Мемлекеттік банктен жасалған шартқа сәйкес Мемлекеттік банкке берілген құрылыс жобаларының санына тең құрылыс жобаларын ала алады.</w:t>
      </w:r>
    </w:p>
    <w:bookmarkEnd w:id="52"/>
    <w:bookmarkStart w:name="z65" w:id="53"/>
    <w:p>
      <w:pPr>
        <w:spacing w:after="0"/>
        <w:ind w:left="0"/>
        <w:jc w:val="both"/>
      </w:pPr>
      <w:r>
        <w:rPr>
          <w:rFonts w:ascii="Times New Roman"/>
          <w:b w:val="false"/>
          <w:i w:val="false"/>
          <w:color w:val="000000"/>
          <w:sz w:val="28"/>
        </w:rPr>
        <w:t>
      29. Электрондық архивтегі ТЭН-ді, ҮЖ-ны және ЖСҚ-ны тапсыру және сатып алу шарттары Портал арқылы электрондық-цифрлық нысанда жасалады, тараптардың уәкілетті өкілдерімен олардың ЭЦҚ-сымен шартқа қол қойылады.</w:t>
      </w:r>
    </w:p>
    <w:bookmarkEnd w:id="53"/>
    <w:p>
      <w:pPr>
        <w:spacing w:after="0"/>
        <w:ind w:left="0"/>
        <w:jc w:val="both"/>
      </w:pPr>
      <w:r>
        <w:rPr>
          <w:rFonts w:ascii="Times New Roman"/>
          <w:b w:val="false"/>
          <w:i w:val="false"/>
          <w:color w:val="000000"/>
          <w:sz w:val="28"/>
        </w:rPr>
        <w:t>
      Жоғарыда көрсетілген шарттар жария болып табылады және Мемлекеттік банктің операторы клиентпен немесе тапсырыс берушімен жасасады.</w:t>
      </w:r>
    </w:p>
    <w:bookmarkStart w:name="z66" w:id="54"/>
    <w:p>
      <w:pPr>
        <w:spacing w:after="0"/>
        <w:ind w:left="0"/>
        <w:jc w:val="left"/>
      </w:pPr>
      <w:r>
        <w:rPr>
          <w:rFonts w:ascii="Times New Roman"/>
          <w:b/>
          <w:i w:val="false"/>
          <w:color w:val="000000"/>
        </w:rPr>
        <w:t xml:space="preserve"> 4-тарау. Қорытынды ережелер</w:t>
      </w:r>
    </w:p>
    <w:bookmarkEnd w:id="54"/>
    <w:bookmarkStart w:name="z67" w:id="55"/>
    <w:p>
      <w:pPr>
        <w:spacing w:after="0"/>
        <w:ind w:left="0"/>
        <w:jc w:val="both"/>
      </w:pPr>
      <w:r>
        <w:rPr>
          <w:rFonts w:ascii="Times New Roman"/>
          <w:b w:val="false"/>
          <w:i w:val="false"/>
          <w:color w:val="000000"/>
          <w:sz w:val="28"/>
        </w:rPr>
        <w:t>
      30. Мемлекеттік банктен сатып алынған ТЭН, ҮЖ және ЖСҚ пайдаланылған жағдайда, тиісті ақпарат әзірленген жаңа ТЭН және ЖСҚ кешенді ведомстводан тыс сараптамаға берген кезде көрсетіледі.</w:t>
      </w:r>
    </w:p>
    <w:bookmarkEnd w:id="55"/>
    <w:p>
      <w:pPr>
        <w:spacing w:after="0"/>
        <w:ind w:left="0"/>
        <w:jc w:val="both"/>
      </w:pPr>
      <w:r>
        <w:rPr>
          <w:rFonts w:ascii="Times New Roman"/>
          <w:b w:val="false"/>
          <w:i w:val="false"/>
          <w:color w:val="000000"/>
          <w:sz w:val="28"/>
        </w:rPr>
        <w:t>
      Клиент берілген құжаттаманы ТЭН, ҮЖ және ЖСҚ алу туралы өтініште көрсетілген мақсатқа сәйкес пайдаланады.</w:t>
      </w:r>
    </w:p>
    <w:bookmarkStart w:name="z68" w:id="56"/>
    <w:p>
      <w:pPr>
        <w:spacing w:after="0"/>
        <w:ind w:left="0"/>
        <w:jc w:val="both"/>
      </w:pPr>
      <w:r>
        <w:rPr>
          <w:rFonts w:ascii="Times New Roman"/>
          <w:b w:val="false"/>
          <w:i w:val="false"/>
          <w:color w:val="000000"/>
          <w:sz w:val="28"/>
        </w:rPr>
        <w:t>
      31. Мемлекеттік банктен құрылыс жобасын алғаннан кейін ТЭН, ҮЖ және ЖСҚ тапсырыс берушінің шешіміне сәйкес түзетуге, сондай-ақ қолданыстағы мемлекеттік нормалар мен талаптарға сәйкес келтіруге жатады.</w:t>
      </w:r>
    </w:p>
    <w:bookmarkEnd w:id="56"/>
    <w:bookmarkStart w:name="z69" w:id="57"/>
    <w:p>
      <w:pPr>
        <w:spacing w:after="0"/>
        <w:ind w:left="0"/>
        <w:jc w:val="both"/>
      </w:pPr>
      <w:r>
        <w:rPr>
          <w:rFonts w:ascii="Times New Roman"/>
          <w:b w:val="false"/>
          <w:i w:val="false"/>
          <w:color w:val="000000"/>
          <w:sz w:val="28"/>
        </w:rPr>
        <w:t>
      32. Үлгілік жобалау құжаттамасын қоспағанда, ТЭН, ҮЖ және ЖСҚ кешенді ведомстводан тыс сараптаманың оң қорытындысын алғаннан кейін 3 (үш) жыл өткен соң Мемлекеттік банктен алып тастауға жатады.</w:t>
      </w:r>
    </w:p>
    <w:bookmarkEnd w:id="57"/>
    <w:bookmarkStart w:name="z70" w:id="58"/>
    <w:p>
      <w:pPr>
        <w:spacing w:after="0"/>
        <w:ind w:left="0"/>
        <w:jc w:val="both"/>
      </w:pPr>
      <w:r>
        <w:rPr>
          <w:rFonts w:ascii="Times New Roman"/>
          <w:b w:val="false"/>
          <w:i w:val="false"/>
          <w:color w:val="000000"/>
          <w:sz w:val="28"/>
        </w:rPr>
        <w:t>
      33. Мемлекеттік банктің операторы Мемлекеттік банктен берілген ТЭН, ҮЖ және ЖСҚ мақсатсыз пайдаланылуына мониторингті жүзеге асырмайды.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жобаларының</w:t>
            </w:r>
            <w:r>
              <w:br/>
            </w:r>
            <w:r>
              <w:rPr>
                <w:rFonts w:ascii="Times New Roman"/>
                <w:b w:val="false"/>
                <w:i w:val="false"/>
                <w:color w:val="000000"/>
                <w:sz w:val="20"/>
              </w:rPr>
              <w:t xml:space="preserve">мемлекеттік банкін </w:t>
            </w:r>
            <w:r>
              <w:br/>
            </w:r>
            <w:r>
              <w:rPr>
                <w:rFonts w:ascii="Times New Roman"/>
                <w:b w:val="false"/>
                <w:i w:val="false"/>
                <w:color w:val="000000"/>
                <w:sz w:val="20"/>
              </w:rPr>
              <w:t xml:space="preserve">қалыптастыру мен жүргізу, </w:t>
            </w:r>
            <w:r>
              <w:br/>
            </w:r>
            <w:r>
              <w:rPr>
                <w:rFonts w:ascii="Times New Roman"/>
                <w:b w:val="false"/>
                <w:i w:val="false"/>
                <w:color w:val="000000"/>
                <w:sz w:val="20"/>
              </w:rPr>
              <w:t>сондай-ақ техникалық-</w:t>
            </w:r>
            <w:r>
              <w:br/>
            </w:r>
            <w:r>
              <w:rPr>
                <w:rFonts w:ascii="Times New Roman"/>
                <w:b w:val="false"/>
                <w:i w:val="false"/>
                <w:color w:val="000000"/>
                <w:sz w:val="20"/>
              </w:rPr>
              <w:t>экономикалық негіздемелерді,</w:t>
            </w:r>
            <w:r>
              <w:br/>
            </w:r>
            <w:r>
              <w:rPr>
                <w:rFonts w:ascii="Times New Roman"/>
                <w:b w:val="false"/>
                <w:i w:val="false"/>
                <w:color w:val="000000"/>
                <w:sz w:val="20"/>
              </w:rPr>
              <w:t>үлгілік жобаларды және жобалау</w:t>
            </w:r>
            <w:r>
              <w:br/>
            </w:r>
            <w:r>
              <w:rPr>
                <w:rFonts w:ascii="Times New Roman"/>
                <w:b w:val="false"/>
                <w:i w:val="false"/>
                <w:color w:val="000000"/>
                <w:sz w:val="20"/>
              </w:rPr>
              <w:t xml:space="preserve">(жобалау-сметалық) </w:t>
            </w:r>
            <w:r>
              <w:br/>
            </w:r>
            <w:r>
              <w:rPr>
                <w:rFonts w:ascii="Times New Roman"/>
                <w:b w:val="false"/>
                <w:i w:val="false"/>
                <w:color w:val="000000"/>
                <w:sz w:val="20"/>
              </w:rPr>
              <w:t xml:space="preserve">құжаттамасын ұсыну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2" w:id="59"/>
    <w:p>
      <w:pPr>
        <w:spacing w:after="0"/>
        <w:ind w:left="0"/>
        <w:jc w:val="left"/>
      </w:pPr>
      <w:r>
        <w:rPr>
          <w:rFonts w:ascii="Times New Roman"/>
          <w:b/>
          <w:i w:val="false"/>
          <w:color w:val="000000"/>
        </w:rPr>
        <w:t xml:space="preserve"> Электрондық архивке енгізу үшін ұсынылатын құжаттардың құрамы мен жинақтылығы</w:t>
      </w:r>
    </w:p>
    <w:bookmarkEnd w:id="59"/>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11.11.2022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60"/>
    <w:p>
      <w:pPr>
        <w:spacing w:after="0"/>
        <w:ind w:left="0"/>
        <w:jc w:val="both"/>
      </w:pPr>
      <w:r>
        <w:rPr>
          <w:rFonts w:ascii="Times New Roman"/>
          <w:b w:val="false"/>
          <w:i w:val="false"/>
          <w:color w:val="000000"/>
          <w:sz w:val="28"/>
        </w:rPr>
        <w:t xml:space="preserve">
      Осы Қағидалардың 7-тармағында көрсетілген жаңа объектілердің құрылыс жобалары бойынша электрондық архивке енгізу үшін "Қазақстан Республикасындағы сәулет, қала құрылысы және құрылыс қызметі туралы" Қазақстан Республикасы Заңының 60-бабының </w:t>
      </w:r>
      <w:r>
        <w:rPr>
          <w:rFonts w:ascii="Times New Roman"/>
          <w:b w:val="false"/>
          <w:i w:val="false"/>
          <w:color w:val="000000"/>
          <w:sz w:val="28"/>
        </w:rPr>
        <w:t>4-тармағына</w:t>
      </w:r>
      <w:r>
        <w:rPr>
          <w:rFonts w:ascii="Times New Roman"/>
          <w:b w:val="false"/>
          <w:i w:val="false"/>
          <w:color w:val="000000"/>
          <w:sz w:val="28"/>
        </w:rPr>
        <w:t xml:space="preserve"> және 63-бабының </w:t>
      </w:r>
      <w:r>
        <w:rPr>
          <w:rFonts w:ascii="Times New Roman"/>
          <w:b w:val="false"/>
          <w:i w:val="false"/>
          <w:color w:val="000000"/>
          <w:sz w:val="28"/>
        </w:rPr>
        <w:t>1-тармағына</w:t>
      </w:r>
      <w:r>
        <w:rPr>
          <w:rFonts w:ascii="Times New Roman"/>
          <w:b w:val="false"/>
          <w:i w:val="false"/>
          <w:color w:val="000000"/>
          <w:sz w:val="28"/>
        </w:rPr>
        <w:t xml:space="preserve"> сәйкес мынадай құжаттарды ұсыну қажет:</w:t>
      </w:r>
    </w:p>
    <w:bookmarkEnd w:id="60"/>
    <w:bookmarkStart w:name="z100" w:id="61"/>
    <w:p>
      <w:pPr>
        <w:spacing w:after="0"/>
        <w:ind w:left="0"/>
        <w:jc w:val="both"/>
      </w:pPr>
      <w:r>
        <w:rPr>
          <w:rFonts w:ascii="Times New Roman"/>
          <w:b w:val="false"/>
          <w:i w:val="false"/>
          <w:color w:val="000000"/>
          <w:sz w:val="28"/>
        </w:rPr>
        <w:t>
      1) ведомстводан тыс кешенді сараптаманың оң қорытындысы;</w:t>
      </w:r>
    </w:p>
    <w:bookmarkEnd w:id="61"/>
    <w:bookmarkStart w:name="z101" w:id="62"/>
    <w:p>
      <w:pPr>
        <w:spacing w:after="0"/>
        <w:ind w:left="0"/>
        <w:jc w:val="both"/>
      </w:pPr>
      <w:r>
        <w:rPr>
          <w:rFonts w:ascii="Times New Roman"/>
          <w:b w:val="false"/>
          <w:i w:val="false"/>
          <w:color w:val="000000"/>
          <w:sz w:val="28"/>
        </w:rPr>
        <w:t>
      2) жаңа ғимараттар мен құрылыстарды, олардың кешендерін, инженерлік және көлік коммуникацияларын салу үшін ТЭН, ҮЖ және ЖСҚ әзірлеу үшін негіз болып табылатын бастапқы құжаттар, атап айтқанда:</w:t>
      </w:r>
    </w:p>
    <w:bookmarkEnd w:id="62"/>
    <w:p>
      <w:pPr>
        <w:spacing w:after="0"/>
        <w:ind w:left="0"/>
        <w:jc w:val="both"/>
      </w:pPr>
      <w:r>
        <w:rPr>
          <w:rFonts w:ascii="Times New Roman"/>
          <w:b w:val="false"/>
          <w:i w:val="false"/>
          <w:color w:val="000000"/>
          <w:sz w:val="28"/>
        </w:rPr>
        <w:t>
      тапсырыс беруші бекіткен жобалауға арналған тапсырма (ТЭН, ҮЖ және ЖСҚ әзірлеу);</w:t>
      </w:r>
    </w:p>
    <w:p>
      <w:pPr>
        <w:spacing w:after="0"/>
        <w:ind w:left="0"/>
        <w:jc w:val="both"/>
      </w:pPr>
      <w:r>
        <w:rPr>
          <w:rFonts w:ascii="Times New Roman"/>
          <w:b w:val="false"/>
          <w:i w:val="false"/>
          <w:color w:val="000000"/>
          <w:sz w:val="28"/>
        </w:rPr>
        <w:t>
      сәулет, қала құрылысы және құрылыс органдарымен келісілген нобайлық жоба;</w:t>
      </w:r>
    </w:p>
    <w:bookmarkStart w:name="z102" w:id="63"/>
    <w:p>
      <w:pPr>
        <w:spacing w:after="0"/>
        <w:ind w:left="0"/>
        <w:jc w:val="both"/>
      </w:pPr>
      <w:r>
        <w:rPr>
          <w:rFonts w:ascii="Times New Roman"/>
          <w:b w:val="false"/>
          <w:i w:val="false"/>
          <w:color w:val="000000"/>
          <w:sz w:val="28"/>
        </w:rPr>
        <w:t>
      3) жобаның тиісті бөлімдеріне немесе бөліктеріне жауапты сарапшылардың ЭЦҚ-сымен куәландырылған кешенді ведомстводан тыс сараптама жүргізілген және сараптаманың оң қорытындысын алған бөлімдер бойынша құжаттама.</w:t>
      </w:r>
    </w:p>
    <w:bookmarkEnd w:id="63"/>
    <w:p>
      <w:pPr>
        <w:spacing w:after="0"/>
        <w:ind w:left="0"/>
        <w:jc w:val="both"/>
      </w:pPr>
      <w:r>
        <w:rPr>
          <w:rFonts w:ascii="Times New Roman"/>
          <w:b w:val="false"/>
          <w:i w:val="false"/>
          <w:color w:val="000000"/>
          <w:sz w:val="28"/>
        </w:rPr>
        <w:t>
      Сметалық бөлігі болған жағдайда:</w:t>
      </w:r>
    </w:p>
    <w:p>
      <w:pPr>
        <w:spacing w:after="0"/>
        <w:ind w:left="0"/>
        <w:jc w:val="both"/>
      </w:pPr>
      <w:r>
        <w:rPr>
          <w:rFonts w:ascii="Times New Roman"/>
          <w:b w:val="false"/>
          <w:i w:val="false"/>
          <w:color w:val="000000"/>
          <w:sz w:val="28"/>
        </w:rPr>
        <w:t>
      тапсырыс беруші бекіткен, прайс-парақтар бойынша жобада қолданылатын материалдардың, бұйымдардың, конструкциялардың, инженерлік және технологиялық жабдықтардың, өзге де материалдық ресурстардың тізбесі, олар қоса беріледі және олардың бір өлшем бірлігі үшін бағасы көрсетіледі;</w:t>
      </w:r>
    </w:p>
    <w:p>
      <w:pPr>
        <w:spacing w:after="0"/>
        <w:ind w:left="0"/>
        <w:jc w:val="both"/>
      </w:pPr>
      <w:r>
        <w:rPr>
          <w:rFonts w:ascii="Times New Roman"/>
          <w:b w:val="false"/>
          <w:i w:val="false"/>
          <w:color w:val="000000"/>
          <w:sz w:val="28"/>
        </w:rPr>
        <w:t>
      Порталда электрондық-цифрлық нысанда, ЖСҚ құрамында жасалған, қазақстандық қамтуды ескере отырып, негізгі құрылыс материалдары, бұйымдары, конструкциялары мен жабдықтары қажеттілігінің жиынтық ведомосі;</w:t>
      </w:r>
    </w:p>
    <w:p>
      <w:pPr>
        <w:spacing w:after="0"/>
        <w:ind w:left="0"/>
        <w:jc w:val="both"/>
      </w:pPr>
      <w:r>
        <w:rPr>
          <w:rFonts w:ascii="Times New Roman"/>
          <w:b w:val="false"/>
          <w:i w:val="false"/>
          <w:color w:val="000000"/>
          <w:sz w:val="28"/>
        </w:rPr>
        <w:t>
      жергілікті ресурстық сметаларды есептеу нәтижелері мен бастапқы деректерді ұсынудың әмбебап форматы (KENML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жобаларының </w:t>
            </w:r>
            <w:r>
              <w:br/>
            </w:r>
            <w:r>
              <w:rPr>
                <w:rFonts w:ascii="Times New Roman"/>
                <w:b w:val="false"/>
                <w:i w:val="false"/>
                <w:color w:val="000000"/>
                <w:sz w:val="20"/>
              </w:rPr>
              <w:t xml:space="preserve">мемлекеттік банкін </w:t>
            </w:r>
            <w:r>
              <w:br/>
            </w:r>
            <w:r>
              <w:rPr>
                <w:rFonts w:ascii="Times New Roman"/>
                <w:b w:val="false"/>
                <w:i w:val="false"/>
                <w:color w:val="000000"/>
                <w:sz w:val="20"/>
              </w:rPr>
              <w:t>қалыптастыру мен жүргізу,</w:t>
            </w:r>
            <w:r>
              <w:br/>
            </w:r>
            <w:r>
              <w:rPr>
                <w:rFonts w:ascii="Times New Roman"/>
                <w:b w:val="false"/>
                <w:i w:val="false"/>
                <w:color w:val="000000"/>
                <w:sz w:val="20"/>
              </w:rPr>
              <w:t>сондай-ақ техникалық-</w:t>
            </w:r>
            <w:r>
              <w:br/>
            </w:r>
            <w:r>
              <w:rPr>
                <w:rFonts w:ascii="Times New Roman"/>
                <w:b w:val="false"/>
                <w:i w:val="false"/>
                <w:color w:val="000000"/>
                <w:sz w:val="20"/>
              </w:rPr>
              <w:t xml:space="preserve">экономикалық негіздемелерді, </w:t>
            </w:r>
            <w:r>
              <w:br/>
            </w:r>
            <w:r>
              <w:rPr>
                <w:rFonts w:ascii="Times New Roman"/>
                <w:b w:val="false"/>
                <w:i w:val="false"/>
                <w:color w:val="000000"/>
                <w:sz w:val="20"/>
              </w:rPr>
              <w:t xml:space="preserve">үлгілік жобаларды және жобалау </w:t>
            </w:r>
            <w:r>
              <w:br/>
            </w:r>
            <w:r>
              <w:rPr>
                <w:rFonts w:ascii="Times New Roman"/>
                <w:b w:val="false"/>
                <w:i w:val="false"/>
                <w:color w:val="000000"/>
                <w:sz w:val="20"/>
              </w:rPr>
              <w:t>(жобалау-сметалық)</w:t>
            </w:r>
            <w:r>
              <w:br/>
            </w:r>
            <w:r>
              <w:rPr>
                <w:rFonts w:ascii="Times New Roman"/>
                <w:b w:val="false"/>
                <w:i w:val="false"/>
                <w:color w:val="000000"/>
                <w:sz w:val="20"/>
              </w:rPr>
              <w:t xml:space="preserve">құжаттамасын ұсыну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8" w:id="64"/>
    <w:p>
      <w:pPr>
        <w:spacing w:after="0"/>
        <w:ind w:left="0"/>
        <w:jc w:val="left"/>
      </w:pPr>
      <w:r>
        <w:rPr>
          <w:rFonts w:ascii="Times New Roman"/>
          <w:b/>
          <w:i w:val="false"/>
          <w:color w:val="000000"/>
        </w:rPr>
        <w:t xml:space="preserve"> Кез келген түрде және кез келген тәсілмен пайдалануға мүліктік (айрықша) құқықтарды беру туралы авторлық шарт</w:t>
      </w:r>
    </w:p>
    <w:bookmarkEnd w:id="64"/>
    <w:p>
      <w:pPr>
        <w:spacing w:after="0"/>
        <w:ind w:left="0"/>
        <w:jc w:val="both"/>
      </w:pPr>
      <w:r>
        <w:rPr>
          <w:rFonts w:ascii="Times New Roman"/>
          <w:b w:val="false"/>
          <w:i w:val="false"/>
          <w:color w:val="ff0000"/>
          <w:sz w:val="28"/>
        </w:rPr>
        <w:t xml:space="preserve">
      Ескерту. 2-қосымша алып тасталды - ҚР Индустрия және инфрақұрылымдық даму министрінің 11.11.2022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