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58ca" w14:textId="3535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16 қарашадағы № 9-3/1000 бұйрығы. Қазақстан Республикасының Әділет министрлігінде 2015 жылы 21 желтоқсанда № 12437 болып тіркелді. Күші жойылды - Қазақстан Республикасы Ауыл шаруашылығы министрінің 2020 жылғы 5 қарашадағы № 340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05.11.2020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2015 жылғы 20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9-3/1000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w:t>
      </w:r>
    </w:p>
    <w:bookmarkEnd w:id="7"/>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30.11.2018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0" w:id="8"/>
    <w:p>
      <w:pPr>
        <w:spacing w:after="0"/>
        <w:ind w:left="0"/>
        <w:jc w:val="both"/>
      </w:pPr>
      <w:r>
        <w:rPr>
          <w:rFonts w:ascii="Times New Roman"/>
          <w:b w:val="false"/>
          <w:i w:val="false"/>
          <w:color w:val="000000"/>
          <w:sz w:val="28"/>
        </w:rPr>
        <w:t>
      1.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көрсетілетін қызметі (бұдан әрі – мемлекеттік көрсетілетін қызмет).</w:t>
      </w:r>
    </w:p>
    <w:bookmarkEnd w:id="8"/>
    <w:bookmarkStart w:name="z11"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9"/>
    <w:bookmarkStart w:name="z12" w:id="10"/>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3"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4" w:id="12"/>
    <w:p>
      <w:pPr>
        <w:spacing w:after="0"/>
        <w:ind w:left="0"/>
        <w:jc w:val="both"/>
      </w:pPr>
      <w:r>
        <w:rPr>
          <w:rFonts w:ascii="Times New Roman"/>
          <w:b w:val="false"/>
          <w:i w:val="false"/>
          <w:color w:val="000000"/>
          <w:sz w:val="28"/>
        </w:rPr>
        <w:t>
      4. Мемлекеттік қызметті көрсету мерзімі:</w:t>
      </w:r>
    </w:p>
    <w:bookmarkEnd w:id="12"/>
    <w:p>
      <w:pPr>
        <w:spacing w:after="0"/>
        <w:ind w:left="0"/>
        <w:jc w:val="both"/>
      </w:pPr>
      <w:r>
        <w:rPr>
          <w:rFonts w:ascii="Times New Roman"/>
          <w:b w:val="false"/>
          <w:i w:val="false"/>
          <w:color w:val="000000"/>
          <w:sz w:val="28"/>
        </w:rPr>
        <w:t>
      1) порталға жүгінген сәттен бастап – 3 (үш) жұмыс күні;</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p>
      <w:pPr>
        <w:spacing w:after="0"/>
        <w:ind w:left="0"/>
        <w:jc w:val="both"/>
      </w:pPr>
      <w:r>
        <w:rPr>
          <w:rFonts w:ascii="Times New Roman"/>
          <w:b w:val="false"/>
          <w:i w:val="false"/>
          <w:color w:val="000000"/>
          <w:sz w:val="28"/>
        </w:rPr>
        <w:t>
      3) қызмет көрсетудің рұқсат етілетін ең ұзақ уақыты – 30 (отыз) минут.</w:t>
      </w:r>
    </w:p>
    <w:bookmarkStart w:name="z15" w:id="13"/>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w:t>
      </w:r>
    </w:p>
    <w:bookmarkEnd w:id="13"/>
    <w:bookmarkStart w:name="z16" w:id="14"/>
    <w:p>
      <w:pPr>
        <w:spacing w:after="0"/>
        <w:ind w:left="0"/>
        <w:jc w:val="both"/>
      </w:pPr>
      <w:r>
        <w:rPr>
          <w:rFonts w:ascii="Times New Roman"/>
          <w:b w:val="false"/>
          <w:i w:val="false"/>
          <w:color w:val="000000"/>
          <w:sz w:val="28"/>
        </w:rPr>
        <w:t>
      6. Мемлекеттік қызметті көрсету нәтижесі – субсидияның аударылғаны туралы хабарлама не осы мемлекеттік көрсетілетін қызмет стандартының 10-тармағында көзделген жағдайларда және негіздер бойынша мемлекеттік қызметті көрсетуден уәжді бас тарту.</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Start w:name="z17" w:id="15"/>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15"/>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жіберіледі. Хабарлама көрсетілетін қызметті алушы субсидиялаудың ақпараттық жүйесінде тіркелген кезде көрсеткен электрондық почта мекенжайына жіберіледі.</w:t>
      </w:r>
    </w:p>
    <w:bookmarkStart w:name="z18" w:id="16"/>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өтінімдерді қабылдау немесе мемлекеттік қызметті көрсету нәтижелерін беру келесі жұмыс күні жүзеге асырылады).</w:t>
      </w:r>
    </w:p>
    <w:bookmarkEnd w:id="16"/>
    <w:bookmarkStart w:name="z19" w:id="17"/>
    <w:p>
      <w:pPr>
        <w:spacing w:after="0"/>
        <w:ind w:left="0"/>
        <w:jc w:val="both"/>
      </w:pPr>
      <w:r>
        <w:rPr>
          <w:rFonts w:ascii="Times New Roman"/>
          <w:b w:val="false"/>
          <w:i w:val="false"/>
          <w:color w:val="000000"/>
          <w:sz w:val="28"/>
        </w:rPr>
        <w:t xml:space="preserve">
      9. Көрсетілетін қызметті алушы порталға көрсетілетін қызметті алушының ЭЦҚ-мен куәландырылған электрондық құжат нысанында,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субсидиялар алуға өтінімді ұсынады.</w:t>
      </w:r>
    </w:p>
    <w:bookmarkEnd w:id="17"/>
    <w:p>
      <w:pPr>
        <w:spacing w:after="0"/>
        <w:ind w:left="0"/>
        <w:jc w:val="both"/>
      </w:pPr>
      <w:r>
        <w:rPr>
          <w:rFonts w:ascii="Times New Roman"/>
          <w:b w:val="false"/>
          <w:i w:val="false"/>
          <w:color w:val="000000"/>
          <w:sz w:val="28"/>
        </w:rPr>
        <w:t>
      Өтінімдер есепті жылдан кейінгі жылдың 1 ақпанынан 1 желтоқсанына дейін (қоса алғанда) қабылданады.</w:t>
      </w:r>
    </w:p>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Start w:name="z20" w:id="18"/>
    <w:p>
      <w:pPr>
        <w:spacing w:after="0"/>
        <w:ind w:left="0"/>
        <w:jc w:val="both"/>
      </w:pPr>
      <w:r>
        <w:rPr>
          <w:rFonts w:ascii="Times New Roman"/>
          <w:b w:val="false"/>
          <w:i w:val="false"/>
          <w:color w:val="000000"/>
          <w:sz w:val="28"/>
        </w:rPr>
        <w:t>
      10. Мемлекеттік қызметті көрсетуден бас тартуға мыналар негіздер болып табылады:</w:t>
      </w:r>
    </w:p>
    <w:bookmarkEnd w:id="18"/>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30 наурыздағы № 9-3/271 бұйрығымен бекітілген (Қазақстан Республикасының Нормативтік құқықтық актілерін мемлекеттік тіркеу тізілімінде № 11008 болып тіркелген)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шарттарға сәйкес келмеуі.</w:t>
      </w:r>
    </w:p>
    <w:bookmarkStart w:name="z21" w:id="19"/>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жұмыскерлерінің мемлекеттік қызметтер көрсету мәселелері бойынша шешімдеріне, әрекеттеріне (әрекетсіздігіне) шағымдану тәртібі</w:t>
      </w:r>
    </w:p>
    <w:bookmarkEnd w:id="19"/>
    <w:bookmarkStart w:name="z22" w:id="20"/>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берушінің басшысының атына беріледі.</w:t>
      </w:r>
    </w:p>
    <w:bookmarkEnd w:id="20"/>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мекенжайлар бойынша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 Заңды тұлғаның шағымында атауы, пошталық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алушының шағымды қабылдағанын шағымды қабылдаған адамның тегі мен аты-жөні, берілген шағымға жауап алу мерзімі мен орны көрсетіле отырып, оның тіркелуі (мөртаңба, кіріс нөмірі мен күні) растайды.</w:t>
      </w:r>
    </w:p>
    <w:p>
      <w:pPr>
        <w:spacing w:after="0"/>
        <w:ind w:left="0"/>
        <w:jc w:val="both"/>
      </w:pPr>
      <w:r>
        <w:rPr>
          <w:rFonts w:ascii="Times New Roman"/>
          <w:b w:val="false"/>
          <w:i w:val="false"/>
          <w:color w:val="000000"/>
          <w:sz w:val="28"/>
        </w:rPr>
        <w:t xml:space="preserve">
      Сондай-ақ, көрсетілетін қызметті берушінің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 </w:t>
      </w:r>
    </w:p>
    <w:p>
      <w:pPr>
        <w:spacing w:after="0"/>
        <w:ind w:left="0"/>
        <w:jc w:val="both"/>
      </w:pPr>
      <w:r>
        <w:rPr>
          <w:rFonts w:ascii="Times New Roman"/>
          <w:b w:val="false"/>
          <w:i w:val="false"/>
          <w:color w:val="000000"/>
          <w:sz w:val="28"/>
        </w:rPr>
        <w:t xml:space="preserve">
      Көрсетілетін қызметті алушыға шағымды қабылдаған адам оның шағымын қабылдағанын растау үшін талон береді, онда талонның нөмірі, күні, шағымды қабылдаған адамның тегі, шағымға жауап алу мерзімі мен орны, шағымды қарау барысы туралы ақпаратты алуға болатын адамның байланыс деректері көрсетіледі. </w:t>
      </w:r>
    </w:p>
    <w:p>
      <w:pPr>
        <w:spacing w:after="0"/>
        <w:ind w:left="0"/>
        <w:jc w:val="both"/>
      </w:pPr>
      <w:r>
        <w:rPr>
          <w:rFonts w:ascii="Times New Roman"/>
          <w:b w:val="false"/>
          <w:i w:val="false"/>
          <w:color w:val="000000"/>
          <w:sz w:val="28"/>
        </w:rPr>
        <w:t xml:space="preserve">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(шағымның жеткізілгені, тіркелгені, орындалғаны туралы белгілер,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3" w:id="21"/>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1"/>
    <w:bookmarkStart w:name="z24" w:id="22"/>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көрсетудің ерекшеліктерін ескеріле отырып қойылатын өзге де талаптар</w:t>
      </w:r>
    </w:p>
    <w:bookmarkEnd w:id="22"/>
    <w:bookmarkStart w:name="z25" w:id="23"/>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23"/>
    <w:p>
      <w:pPr>
        <w:spacing w:after="0"/>
        <w:ind w:left="0"/>
        <w:jc w:val="both"/>
      </w:pPr>
      <w:r>
        <w:rPr>
          <w:rFonts w:ascii="Times New Roman"/>
          <w:b w:val="false"/>
          <w:i w:val="false"/>
          <w:color w:val="000000"/>
          <w:sz w:val="28"/>
        </w:rPr>
        <w:t xml:space="preserve">
      1) тиісті көрсетілетін қызметті берушінің интернет-ресурсында; </w:t>
      </w:r>
    </w:p>
    <w:p>
      <w:pPr>
        <w:spacing w:after="0"/>
        <w:ind w:left="0"/>
        <w:jc w:val="both"/>
      </w:pPr>
      <w:r>
        <w:rPr>
          <w:rFonts w:ascii="Times New Roman"/>
          <w:b w:val="false"/>
          <w:i w:val="false"/>
          <w:color w:val="000000"/>
          <w:sz w:val="28"/>
        </w:rPr>
        <w:t>
      2) Министрліктің www.mgov.kz интернет-ресурсындағы "мемлекеттік көрсетілетін қызметтер" бөлімінің "мемлекеттік қызметті көрсету орындарының мекенжайлары" кіші бөлімінде орналастырылған.</w:t>
      </w:r>
    </w:p>
    <w:bookmarkStart w:name="z26" w:id="24"/>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p>
    <w:bookmarkEnd w:id="24"/>
    <w:bookmarkStart w:name="z27" w:id="25"/>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порталда көрсетілген. Бірыңғай байланыс орталығы: 1414, 8-800-080-7777.</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 w:id="26"/>
    <w:p>
      <w:pPr>
        <w:spacing w:after="0"/>
        <w:ind w:left="0"/>
        <w:jc w:val="left"/>
      </w:pPr>
      <w:r>
        <w:rPr>
          <w:rFonts w:ascii="Times New Roman"/>
          <w:b/>
          <w:i w:val="false"/>
          <w:color w:val="000000"/>
        </w:rPr>
        <w:t xml:space="preserve"> Хабарлама</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_____________________________________________________________________________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 мемлекеттік қызмет көрсетілді және Сіздің №__________ есептік шотыңызға 20___ жылғы "__" __________ төлем тапсырмасымен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7"/>
    <w:p>
      <w:pPr>
        <w:spacing w:after="0"/>
        <w:ind w:left="0"/>
        <w:jc w:val="left"/>
      </w:pPr>
      <w:r>
        <w:rPr>
          <w:rFonts w:ascii="Times New Roman"/>
          <w:b/>
          <w:i w:val="false"/>
          <w:color w:val="000000"/>
        </w:rPr>
        <w:t xml:space="preserve"> Хабарлама</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_____________________________________________________________________________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 мемлекеттік қызметті көрсетуден _______________________ 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Кімге:____________________________________________________________________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атқарушы органның атауы) Кімнен:_________________________________________________________________________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(дайындаушы ұйымның атауы)</w:t>
      </w:r>
    </w:p>
    <w:p>
      <w:pPr>
        <w:spacing w:after="0"/>
        <w:ind w:left="0"/>
        <w:jc w:val="both"/>
      </w:pPr>
      <w:r>
        <w:rPr>
          <w:rFonts w:ascii="Times New Roman"/>
          <w:b w:val="false"/>
          <w:i w:val="false"/>
          <w:color w:val="000000"/>
          <w:sz w:val="28"/>
        </w:rPr>
        <w:t>
      Өтінім берген сәттегі өтінім берушінің мемлекеттік кірістер органдарында тіркеліп, есепке алынған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______жыл</w:t>
      </w:r>
      <w:r>
        <w:rPr>
          <w:rFonts w:ascii="Times New Roman"/>
          <w:b/>
          <w:i w:val="false"/>
          <w:color w:val="000000"/>
          <w:sz w:val="28"/>
        </w:rPr>
        <w:t xml:space="preserve"> үшін есептелген қосылған құн салығы шегінде бюджетке төленген қосылған құн салығы сомасы мөлшерінде субсидиялар аударуға арналған өтінім</w:t>
      </w:r>
    </w:p>
    <w:p>
      <w:pPr>
        <w:spacing w:after="0"/>
        <w:ind w:left="0"/>
        <w:jc w:val="both"/>
      </w:pPr>
      <w:r>
        <w:rPr>
          <w:rFonts w:ascii="Times New Roman"/>
          <w:b w:val="false"/>
          <w:i w:val="false"/>
          <w:color w:val="000000"/>
          <w:sz w:val="28"/>
        </w:rPr>
        <w:t>
      Маған _____ жыл үшін есептелген қосылған құн салығы (бұдан әрі - ҚҚС) шегінде бюджетке төленген ҚҚС сомасы мөлшерінде ________теңге көлемінде субсидия төлеуді сұраймын.</w:t>
      </w:r>
    </w:p>
    <w:p>
      <w:pPr>
        <w:spacing w:after="0"/>
        <w:ind w:left="0"/>
        <w:jc w:val="both"/>
      </w:pPr>
      <w:r>
        <w:rPr>
          <w:rFonts w:ascii="Times New Roman"/>
          <w:b w:val="false"/>
          <w:i w:val="false"/>
          <w:color w:val="000000"/>
          <w:sz w:val="28"/>
        </w:rPr>
        <w:t>
      1. Дайындаушы ұйымның деректері:</w:t>
      </w:r>
    </w:p>
    <w:p>
      <w:pPr>
        <w:spacing w:after="0"/>
        <w:ind w:left="0"/>
        <w:jc w:val="both"/>
      </w:pPr>
      <w:r>
        <w:rPr>
          <w:rFonts w:ascii="Times New Roman"/>
          <w:b w:val="false"/>
          <w:i w:val="false"/>
          <w:color w:val="000000"/>
          <w:sz w:val="28"/>
        </w:rPr>
        <w:t>
      Атауы________________________________</w:t>
      </w:r>
    </w:p>
    <w:p>
      <w:pPr>
        <w:spacing w:after="0"/>
        <w:ind w:left="0"/>
        <w:jc w:val="both"/>
      </w:pPr>
      <w:r>
        <w:rPr>
          <w:rFonts w:ascii="Times New Roman"/>
          <w:b w:val="false"/>
          <w:i w:val="false"/>
          <w:color w:val="000000"/>
          <w:sz w:val="28"/>
        </w:rPr>
        <w:t>
      БСН 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w:t>
      </w:r>
    </w:p>
    <w:p>
      <w:pPr>
        <w:spacing w:after="0"/>
        <w:ind w:left="0"/>
        <w:jc w:val="both"/>
      </w:pPr>
      <w:r>
        <w:rPr>
          <w:rFonts w:ascii="Times New Roman"/>
          <w:b w:val="false"/>
          <w:i w:val="false"/>
          <w:color w:val="000000"/>
          <w:sz w:val="28"/>
        </w:rPr>
        <w:t>
      мекенжайы _______________________________________</w:t>
      </w:r>
    </w:p>
    <w:p>
      <w:pPr>
        <w:spacing w:after="0"/>
        <w:ind w:left="0"/>
        <w:jc w:val="both"/>
      </w:pPr>
      <w:r>
        <w:rPr>
          <w:rFonts w:ascii="Times New Roman"/>
          <w:b w:val="false"/>
          <w:i w:val="false"/>
          <w:color w:val="000000"/>
          <w:sz w:val="28"/>
        </w:rPr>
        <w:t>
      телефон (факс) нөмірі: ________________________</w:t>
      </w:r>
    </w:p>
    <w:p>
      <w:pPr>
        <w:spacing w:after="0"/>
        <w:ind w:left="0"/>
        <w:jc w:val="both"/>
      </w:pPr>
      <w:r>
        <w:rPr>
          <w:rFonts w:ascii="Times New Roman"/>
          <w:b w:val="false"/>
          <w:i w:val="false"/>
          <w:color w:val="000000"/>
          <w:sz w:val="28"/>
        </w:rPr>
        <w:t>
      2. Дайындаушы ұйымның екінші деңгейлі банктегі ағымдағы шотының мәліметтері</w:t>
      </w:r>
    </w:p>
    <w:p>
      <w:pPr>
        <w:spacing w:after="0"/>
        <w:ind w:left="0"/>
        <w:jc w:val="both"/>
      </w:pPr>
      <w:r>
        <w:rPr>
          <w:rFonts w:ascii="Times New Roman"/>
          <w:b w:val="false"/>
          <w:i w:val="false"/>
          <w:color w:val="000000"/>
          <w:sz w:val="28"/>
        </w:rPr>
        <w:t>
      ЖСН/БСН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w:t>
      </w:r>
    </w:p>
    <w:p>
      <w:pPr>
        <w:spacing w:after="0"/>
        <w:ind w:left="0"/>
        <w:jc w:val="both"/>
      </w:pPr>
      <w:r>
        <w:rPr>
          <w:rFonts w:ascii="Times New Roman"/>
          <w:b w:val="false"/>
          <w:i w:val="false"/>
          <w:color w:val="000000"/>
          <w:sz w:val="28"/>
        </w:rPr>
        <w:t>
      3. Ауыл шаруашылығы тауарын өндіруші, ауыл шаруашылығы кооперативі және дайындаушы ұйым арасындағы сатып алу-сату шарты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206"/>
        <w:gridCol w:w="910"/>
        <w:gridCol w:w="910"/>
        <w:gridCol w:w="2172"/>
        <w:gridCol w:w="1923"/>
        <w:gridCol w:w="1164"/>
        <w:gridCol w:w="1164"/>
        <w:gridCol w:w="911"/>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сатушының атауы және ЖСН/БСН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бірге бағасы (теңге)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сатушының орналасқан жерінің мекенжайы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көлемі, килограмм</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Дайындаушы ұйымның ауыл шаруашылығы өнімінің өткізілгенін растайтын шот-фактуралары туралы мәліметтер:</w:t>
      </w:r>
    </w:p>
    <w:p>
      <w:pPr>
        <w:spacing w:after="0"/>
        <w:ind w:left="0"/>
        <w:jc w:val="both"/>
      </w:pPr>
      <w:r>
        <w:rPr>
          <w:rFonts w:ascii="Times New Roman"/>
          <w:b w:val="false"/>
          <w:i w:val="false"/>
          <w:color w:val="000000"/>
          <w:sz w:val="28"/>
        </w:rPr>
        <w:t>
      шот-фактура нөмірі_________________________________________________________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ауыл шаруашылығы өнімінің атауы 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w:t>
      </w:r>
    </w:p>
    <w:p>
      <w:pPr>
        <w:spacing w:after="0"/>
        <w:ind w:left="0"/>
        <w:jc w:val="both"/>
      </w:pPr>
      <w:r>
        <w:rPr>
          <w:rFonts w:ascii="Times New Roman"/>
          <w:b w:val="false"/>
          <w:i w:val="false"/>
          <w:color w:val="000000"/>
          <w:sz w:val="28"/>
        </w:rPr>
        <w:t>
      ауыл шаруашылығы өнімінің көлемі ___________________________________________</w:t>
      </w:r>
    </w:p>
    <w:p>
      <w:pPr>
        <w:spacing w:after="0"/>
        <w:ind w:left="0"/>
        <w:jc w:val="both"/>
      </w:pPr>
      <w:r>
        <w:rPr>
          <w:rFonts w:ascii="Times New Roman"/>
          <w:b w:val="false"/>
          <w:i w:val="false"/>
          <w:color w:val="000000"/>
          <w:sz w:val="28"/>
        </w:rPr>
        <w:t>
      ҚҚС-мен бірге бағасы (теңге) _________________________________________________</w:t>
      </w:r>
    </w:p>
    <w:p>
      <w:pPr>
        <w:spacing w:after="0"/>
        <w:ind w:left="0"/>
        <w:jc w:val="both"/>
      </w:pPr>
      <w:r>
        <w:rPr>
          <w:rFonts w:ascii="Times New Roman"/>
          <w:b w:val="false"/>
          <w:i w:val="false"/>
          <w:color w:val="000000"/>
          <w:sz w:val="28"/>
        </w:rPr>
        <w:t>
      барлық өткізу құны (теңге)___________________________________________________</w:t>
      </w:r>
    </w:p>
    <w:p>
      <w:pPr>
        <w:spacing w:after="0"/>
        <w:ind w:left="0"/>
        <w:jc w:val="both"/>
      </w:pPr>
      <w:r>
        <w:rPr>
          <w:rFonts w:ascii="Times New Roman"/>
          <w:b w:val="false"/>
          <w:i w:val="false"/>
          <w:color w:val="000000"/>
          <w:sz w:val="28"/>
        </w:rPr>
        <w:t>
      5. Салық декларациясынан алынған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1277"/>
        <w:gridCol w:w="151"/>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декларациялар бойынша төлеуге есептелген ҚҚС сомасы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декларациялар бойынша бюджетке төленген ҚҚС сомасы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жылдық жиынтық кіріс сомасы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 үшін "Агроөнеркәсіптік кешенді және ауылдық аумақтарды дамытуды мемлекеттік реттеу туралы" 2005 жылғы 8 шілдедегі Қазақстан Республикасы Заңының 11-бабының </w:t>
            </w:r>
            <w:r>
              <w:rPr>
                <w:rFonts w:ascii="Times New Roman"/>
                <w:b w:val="false"/>
                <w:i w:val="false"/>
                <w:color w:val="000000"/>
                <w:sz w:val="20"/>
              </w:rPr>
              <w:t>5-тармағында</w:t>
            </w:r>
            <w:r>
              <w:rPr>
                <w:rFonts w:ascii="Times New Roman"/>
                <w:b w:val="false"/>
                <w:i w:val="false"/>
                <w:color w:val="000000"/>
                <w:sz w:val="20"/>
              </w:rPr>
              <w:t xml:space="preserve"> белгіленген тізбе (бұдан әрі - тізбе) бойынша өнімдерді өткізуден түскен кіріс сомасы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өнімдерді өткізуден түскен кірістің жылдық жиынтық кірістің жалпы сомасындағы үлес салмағы (кемінде 90 %)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шотына аударылатын субсидиялар сомасы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салық есептілігін қабылдағаны туралы хабарламалардың деректемелері</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Субсидиялар сомаларының есептемесі осы өтінімге қосымшаға сәйкес нысан бойынша қоса беріледі.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және өзге де ақпаратты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Тексеру кезінде ұсынылған мәліметтердің және субсидиялар сомалары есептемесінің сәйкес келмеуі анықталған жағдайда, он жұмыс күні ішінде заңсыз алынған қаражатты қайтаруға міндеттенеміз.</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Басқарма 20__ жылғы"__" 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Есептелген қосылған құн</w:t>
            </w:r>
            <w:r>
              <w:br/>
            </w:r>
            <w:r>
              <w:rPr>
                <w:rFonts w:ascii="Times New Roman"/>
                <w:b w:val="false"/>
                <w:i w:val="false"/>
                <w:color w:val="000000"/>
                <w:sz w:val="20"/>
              </w:rPr>
              <w:t>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 мөлшерінде субсидиялар</w:t>
            </w:r>
            <w:r>
              <w:br/>
            </w:r>
            <w:r>
              <w:rPr>
                <w:rFonts w:ascii="Times New Roman"/>
                <w:b w:val="false"/>
                <w:i w:val="false"/>
                <w:color w:val="000000"/>
                <w:sz w:val="20"/>
              </w:rPr>
              <w:t>аударуға арналған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8"/>
    <w:p>
      <w:pPr>
        <w:spacing w:after="0"/>
        <w:ind w:left="0"/>
        <w:jc w:val="left"/>
      </w:pPr>
      <w:r>
        <w:rPr>
          <w:rFonts w:ascii="Times New Roman"/>
          <w:b/>
          <w:i w:val="false"/>
          <w:color w:val="000000"/>
        </w:rPr>
        <w:t xml:space="preserve"> _____ жыл үшін субсидиялар сомаларының есептемесі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979"/>
        <w:gridCol w:w="1445"/>
        <w:gridCol w:w="1445"/>
        <w:gridCol w:w="1445"/>
        <w:gridCol w:w="2111"/>
        <w:gridCol w:w="2382"/>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нөмірі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ҚҚС-сыз бағасы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2103"/>
        <w:gridCol w:w="823"/>
        <w:gridCol w:w="2103"/>
        <w:gridCol w:w="2471"/>
        <w:gridCol w:w="3558"/>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ҚҚС-сыз құны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ҚҚС-сыз барынша жол берілетін құны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Өткізудің барынша жол берілетін құны бойынша ҚҚС-сыз сомасы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ҚҚС сомасы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 6-баған*</w:t>
            </w:r>
            <w:r>
              <w:br/>
            </w:r>
            <w:r>
              <w:rPr>
                <w:rFonts w:ascii="Times New Roman"/>
                <w:b w:val="false"/>
                <w:i w:val="false"/>
                <w:color w:val="000000"/>
                <w:sz w:val="20"/>
              </w:rPr>
              <w:t>
7-баған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 8-баған *12%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 = 6-баған *10-баған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 =11-баған * 12%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7-баған 10-бағаннан көп немесе оған тең болса, 13-баған= 12-баған;</w:t>
            </w:r>
            <w:r>
              <w:br/>
            </w:r>
            <w:r>
              <w:rPr>
                <w:rFonts w:ascii="Times New Roman"/>
                <w:b w:val="false"/>
                <w:i w:val="false"/>
                <w:color w:val="000000"/>
                <w:sz w:val="20"/>
              </w:rPr>
              <w:t>
2) егер 7-баған 10-бағаннан кем болса, 13-баған=9-баған</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 субсидиялауға жататын ҚҚС сомасы салық төлеушінің жеке шоты бойынша есептік жылға есептелген қосылған құн салығы шегінде бюджетке төленген ҚҚС сомасынан аспауы тиіс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