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b3a7" w14:textId="094b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объектілерінің тиісті жылға арналған тізбесін қалыптастыру және сыртқы мемлекеттік аудит жүргізу кезінде қолданылатын тәуекелдерді басқарудың үлгілік жүйесін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28 қарашадағы № 13-НҚ нормативтік қаулысы. Қазақстан Республикасының Әділет министрлігінде 2015 жылы 23 желтоқсанда № 12476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12-бабы 4-тармағының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аудит және қаржылық бақылау объектілерінің тиісті жылға арналған тізбесін қалыптастыру және сыртқы мемлекеттік аудит жүргізу кезінде қолданылатын тәуекелдерді басқарудың </w:t>
      </w:r>
      <w:r>
        <w:rPr>
          <w:rFonts w:ascii="Times New Roman"/>
          <w:b w:val="false"/>
          <w:i w:val="false"/>
          <w:color w:val="000000"/>
          <w:sz w:val="28"/>
        </w:rPr>
        <w:t>үлгілік жүйесі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115" w:id="3"/>
    <w:p>
      <w:pPr>
        <w:spacing w:after="0"/>
        <w:ind w:left="0"/>
        <w:jc w:val="both"/>
      </w:pPr>
      <w:r>
        <w:rPr>
          <w:rFonts w:ascii="Times New Roman"/>
          <w:b w:val="false"/>
          <w:i w:val="false"/>
          <w:color w:val="000000"/>
          <w:sz w:val="28"/>
        </w:rPr>
        <w:t xml:space="preserve">
      1) "Сыртқы мемлекеттік қаржылық бақылауды жоспарлау және жүргізу кезінде қолданылатын тәуекелдерді басқарудың үлгі жүйесін бекіту туралы" Есеп комитетінің 2011 жылғы 31 тамыздағы № 3-НП нормативтік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актiлердi мемлекеттiк тiркеу тізілімінде 2011 жылғы 26 қыркүйекте № 8373 тiркелген, "Егемен Казақстан" газетінде 2011 жылғы 15 қазанда № 497-500 (26892) жарияланған).</w:t>
      </w:r>
    </w:p>
    <w:bookmarkEnd w:id="3"/>
    <w:bookmarkStart w:name="z116" w:id="4"/>
    <w:p>
      <w:pPr>
        <w:spacing w:after="0"/>
        <w:ind w:left="0"/>
        <w:jc w:val="both"/>
      </w:pPr>
      <w:r>
        <w:rPr>
          <w:rFonts w:ascii="Times New Roman"/>
          <w:b w:val="false"/>
          <w:i w:val="false"/>
          <w:color w:val="000000"/>
          <w:sz w:val="28"/>
        </w:rPr>
        <w:t xml:space="preserve">
      2) "Сыртқы мемлекеттік қаржылық бақылауды жоспарлау және жүргізу кезінде қолданылатын тәуекелдерді басқарудың үлгі жүйесін бекіту туралы" Есеп комитетінің 2011 жылғы 31 тамыздағы № 3-НП нормативтік қаулысына өзгеріс енгізу туралы" Республикалық бюджеттің атқарылуын бақылау жөніндегі есеп комитетінің 2013 жылғы 18 қаңтардағы № 1-НП нормативтік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2013 жылғы 15 ақпанда № 8338 тіркелген, "Егемен Казақстан" газетінде 2013 жылғы 27 наурызда № 93 (28032) жарияланған) күші жойылды деп танылсын.</w:t>
      </w:r>
    </w:p>
    <w:bookmarkEnd w:id="4"/>
    <w:bookmarkStart w:name="z4" w:id="5"/>
    <w:p>
      <w:pPr>
        <w:spacing w:after="0"/>
        <w:ind w:left="0"/>
        <w:jc w:val="both"/>
      </w:pPr>
      <w:r>
        <w:rPr>
          <w:rFonts w:ascii="Times New Roman"/>
          <w:b w:val="false"/>
          <w:i w:val="false"/>
          <w:color w:val="000000"/>
          <w:sz w:val="28"/>
        </w:rPr>
        <w:t xml:space="preserve">
      3. Заң бөлімі заңнамада белгіленген тәртіппен: </w:t>
      </w:r>
    </w:p>
    <w:bookmarkEnd w:id="5"/>
    <w:bookmarkStart w:name="z117" w:id="6"/>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6"/>
    <w:bookmarkStart w:name="z118" w:id="7"/>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7"/>
    <w:bookmarkStart w:name="z119" w:id="8"/>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8"/>
    <w:bookmarkStart w:name="z5" w:id="9"/>
    <w:p>
      <w:pPr>
        <w:spacing w:after="0"/>
        <w:ind w:left="0"/>
        <w:jc w:val="both"/>
      </w:pPr>
      <w:r>
        <w:rPr>
          <w:rFonts w:ascii="Times New Roman"/>
          <w:b w:val="false"/>
          <w:i w:val="false"/>
          <w:color w:val="000000"/>
          <w:sz w:val="28"/>
        </w:rPr>
        <w:t>
      4. Нормативтік қаулының орындалуын бақылау Есеп комитетінің аппарат басшысына жүктелсін.</w:t>
      </w:r>
    </w:p>
    <w:bookmarkEnd w:id="9"/>
    <w:bookmarkStart w:name="z6" w:id="10"/>
    <w:p>
      <w:pPr>
        <w:spacing w:after="0"/>
        <w:ind w:left="0"/>
        <w:jc w:val="both"/>
      </w:pPr>
      <w:r>
        <w:rPr>
          <w:rFonts w:ascii="Times New Roman"/>
          <w:b w:val="false"/>
          <w:i w:val="false"/>
          <w:color w:val="000000"/>
          <w:sz w:val="28"/>
        </w:rPr>
        <w:t>
      5. Осы нормативтік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Жаңбыршин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қаулысымен бекітілген</w:t>
            </w:r>
          </w:p>
        </w:tc>
      </w:tr>
    </w:tbl>
    <w:bookmarkStart w:name="z8" w:id="11"/>
    <w:p>
      <w:pPr>
        <w:spacing w:after="0"/>
        <w:ind w:left="0"/>
        <w:jc w:val="left"/>
      </w:pPr>
      <w:r>
        <w:rPr>
          <w:rFonts w:ascii="Times New Roman"/>
          <w:b/>
          <w:i w:val="false"/>
          <w:color w:val="000000"/>
        </w:rPr>
        <w:t xml:space="preserve"> Мемлекеттік аудит және қаржылық бақылау объектілерінің тиісті жылға арналған</w:t>
      </w:r>
      <w:r>
        <w:br/>
      </w:r>
      <w:r>
        <w:rPr>
          <w:rFonts w:ascii="Times New Roman"/>
          <w:b/>
          <w:i w:val="false"/>
          <w:color w:val="000000"/>
        </w:rPr>
        <w:t>тізбесін қалыптастыру және сыртқы мемлекеттік аудит жүргізу кезінде қолданылатын</w:t>
      </w:r>
      <w:r>
        <w:br/>
      </w:r>
      <w:r>
        <w:rPr>
          <w:rFonts w:ascii="Times New Roman"/>
          <w:b/>
          <w:i w:val="false"/>
          <w:color w:val="000000"/>
        </w:rPr>
        <w:t>тәуекелдерді басқарудың үлгілік жүйесі</w:t>
      </w:r>
    </w:p>
    <w:bookmarkEnd w:id="11"/>
    <w:bookmarkStart w:name="z9" w:id="12"/>
    <w:p>
      <w:pPr>
        <w:spacing w:after="0"/>
        <w:ind w:left="0"/>
        <w:jc w:val="left"/>
      </w:pPr>
      <w:r>
        <w:rPr>
          <w:rFonts w:ascii="Times New Roman"/>
          <w:b/>
          <w:i w:val="false"/>
          <w:color w:val="000000"/>
        </w:rPr>
        <w:t xml:space="preserve"> 1. Негізгі ережелер</w:t>
      </w:r>
    </w:p>
    <w:bookmarkEnd w:id="12"/>
    <w:bookmarkStart w:name="z10" w:id="13"/>
    <w:p>
      <w:pPr>
        <w:spacing w:after="0"/>
        <w:ind w:left="0"/>
        <w:jc w:val="both"/>
      </w:pPr>
      <w:r>
        <w:rPr>
          <w:rFonts w:ascii="Times New Roman"/>
          <w:b w:val="false"/>
          <w:i w:val="false"/>
          <w:color w:val="000000"/>
          <w:sz w:val="28"/>
        </w:rPr>
        <w:t xml:space="preserve">
      1. Осы Мемлекеттік аудит және қаржылық бақылау объектілерінің тиісті жылға арналған тізбесін қалыптастыру және сыртқы мемлекеттік аудит жүргізу кезінде қолданылатын тәуекелдерді басқарудың үлгілік жүйесі (бұдан әрі – Үлгілік жүйе) "Мемлекеттік аудит және қаржылық бақылау туралы" Қазақстан Республикасы Заңының (бұдан әрі – Заң) 12-бабы 4-тармағының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1" w:id="14"/>
    <w:p>
      <w:pPr>
        <w:spacing w:after="0"/>
        <w:ind w:left="0"/>
        <w:jc w:val="both"/>
      </w:pPr>
      <w:r>
        <w:rPr>
          <w:rFonts w:ascii="Times New Roman"/>
          <w:b w:val="false"/>
          <w:i w:val="false"/>
          <w:color w:val="000000"/>
          <w:sz w:val="28"/>
        </w:rPr>
        <w:t>
      2. Үлгілік жүйенің негізгі мақсаттары:</w:t>
      </w:r>
    </w:p>
    <w:bookmarkEnd w:id="14"/>
    <w:p>
      <w:pPr>
        <w:spacing w:after="0"/>
        <w:ind w:left="0"/>
        <w:jc w:val="both"/>
      </w:pPr>
      <w:r>
        <w:rPr>
          <w:rFonts w:ascii="Times New Roman"/>
          <w:b w:val="false"/>
          <w:i w:val="false"/>
          <w:color w:val="000000"/>
          <w:sz w:val="28"/>
        </w:rPr>
        <w:t>
      1) мемлекеттік аудиттің және қаржылық бақылаудың тәуекелі жоғары объектілері мен нысаналарын анықтау;</w:t>
      </w:r>
    </w:p>
    <w:p>
      <w:pPr>
        <w:spacing w:after="0"/>
        <w:ind w:left="0"/>
        <w:jc w:val="both"/>
      </w:pPr>
      <w:r>
        <w:rPr>
          <w:rFonts w:ascii="Times New Roman"/>
          <w:b w:val="false"/>
          <w:i w:val="false"/>
          <w:color w:val="000000"/>
          <w:sz w:val="28"/>
        </w:rPr>
        <w:t>
      2) стратегиялық мақсаттарға және аудит объектілері қызметінің мақсаттарына қол жеткізу үшін тәуекелдер деңгейін төмендетуге жәрдемдесу;</w:t>
      </w:r>
    </w:p>
    <w:p>
      <w:pPr>
        <w:spacing w:after="0"/>
        <w:ind w:left="0"/>
        <w:jc w:val="both"/>
      </w:pPr>
      <w:r>
        <w:rPr>
          <w:rFonts w:ascii="Times New Roman"/>
          <w:b w:val="false"/>
          <w:i w:val="false"/>
          <w:color w:val="000000"/>
          <w:sz w:val="28"/>
        </w:rPr>
        <w:t>
      3) тәуекел дәрежесіне байланысты тәуекелді барынша азайту шараларын саралап қолдану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 w:id="15"/>
    <w:p>
      <w:pPr>
        <w:spacing w:after="0"/>
        <w:ind w:left="0"/>
        <w:jc w:val="both"/>
      </w:pPr>
      <w:r>
        <w:rPr>
          <w:rFonts w:ascii="Times New Roman"/>
          <w:b w:val="false"/>
          <w:i w:val="false"/>
          <w:color w:val="000000"/>
          <w:sz w:val="28"/>
        </w:rPr>
        <w:t>
      3. Үлгілік жүйені пайдалану кезінде мынадай негізгі ұғымдар қолданылады:</w:t>
      </w:r>
    </w:p>
    <w:bookmarkEnd w:id="15"/>
    <w:p>
      <w:pPr>
        <w:spacing w:after="0"/>
        <w:ind w:left="0"/>
        <w:jc w:val="both"/>
      </w:pPr>
      <w:r>
        <w:rPr>
          <w:rFonts w:ascii="Times New Roman"/>
          <w:b w:val="false"/>
          <w:i w:val="false"/>
          <w:color w:val="000000"/>
          <w:sz w:val="28"/>
        </w:rPr>
        <w:t>
      1) ден қою шаралары – тәуекелдердің алдын алуға, оларды барынша азайтуға және жоюға бағытталған мемлекеттік аудит органдары қабылдайтын іс-шаралар кешені;</w:t>
      </w:r>
    </w:p>
    <w:p>
      <w:pPr>
        <w:spacing w:after="0"/>
        <w:ind w:left="0"/>
        <w:jc w:val="both"/>
      </w:pPr>
      <w:r>
        <w:rPr>
          <w:rFonts w:ascii="Times New Roman"/>
          <w:b w:val="false"/>
          <w:i w:val="false"/>
          <w:color w:val="000000"/>
          <w:sz w:val="28"/>
        </w:rPr>
        <w:t>
      2) мемлекеттік аудит және қаржылық бақылау нысаналары (бұдан әрі – мемлекеттік аудит нысаналары) – мемлекеттік органдардың қызметі, соның ішінде мемлекеттік қаржыны басқару, бюджеттік бағдарламалар, саланы/аяны дамыту тұжырымдамалары, ұлттық жобалар, мемлекеттік органдардың даму жоспарлары, облыстың, республикалық маңызы бар қаланың, астананың даму жоспарлары;</w:t>
      </w:r>
    </w:p>
    <w:p>
      <w:pPr>
        <w:spacing w:after="0"/>
        <w:ind w:left="0"/>
        <w:jc w:val="both"/>
      </w:pPr>
      <w:r>
        <w:rPr>
          <w:rFonts w:ascii="Times New Roman"/>
          <w:b w:val="false"/>
          <w:i w:val="false"/>
          <w:color w:val="000000"/>
          <w:sz w:val="28"/>
        </w:rPr>
        <w:t>
      3) мемлекеттік аудит және қаржылық бақылау объектілері (бұдан әрі – мемлекеттік аудит объектілері) – мемлекеттік органдар, мемлекеттік мекемелер, квазимемлекеттік сектор субъектілері, сондай-ақ бюджет қаражатын алушылар;</w:t>
      </w:r>
    </w:p>
    <w:p>
      <w:pPr>
        <w:spacing w:after="0"/>
        <w:ind w:left="0"/>
        <w:jc w:val="both"/>
      </w:pPr>
      <w:r>
        <w:rPr>
          <w:rFonts w:ascii="Times New Roman"/>
          <w:b w:val="false"/>
          <w:i w:val="false"/>
          <w:color w:val="000000"/>
          <w:sz w:val="28"/>
        </w:rPr>
        <w:t>
      4) тәуекел – Қазақстан Республикасының бюджет және өзге де заңнамасын сақтамаудың, қаржылық бұзушылықтарға, бюджет қаражатының ұрлануына (ысырап болуына), сондай-ақ бағдарламалық құжаттарда және мемлекеттік органдардың даму жоспарларында көзделген нысаналы индикаторлар мен көрсеткіштерге қол жеткізбеуге немесе толық көлемде орындамауға әкеп соғып, мемлекеттік аудит объектiсi мен нысанына оқиғаның немесе iс-қимылдың тигiзетiн жағымсыз әсерiнiң ықтималдығы;</w:t>
      </w:r>
    </w:p>
    <w:p>
      <w:pPr>
        <w:spacing w:after="0"/>
        <w:ind w:left="0"/>
        <w:jc w:val="both"/>
      </w:pPr>
      <w:r>
        <w:rPr>
          <w:rFonts w:ascii="Times New Roman"/>
          <w:b w:val="false"/>
          <w:i w:val="false"/>
          <w:color w:val="000000"/>
          <w:sz w:val="28"/>
        </w:rPr>
        <w:t>
      5) тәуекелдердің жиынтық тізілімі – мемлекеттік аудит объектілері мен нысандарын тәуекелдер дәрежесі бойынша ранжирлеуден тұратын және ден қою шаралары бойынша шешімдер қабылдау процесінде пайдаланылатын құжат;</w:t>
      </w:r>
    </w:p>
    <w:p>
      <w:pPr>
        <w:spacing w:after="0"/>
        <w:ind w:left="0"/>
        <w:jc w:val="both"/>
      </w:pPr>
      <w:r>
        <w:rPr>
          <w:rFonts w:ascii="Times New Roman"/>
          <w:b w:val="false"/>
          <w:i w:val="false"/>
          <w:color w:val="000000"/>
          <w:sz w:val="28"/>
        </w:rPr>
        <w:t>
      6) тәуекелдер тізілімі – тәуекелдерді сапалық және (немесе) сандық талдау нәтижелерінен тұратын, сондай-ақ тәуекелдердің өлшемшарттары мен себептерін, олардың туындау ықтималдығын, ықпалын (нұқсан), басымдығы мен ден қою шараларын қамтитын тәуекелдердің құрылымдалған тізбесі;</w:t>
      </w:r>
    </w:p>
    <w:p>
      <w:pPr>
        <w:spacing w:after="0"/>
        <w:ind w:left="0"/>
        <w:jc w:val="both"/>
      </w:pPr>
      <w:r>
        <w:rPr>
          <w:rFonts w:ascii="Times New Roman"/>
          <w:b w:val="false"/>
          <w:i w:val="false"/>
          <w:color w:val="000000"/>
          <w:sz w:val="28"/>
        </w:rPr>
        <w:t>
      7) тәуекелдерді басқару жүйесі – есептік және басқа да деректер негізінде тәуекелдер мен олардың факторларын анықтауға, сәйкестендіруге, бағалауға және талдауға, ден қою шараларын әзірлеуге және қабылдауға, қабылданған шаралар нәтижелерінің тиімділігін мониторингілеуге бағытталған, мемлекеттік аудит объектілерінің тізбесін қалыптастыру және мемлекеттік аудит органдарының аудиторлық іс-шаралар өткізу кезіндегі іс-шаралар кешені;</w:t>
      </w:r>
    </w:p>
    <w:p>
      <w:pPr>
        <w:spacing w:after="0"/>
        <w:ind w:left="0"/>
        <w:jc w:val="both"/>
      </w:pPr>
      <w:r>
        <w:rPr>
          <w:rFonts w:ascii="Times New Roman"/>
          <w:b w:val="false"/>
          <w:i w:val="false"/>
          <w:color w:val="000000"/>
          <w:sz w:val="28"/>
        </w:rPr>
        <w:t>
      8) тәуекелді бағалау – жағымсыз оқиғаның және салдарлардың тигізетін ықпалының туындау ықтималдығының сапалық және (немесе) сандық тәсілдерінің негізіндегі анықтамаларды қамтиды;</w:t>
      </w:r>
    </w:p>
    <w:p>
      <w:pPr>
        <w:spacing w:after="0"/>
        <w:ind w:left="0"/>
        <w:jc w:val="both"/>
      </w:pPr>
      <w:r>
        <w:rPr>
          <w:rFonts w:ascii="Times New Roman"/>
          <w:b w:val="false"/>
          <w:i w:val="false"/>
          <w:color w:val="000000"/>
          <w:sz w:val="28"/>
        </w:rPr>
        <w:t>
      9) тәуекелді бағалаудың сандық әдісі – тәуекелдерді деректерді талдаудың статистикалық және математикалық құралдары мен техникаларына және модельдеуге негіздеп бағалау;</w:t>
      </w:r>
    </w:p>
    <w:p>
      <w:pPr>
        <w:spacing w:after="0"/>
        <w:ind w:left="0"/>
        <w:jc w:val="both"/>
      </w:pPr>
      <w:r>
        <w:rPr>
          <w:rFonts w:ascii="Times New Roman"/>
          <w:b w:val="false"/>
          <w:i w:val="false"/>
          <w:color w:val="000000"/>
          <w:sz w:val="28"/>
        </w:rPr>
        <w:t>
      10) тәуекелді бағалаудың сапалық әдісі – тәуекелдерді сараптамалық-талдау әдістеріне негіздеп бағалау;</w:t>
      </w:r>
    </w:p>
    <w:p>
      <w:pPr>
        <w:spacing w:after="0"/>
        <w:ind w:left="0"/>
        <w:jc w:val="both"/>
      </w:pPr>
      <w:r>
        <w:rPr>
          <w:rFonts w:ascii="Times New Roman"/>
          <w:b w:val="false"/>
          <w:i w:val="false"/>
          <w:color w:val="000000"/>
          <w:sz w:val="28"/>
        </w:rPr>
        <w:t>
      11) тәуекелді сәйкестендіру – тәуекелдердің туындау себептері мен белгілерін анықтау, олардың өлшемшарттарын айқындау мақсатында, барлық тәуекелді мән-жайларды, ықтимал тәуекелді мән-жайларды және жағдайларды талдау;</w:t>
      </w:r>
    </w:p>
    <w:p>
      <w:pPr>
        <w:spacing w:after="0"/>
        <w:ind w:left="0"/>
        <w:jc w:val="both"/>
      </w:pPr>
      <w:r>
        <w:rPr>
          <w:rFonts w:ascii="Times New Roman"/>
          <w:b w:val="false"/>
          <w:i w:val="false"/>
          <w:color w:val="000000"/>
          <w:sz w:val="28"/>
        </w:rPr>
        <w:t>
      12) тәуекелді талдау – мемлекеттік аудит объектісі қызметінің қандай да бір саласына тәуекелдің ең көп туындауының ықтималдығы мен ықпалын анықтау үшін жүргізілетін іс-қимыл;</w:t>
      </w:r>
    </w:p>
    <w:p>
      <w:pPr>
        <w:spacing w:after="0"/>
        <w:ind w:left="0"/>
        <w:jc w:val="both"/>
      </w:pPr>
      <w:r>
        <w:rPr>
          <w:rFonts w:ascii="Times New Roman"/>
          <w:b w:val="false"/>
          <w:i w:val="false"/>
          <w:color w:val="000000"/>
          <w:sz w:val="28"/>
        </w:rPr>
        <w:t>
      13) тәуекелдер мониторингі – мемлекеттік аудит объектілерінің тәуекелдердің алдын алу, оларды барынша азайту, жою бойынша іс-қимылдардың тиімділігін кейін талдау және бағалау үшін тәуекел серпінінің дәрежесі бойынша мемлекеттік аудит объектілері мен нысанын есепке алу;</w:t>
      </w:r>
    </w:p>
    <w:p>
      <w:pPr>
        <w:spacing w:after="0"/>
        <w:ind w:left="0"/>
        <w:jc w:val="both"/>
      </w:pPr>
      <w:r>
        <w:rPr>
          <w:rFonts w:ascii="Times New Roman"/>
          <w:b w:val="false"/>
          <w:i w:val="false"/>
          <w:color w:val="000000"/>
          <w:sz w:val="28"/>
        </w:rPr>
        <w:t>
      14) өлшемшарт – мемлекеттік аудиттің нысаны мен объектісін тәуекелдің белгілі бір дәрежесіне жатқызу туралы шешім қабылдауға негіз болатын көрсеткіштер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 w:id="16"/>
    <w:p>
      <w:pPr>
        <w:spacing w:after="0"/>
        <w:ind w:left="0"/>
        <w:jc w:val="both"/>
      </w:pPr>
      <w:r>
        <w:rPr>
          <w:rFonts w:ascii="Times New Roman"/>
          <w:b w:val="false"/>
          <w:i w:val="false"/>
          <w:color w:val="000000"/>
          <w:sz w:val="28"/>
        </w:rPr>
        <w:t xml:space="preserve">
      4. Үлгілік жүйе тиісті жылға арналған мемлекеттік аудит объектілерінің тізбесін қалыптастыру, сыртқы мемлекеттік аудит жүргізу, мемлекеттік аудит объектілерін талдау және бағалау кезінде қолданылады. </w:t>
      </w:r>
    </w:p>
    <w:bookmarkEnd w:id="16"/>
    <w:bookmarkStart w:name="z14" w:id="17"/>
    <w:p>
      <w:pPr>
        <w:spacing w:after="0"/>
        <w:ind w:left="0"/>
        <w:jc w:val="both"/>
      </w:pPr>
      <w:r>
        <w:rPr>
          <w:rFonts w:ascii="Times New Roman"/>
          <w:b w:val="false"/>
          <w:i w:val="false"/>
          <w:color w:val="000000"/>
          <w:sz w:val="28"/>
        </w:rPr>
        <w:t>
      5. Үлгілік жүйені бюджеттің барлық деңгейлерінде жүктелген функциялары мен өкілеттіктеріне сәйкес сыртқы мемлекеттік аудиттің және қаржылық бақылаудың органдары (бұдан әрі – сыртқы мемлекеттік аудит органдары):</w:t>
      </w:r>
    </w:p>
    <w:bookmarkEnd w:id="17"/>
    <w:p>
      <w:pPr>
        <w:spacing w:after="0"/>
        <w:ind w:left="0"/>
        <w:jc w:val="both"/>
      </w:pPr>
      <w:r>
        <w:rPr>
          <w:rFonts w:ascii="Times New Roman"/>
          <w:b w:val="false"/>
          <w:i w:val="false"/>
          <w:color w:val="000000"/>
          <w:sz w:val="28"/>
        </w:rPr>
        <w:t>
      республикалық деңгейде – Қазақстан Республикасының Жоғары аудиторлық палатасы;</w:t>
      </w:r>
    </w:p>
    <w:p>
      <w:pPr>
        <w:spacing w:after="0"/>
        <w:ind w:left="0"/>
        <w:jc w:val="both"/>
      </w:pPr>
      <w:r>
        <w:rPr>
          <w:rFonts w:ascii="Times New Roman"/>
          <w:b w:val="false"/>
          <w:i w:val="false"/>
          <w:color w:val="000000"/>
          <w:sz w:val="28"/>
        </w:rPr>
        <w:t>
      жергілікті деңгейде – облыстардың, республикалық маңызы бар қалалардың, астананың тексеру комиссиялары (бұдан әрі – тексеру комиссиялары)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 w:id="18"/>
    <w:p>
      <w:pPr>
        <w:spacing w:after="0"/>
        <w:ind w:left="0"/>
        <w:jc w:val="left"/>
      </w:pPr>
      <w:r>
        <w:rPr>
          <w:rFonts w:ascii="Times New Roman"/>
          <w:b/>
          <w:i w:val="false"/>
          <w:color w:val="000000"/>
        </w:rPr>
        <w:t xml:space="preserve"> 2. Үлгілік жүйенің негізгі кезеңдері</w:t>
      </w:r>
    </w:p>
    <w:bookmarkEnd w:id="18"/>
    <w:bookmarkStart w:name="z16" w:id="19"/>
    <w:p>
      <w:pPr>
        <w:spacing w:after="0"/>
        <w:ind w:left="0"/>
        <w:jc w:val="left"/>
      </w:pPr>
      <w:r>
        <w:rPr>
          <w:rFonts w:ascii="Times New Roman"/>
          <w:b/>
          <w:i w:val="false"/>
          <w:color w:val="000000"/>
        </w:rPr>
        <w:t xml:space="preserve"> 1-параграф. Тәуекелдерді басқару жүйесінің кезеңдері</w:t>
      </w:r>
    </w:p>
    <w:bookmarkEnd w:id="19"/>
    <w:bookmarkStart w:name="z17" w:id="20"/>
    <w:p>
      <w:pPr>
        <w:spacing w:after="0"/>
        <w:ind w:left="0"/>
        <w:jc w:val="both"/>
      </w:pPr>
      <w:r>
        <w:rPr>
          <w:rFonts w:ascii="Times New Roman"/>
          <w:b w:val="false"/>
          <w:i w:val="false"/>
          <w:color w:val="000000"/>
          <w:sz w:val="28"/>
        </w:rPr>
        <w:t xml:space="preserve">
      6. Тәуекелдерді басқару процесі мынадай кезеңдерді қамтиды: </w:t>
      </w:r>
    </w:p>
    <w:bookmarkEnd w:id="20"/>
    <w:p>
      <w:pPr>
        <w:spacing w:after="0"/>
        <w:ind w:left="0"/>
        <w:jc w:val="both"/>
      </w:pPr>
      <w:r>
        <w:rPr>
          <w:rFonts w:ascii="Times New Roman"/>
          <w:b w:val="false"/>
          <w:i w:val="false"/>
          <w:color w:val="000000"/>
          <w:sz w:val="28"/>
        </w:rPr>
        <w:t xml:space="preserve">
      Алдын ала кезең: </w:t>
      </w:r>
    </w:p>
    <w:bookmarkStart w:name="z135" w:id="21"/>
    <w:p>
      <w:pPr>
        <w:spacing w:after="0"/>
        <w:ind w:left="0"/>
        <w:jc w:val="both"/>
      </w:pPr>
      <w:r>
        <w:rPr>
          <w:rFonts w:ascii="Times New Roman"/>
          <w:b w:val="false"/>
          <w:i w:val="false"/>
          <w:color w:val="000000"/>
          <w:sz w:val="28"/>
        </w:rPr>
        <w:t xml:space="preserve">
      1) тәуекелдерге бағалау жүргізу үшін мемлекеттік аудит объектілерінен және басқа да дереккөздерден алынған қаржылық, бюджеттік, бухгалтерлік есептіліктен ақпарат жинау; </w:t>
      </w:r>
    </w:p>
    <w:bookmarkEnd w:id="21"/>
    <w:bookmarkStart w:name="z136" w:id="22"/>
    <w:p>
      <w:pPr>
        <w:spacing w:after="0"/>
        <w:ind w:left="0"/>
        <w:jc w:val="both"/>
      </w:pPr>
      <w:r>
        <w:rPr>
          <w:rFonts w:ascii="Times New Roman"/>
          <w:b w:val="false"/>
          <w:i w:val="false"/>
          <w:color w:val="000000"/>
          <w:sz w:val="28"/>
        </w:rPr>
        <w:t xml:space="preserve">
      2) мемлекеттік аудит объектілері бойынша дерекқорды жүйелеу және қалыптастыру. </w:t>
      </w:r>
    </w:p>
    <w:bookmarkEnd w:id="22"/>
    <w:p>
      <w:pPr>
        <w:spacing w:after="0"/>
        <w:ind w:left="0"/>
        <w:jc w:val="both"/>
      </w:pPr>
      <w:r>
        <w:rPr>
          <w:rFonts w:ascii="Times New Roman"/>
          <w:b w:val="false"/>
          <w:i w:val="false"/>
          <w:color w:val="000000"/>
          <w:sz w:val="28"/>
        </w:rPr>
        <w:t xml:space="preserve">
      Негізгі кезең – негізгі кезең: </w:t>
      </w:r>
    </w:p>
    <w:bookmarkStart w:name="z137" w:id="23"/>
    <w:p>
      <w:pPr>
        <w:spacing w:after="0"/>
        <w:ind w:left="0"/>
        <w:jc w:val="both"/>
      </w:pPr>
      <w:r>
        <w:rPr>
          <w:rFonts w:ascii="Times New Roman"/>
          <w:b w:val="false"/>
          <w:i w:val="false"/>
          <w:color w:val="000000"/>
          <w:sz w:val="28"/>
        </w:rPr>
        <w:t>
      1) тәуекелдерді және оларды іріктеу өлшемшарттарын сәйкестендіру;</w:t>
      </w:r>
    </w:p>
    <w:bookmarkEnd w:id="23"/>
    <w:bookmarkStart w:name="z138" w:id="24"/>
    <w:p>
      <w:pPr>
        <w:spacing w:after="0"/>
        <w:ind w:left="0"/>
        <w:jc w:val="both"/>
      </w:pPr>
      <w:r>
        <w:rPr>
          <w:rFonts w:ascii="Times New Roman"/>
          <w:b w:val="false"/>
          <w:i w:val="false"/>
          <w:color w:val="000000"/>
          <w:sz w:val="28"/>
        </w:rPr>
        <w:t>
      2) сапалық және сандық әдістер негізінде тәуекелдерді бағалау;</w:t>
      </w:r>
    </w:p>
    <w:bookmarkEnd w:id="24"/>
    <w:bookmarkStart w:name="z139" w:id="25"/>
    <w:p>
      <w:pPr>
        <w:spacing w:after="0"/>
        <w:ind w:left="0"/>
        <w:jc w:val="both"/>
      </w:pPr>
      <w:r>
        <w:rPr>
          <w:rFonts w:ascii="Times New Roman"/>
          <w:b w:val="false"/>
          <w:i w:val="false"/>
          <w:color w:val="000000"/>
          <w:sz w:val="28"/>
        </w:rPr>
        <w:t xml:space="preserve">
      3) осы Үлгілік жүйенің </w:t>
      </w:r>
      <w:r>
        <w:rPr>
          <w:rFonts w:ascii="Times New Roman"/>
          <w:b w:val="false"/>
          <w:i w:val="false"/>
          <w:color w:val="000000"/>
          <w:sz w:val="28"/>
        </w:rPr>
        <w:t>41-тармағында</w:t>
      </w:r>
      <w:r>
        <w:rPr>
          <w:rFonts w:ascii="Times New Roman"/>
          <w:b w:val="false"/>
          <w:i w:val="false"/>
          <w:color w:val="000000"/>
          <w:sz w:val="28"/>
        </w:rPr>
        <w:t xml:space="preserve"> айқындалған тәуекелдер дәрежелері бойынша бақылау объектілері мен нысандарын ранжирлеу арқылы тәуекелдердің тізілімін және жиынтық тізілімін қалыптастыру. </w:t>
      </w:r>
    </w:p>
    <w:bookmarkEnd w:id="25"/>
    <w:p>
      <w:pPr>
        <w:spacing w:after="0"/>
        <w:ind w:left="0"/>
        <w:jc w:val="both"/>
      </w:pPr>
      <w:r>
        <w:rPr>
          <w:rFonts w:ascii="Times New Roman"/>
          <w:b w:val="false"/>
          <w:i w:val="false"/>
          <w:color w:val="000000"/>
          <w:sz w:val="28"/>
        </w:rPr>
        <w:t>
      Қорытынды кезең.</w:t>
      </w:r>
    </w:p>
    <w:bookmarkStart w:name="z148" w:id="26"/>
    <w:p>
      <w:pPr>
        <w:spacing w:after="0"/>
        <w:ind w:left="0"/>
        <w:jc w:val="both"/>
      </w:pPr>
      <w:r>
        <w:rPr>
          <w:rFonts w:ascii="Times New Roman"/>
          <w:b w:val="false"/>
          <w:i w:val="false"/>
          <w:color w:val="000000"/>
          <w:sz w:val="28"/>
        </w:rPr>
        <w:t>
      6-1. Тәуекелдерді басқару процесінің барлық кезеңдері жүргізілгеннен кейін жоспарлауға жауапты құрылымдық бөлімше ден қою шараларының тиімділігін айқындау және тәуекелдер дәрежесін өзгерту үшін тәуекелдерге мониторинг жүргізеді.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Үлгілік жүйе 6-1-тармақпен толықтырылды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8" w:id="27"/>
    <w:p>
      <w:pPr>
        <w:spacing w:after="0"/>
        <w:ind w:left="0"/>
        <w:jc w:val="left"/>
      </w:pPr>
      <w:r>
        <w:rPr>
          <w:rFonts w:ascii="Times New Roman"/>
          <w:b/>
          <w:i w:val="false"/>
          <w:color w:val="000000"/>
        </w:rPr>
        <w:t xml:space="preserve"> 2-параграф. Алдын ала кезең</w:t>
      </w:r>
    </w:p>
    <w:bookmarkEnd w:id="27"/>
    <w:bookmarkStart w:name="z19" w:id="28"/>
    <w:p>
      <w:pPr>
        <w:spacing w:after="0"/>
        <w:ind w:left="0"/>
        <w:jc w:val="both"/>
      </w:pPr>
      <w:r>
        <w:rPr>
          <w:rFonts w:ascii="Times New Roman"/>
          <w:b w:val="false"/>
          <w:i w:val="false"/>
          <w:color w:val="000000"/>
          <w:sz w:val="28"/>
        </w:rPr>
        <w:t>
      7. Тәуекелдерге бағалау жүргізу үшін ақпарат жинау мемлекеттік аудит объектілеріне тиісті сұрау салулар жіберу арқылы және (немесе) мемлекеттік аудит органдары мен объектілерінің ақпараттық жүйелерінің интеграциялық өзара іс-қимылы жолымен ақпаратты мемлекеттік аудит және қаржылық бақылау жөніндегі бірыңғай дерекқорға орналастыру үшін осы Үлгілік жүйемен айқындалған өлшемшарттар бойынша тәуекелдерді сәйкестендіру және бағалау үшін қажетті қаржылық, бюджеттік және бухгалтерлік есептіліктің негізінде жүзеге асырылады.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8. Сыртқы мемлекеттік аудит органының ақпараттық-техникалық қамтамасыз етуге жауапты құрылымдық бөлімшесі және (немесе) жауапты адамдары тәуекелдерді басқару жүйесін қалыптастыру үшін ақпаратты жинау, өңдеу және жинақтау процесін автоматтандыруды жүргізеді.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21" w:id="30"/>
    <w:p>
      <w:pPr>
        <w:spacing w:after="0"/>
        <w:ind w:left="0"/>
        <w:jc w:val="both"/>
      </w:pPr>
      <w:r>
        <w:rPr>
          <w:rFonts w:ascii="Times New Roman"/>
          <w:b w:val="false"/>
          <w:i w:val="false"/>
          <w:color w:val="000000"/>
          <w:sz w:val="28"/>
        </w:rPr>
        <w:t>
      9. Ақпаратты жинау, өңдеу және сақтау тәсілі барынша автоматтандырылады және алынған деректердің дұрыстығын тексеруге мүмкіндік жасалады.</w:t>
      </w:r>
    </w:p>
    <w:bookmarkEnd w:id="30"/>
    <w:bookmarkStart w:name="z22" w:id="31"/>
    <w:p>
      <w:pPr>
        <w:spacing w:after="0"/>
        <w:ind w:left="0"/>
        <w:jc w:val="both"/>
      </w:pPr>
      <w:r>
        <w:rPr>
          <w:rFonts w:ascii="Times New Roman"/>
          <w:b w:val="false"/>
          <w:i w:val="false"/>
          <w:color w:val="000000"/>
          <w:sz w:val="28"/>
        </w:rPr>
        <w:t>
      10. Жоспарлауға жауапты құрылымдық бөлімше:</w:t>
      </w:r>
    </w:p>
    <w:bookmarkEnd w:id="31"/>
    <w:p>
      <w:pPr>
        <w:spacing w:after="0"/>
        <w:ind w:left="0"/>
        <w:jc w:val="both"/>
      </w:pPr>
      <w:r>
        <w:rPr>
          <w:rFonts w:ascii="Times New Roman"/>
          <w:b w:val="false"/>
          <w:i w:val="false"/>
          <w:color w:val="000000"/>
          <w:sz w:val="28"/>
        </w:rPr>
        <w:t>
      1) аудит объектілерінен алынған деректерді мемлекеттік аудит органдарының ақпараттық жүйесіне енгізуді;</w:t>
      </w:r>
    </w:p>
    <w:p>
      <w:pPr>
        <w:spacing w:after="0"/>
        <w:ind w:left="0"/>
        <w:jc w:val="both"/>
      </w:pPr>
      <w:r>
        <w:rPr>
          <w:rFonts w:ascii="Times New Roman"/>
          <w:b w:val="false"/>
          <w:i w:val="false"/>
          <w:color w:val="000000"/>
          <w:sz w:val="28"/>
        </w:rPr>
        <w:t>
      2) сапалық және сандық әдістерді қоса алғанда, тәуекелдер тізілімін әзірлеуді, тәуекелдерді сәйкестендіруді және бағалауды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23" w:id="32"/>
    <w:p>
      <w:pPr>
        <w:spacing w:after="0"/>
        <w:ind w:left="0"/>
        <w:jc w:val="both"/>
      </w:pPr>
      <w:r>
        <w:rPr>
          <w:rFonts w:ascii="Times New Roman"/>
          <w:b w:val="false"/>
          <w:i w:val="false"/>
          <w:color w:val="000000"/>
          <w:sz w:val="28"/>
        </w:rPr>
        <w:t xml:space="preserve">
      11. Тәуекелдерге бағалау жүргізу үшін дерекқор жасау көрсеткіштерді талдау барысында жүзеге асырылады, оның негізінде тәуекелдерді бағалау өлшемшарттары әзірленеді. </w:t>
      </w:r>
    </w:p>
    <w:bookmarkEnd w:id="32"/>
    <w:bookmarkStart w:name="z24" w:id="33"/>
    <w:p>
      <w:pPr>
        <w:spacing w:after="0"/>
        <w:ind w:left="0"/>
        <w:jc w:val="both"/>
      </w:pPr>
      <w:r>
        <w:rPr>
          <w:rFonts w:ascii="Times New Roman"/>
          <w:b w:val="false"/>
          <w:i w:val="false"/>
          <w:color w:val="000000"/>
          <w:sz w:val="28"/>
        </w:rPr>
        <w:t xml:space="preserve">
      12. Дерекқорды қалыптастыру үшін ақпаратты талдау процесінде мемлекеттік аудиттің объектісі мен нысанын тиісті тәуекел дәрежесіне жатқызатын көрсеткіштер және тәуекелдерді сәйкестендіру үшін өлшемшарттар айқындалады. </w:t>
      </w:r>
    </w:p>
    <w:bookmarkEnd w:id="33"/>
    <w:bookmarkStart w:name="z25" w:id="34"/>
    <w:p>
      <w:pPr>
        <w:spacing w:after="0"/>
        <w:ind w:left="0"/>
        <w:jc w:val="both"/>
      </w:pPr>
      <w:r>
        <w:rPr>
          <w:rFonts w:ascii="Times New Roman"/>
          <w:b w:val="false"/>
          <w:i w:val="false"/>
          <w:color w:val="000000"/>
          <w:sz w:val="28"/>
        </w:rPr>
        <w:t>
      13. Тәуекелдер мен олардың өлшемшарттары мемлекеттік аудит объектілерінің есептік деректеріне және Қазақстан Республикасының заңнамасын сақтай отырып, анық дереккөздерден алынған құжаттарға (материалдар мен ақпарат) негізделеді.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Республикалық бюджеттің атқарылуын бақылау жөніндегі есеп комитетінің 07.12.2018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6" w:id="35"/>
    <w:p>
      <w:pPr>
        <w:spacing w:after="0"/>
        <w:ind w:left="0"/>
        <w:jc w:val="both"/>
      </w:pPr>
      <w:r>
        <w:rPr>
          <w:rFonts w:ascii="Times New Roman"/>
          <w:b w:val="false"/>
          <w:i w:val="false"/>
          <w:color w:val="000000"/>
          <w:sz w:val="28"/>
        </w:rPr>
        <w:t xml:space="preserve">
      14. Тәуекелдерді бағалау сандық және сапалық әдістерді қолдану арқылы жүзеге асырылады. </w:t>
      </w:r>
    </w:p>
    <w:bookmarkEnd w:id="35"/>
    <w:bookmarkStart w:name="z27" w:id="36"/>
    <w:p>
      <w:pPr>
        <w:spacing w:after="0"/>
        <w:ind w:left="0"/>
        <w:jc w:val="both"/>
      </w:pPr>
      <w:r>
        <w:rPr>
          <w:rFonts w:ascii="Times New Roman"/>
          <w:b w:val="false"/>
          <w:i w:val="false"/>
          <w:color w:val="000000"/>
          <w:sz w:val="28"/>
        </w:rPr>
        <w:t xml:space="preserve">
      15. Өлшемшарттар тәуекелдердің туындауының ықтимал және нақты себептеріне қарай айқындалады. </w:t>
      </w:r>
    </w:p>
    <w:bookmarkEnd w:id="36"/>
    <w:bookmarkStart w:name="z28" w:id="37"/>
    <w:p>
      <w:pPr>
        <w:spacing w:after="0"/>
        <w:ind w:left="0"/>
        <w:jc w:val="left"/>
      </w:pPr>
      <w:r>
        <w:rPr>
          <w:rFonts w:ascii="Times New Roman"/>
          <w:b/>
          <w:i w:val="false"/>
          <w:color w:val="000000"/>
        </w:rPr>
        <w:t xml:space="preserve"> 3-параграф. Негізгі кезең</w:t>
      </w:r>
    </w:p>
    <w:bookmarkEnd w:id="37"/>
    <w:bookmarkStart w:name="z29" w:id="38"/>
    <w:p>
      <w:pPr>
        <w:spacing w:after="0"/>
        <w:ind w:left="0"/>
        <w:jc w:val="both"/>
      </w:pPr>
      <w:r>
        <w:rPr>
          <w:rFonts w:ascii="Times New Roman"/>
          <w:b w:val="false"/>
          <w:i w:val="false"/>
          <w:color w:val="000000"/>
          <w:sz w:val="28"/>
        </w:rPr>
        <w:t>
      16. Бастапқы кезеңде тәуекелдердi сәйкестендiру жүзеге асырылады:</w:t>
      </w:r>
    </w:p>
    <w:bookmarkEnd w:id="38"/>
    <w:bookmarkStart w:name="z140" w:id="39"/>
    <w:p>
      <w:pPr>
        <w:spacing w:after="0"/>
        <w:ind w:left="0"/>
        <w:jc w:val="both"/>
      </w:pPr>
      <w:r>
        <w:rPr>
          <w:rFonts w:ascii="Times New Roman"/>
          <w:b w:val="false"/>
          <w:i w:val="false"/>
          <w:color w:val="000000"/>
          <w:sz w:val="28"/>
        </w:rPr>
        <w:t>
      1) тәуекелдердi сәйкестендiру үшін қажеттi сандық және сапалық өлшемдер, үлестер, пайызбен көрсетілген серпiн түрiндегi мәндер мен деректердi есептеу бойынша есептiк операциялар орындалады;</w:t>
      </w:r>
    </w:p>
    <w:bookmarkEnd w:id="39"/>
    <w:bookmarkStart w:name="z141" w:id="40"/>
    <w:p>
      <w:pPr>
        <w:spacing w:after="0"/>
        <w:ind w:left="0"/>
        <w:jc w:val="both"/>
      </w:pPr>
      <w:r>
        <w:rPr>
          <w:rFonts w:ascii="Times New Roman"/>
          <w:b w:val="false"/>
          <w:i w:val="false"/>
          <w:color w:val="000000"/>
          <w:sz w:val="28"/>
        </w:rPr>
        <w:t>
      2) сараптамалық-талдау iс-шаралары, тәуекелдердiң өлшемшарттары бойынша мәндер мен деректердi салыстыру және салғастыру жүргізіледі.</w:t>
      </w:r>
    </w:p>
    <w:bookmarkEnd w:id="40"/>
    <w:bookmarkStart w:name="z30" w:id="41"/>
    <w:p>
      <w:pPr>
        <w:spacing w:after="0"/>
        <w:ind w:left="0"/>
        <w:jc w:val="both"/>
      </w:pPr>
      <w:r>
        <w:rPr>
          <w:rFonts w:ascii="Times New Roman"/>
          <w:b w:val="false"/>
          <w:i w:val="false"/>
          <w:color w:val="000000"/>
          <w:sz w:val="28"/>
        </w:rPr>
        <w:t>
      17. Екінші кезеңде сапалық және сандық әдістер негізінде мемлекеттік аудит объектілері мен нысандары бойынша тәуекелдерді бағалау жүзеге асырылады.</w:t>
      </w:r>
    </w:p>
    <w:bookmarkEnd w:id="41"/>
    <w:bookmarkStart w:name="z31" w:id="42"/>
    <w:p>
      <w:pPr>
        <w:spacing w:after="0"/>
        <w:ind w:left="0"/>
        <w:jc w:val="both"/>
      </w:pPr>
      <w:r>
        <w:rPr>
          <w:rFonts w:ascii="Times New Roman"/>
          <w:b w:val="false"/>
          <w:i w:val="false"/>
          <w:color w:val="000000"/>
          <w:sz w:val="28"/>
        </w:rPr>
        <w:t>
      18. Үшiншi кезеңде тәуекелдер тізілімін және тәуекелдердің жиынтық тізілімін қалыптастыру, мемлекеттік аудит объектiлерi мен нысандарын тәуекелдер дәрежелері бойынша бөлу жүргiзiледi.</w:t>
      </w:r>
    </w:p>
    <w:bookmarkEnd w:id="42"/>
    <w:bookmarkStart w:name="z32" w:id="43"/>
    <w:p>
      <w:pPr>
        <w:spacing w:after="0"/>
        <w:ind w:left="0"/>
        <w:jc w:val="both"/>
      </w:pPr>
      <w:r>
        <w:rPr>
          <w:rFonts w:ascii="Times New Roman"/>
          <w:b w:val="false"/>
          <w:i w:val="false"/>
          <w:color w:val="000000"/>
          <w:sz w:val="28"/>
        </w:rPr>
        <w:t xml:space="preserve">
      19. Мемлекеттік аудиттің объектілері мен нысандары бойынша тәуекелдерді бағалау өлшемшарттарын есептеу тәртібі мыналарды қамтиды: </w:t>
      </w:r>
    </w:p>
    <w:bookmarkEnd w:id="43"/>
    <w:bookmarkStart w:name="z142" w:id="44"/>
    <w:p>
      <w:pPr>
        <w:spacing w:after="0"/>
        <w:ind w:left="0"/>
        <w:jc w:val="both"/>
      </w:pPr>
      <w:r>
        <w:rPr>
          <w:rFonts w:ascii="Times New Roman"/>
          <w:b w:val="false"/>
          <w:i w:val="false"/>
          <w:color w:val="000000"/>
          <w:sz w:val="28"/>
        </w:rPr>
        <w:t xml:space="preserve">
      1) өлшемшарттардың шекті деңгейлерін есептеу – тәуекел мәнінің рұқсат етілген деңгейін анықтау, оның асып кетуі тәуекелдің туындауының зор ықтималдығын білдіреді; </w:t>
      </w:r>
    </w:p>
    <w:bookmarkEnd w:id="44"/>
    <w:bookmarkStart w:name="z143" w:id="45"/>
    <w:p>
      <w:pPr>
        <w:spacing w:after="0"/>
        <w:ind w:left="0"/>
        <w:jc w:val="both"/>
      </w:pPr>
      <w:r>
        <w:rPr>
          <w:rFonts w:ascii="Times New Roman"/>
          <w:b w:val="false"/>
          <w:i w:val="false"/>
          <w:color w:val="000000"/>
          <w:sz w:val="28"/>
        </w:rPr>
        <w:t xml:space="preserve">
      2) өлшемшарттардың тәуекел деңгейіне тигізетін ықпалын есептеу; </w:t>
      </w:r>
    </w:p>
    <w:bookmarkEnd w:id="45"/>
    <w:p>
      <w:pPr>
        <w:spacing w:after="0"/>
        <w:ind w:left="0"/>
        <w:jc w:val="both"/>
      </w:pPr>
      <w:r>
        <w:rPr>
          <w:rFonts w:ascii="Times New Roman"/>
          <w:b w:val="false"/>
          <w:i w:val="false"/>
          <w:color w:val="000000"/>
          <w:sz w:val="28"/>
        </w:rPr>
        <w:t xml:space="preserve">
      3) тәуекелдердің туындау ықтималдығын есептеу; </w:t>
      </w:r>
    </w:p>
    <w:p>
      <w:pPr>
        <w:spacing w:after="0"/>
        <w:ind w:left="0"/>
        <w:jc w:val="both"/>
      </w:pPr>
      <w:r>
        <w:rPr>
          <w:rFonts w:ascii="Times New Roman"/>
          <w:b w:val="false"/>
          <w:i w:val="false"/>
          <w:color w:val="000000"/>
          <w:sz w:val="28"/>
        </w:rPr>
        <w:t xml:space="preserve">
      4) өлшемшарттарды есептеу нәтижелерін бағалау – мемлекеттік аудит объектілері мен нысандары бойынша тәуекелдерді бағалаудың қорытынды нәтижелерін айқындау. </w:t>
      </w:r>
    </w:p>
    <w:bookmarkStart w:name="z33" w:id="46"/>
    <w:p>
      <w:pPr>
        <w:spacing w:after="0"/>
        <w:ind w:left="0"/>
        <w:jc w:val="both"/>
      </w:pPr>
      <w:r>
        <w:rPr>
          <w:rFonts w:ascii="Times New Roman"/>
          <w:b w:val="false"/>
          <w:i w:val="false"/>
          <w:color w:val="000000"/>
          <w:sz w:val="28"/>
        </w:rPr>
        <w:t xml:space="preserve">
      20. Әрбір өлшемшарт бойынша кіріс деректерінің негізінде үлестерде (жалпы және жеке шамаларға пайыздық арақатынаста) және сандық мәнде көрсетілетін мән айқындалады. </w:t>
      </w:r>
    </w:p>
    <w:bookmarkEnd w:id="46"/>
    <w:bookmarkStart w:name="z34" w:id="47"/>
    <w:p>
      <w:pPr>
        <w:spacing w:after="0"/>
        <w:ind w:left="0"/>
        <w:jc w:val="both"/>
      </w:pPr>
      <w:r>
        <w:rPr>
          <w:rFonts w:ascii="Times New Roman"/>
          <w:b w:val="false"/>
          <w:i w:val="false"/>
          <w:color w:val="000000"/>
          <w:sz w:val="28"/>
        </w:rPr>
        <w:t>
      21. Мемлекеттік аудит объектілері мен нысандары бойынша тәуекелдерді бағалау өлшемшарттарын есептеу әдістемесі осы Үлгілік жүйеге 1-қосымшаға сәйкес айқындалған.</w:t>
      </w:r>
    </w:p>
    <w:bookmarkEnd w:id="47"/>
    <w:bookmarkStart w:name="z35" w:id="48"/>
    <w:p>
      <w:pPr>
        <w:spacing w:after="0"/>
        <w:ind w:left="0"/>
        <w:jc w:val="both"/>
      </w:pPr>
      <w:r>
        <w:rPr>
          <w:rFonts w:ascii="Times New Roman"/>
          <w:b w:val="false"/>
          <w:i w:val="false"/>
          <w:color w:val="000000"/>
          <w:sz w:val="28"/>
        </w:rPr>
        <w:t>
      22. Тәуекелдерді бағалау мемлекеттік аудит объектілерінің алдыңғы кезеңдегі есептік деректері негізінде жылына бір рет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36" w:id="49"/>
    <w:p>
      <w:pPr>
        <w:spacing w:after="0"/>
        <w:ind w:left="0"/>
        <w:jc w:val="both"/>
      </w:pPr>
      <w:r>
        <w:rPr>
          <w:rFonts w:ascii="Times New Roman"/>
          <w:b w:val="false"/>
          <w:i w:val="false"/>
          <w:color w:val="000000"/>
          <w:sz w:val="28"/>
        </w:rPr>
        <w:t xml:space="preserve">
      23. Тәуекелдерге бағалау жүргізу және топтау үш бағыт бойынша жүргізіледі: </w:t>
      </w:r>
    </w:p>
    <w:bookmarkEnd w:id="49"/>
    <w:p>
      <w:pPr>
        <w:spacing w:after="0"/>
        <w:ind w:left="0"/>
        <w:jc w:val="both"/>
      </w:pPr>
      <w:r>
        <w:rPr>
          <w:rFonts w:ascii="Times New Roman"/>
          <w:b w:val="false"/>
          <w:i w:val="false"/>
          <w:color w:val="000000"/>
          <w:sz w:val="28"/>
        </w:rPr>
        <w:t>
      1) бюджеттің шығыс бөлігі саласындағы тәуекелдер:</w:t>
      </w:r>
    </w:p>
    <w:p>
      <w:pPr>
        <w:spacing w:after="0"/>
        <w:ind w:left="0"/>
        <w:jc w:val="both"/>
      </w:pPr>
      <w:r>
        <w:rPr>
          <w:rFonts w:ascii="Times New Roman"/>
          <w:b w:val="false"/>
          <w:i w:val="false"/>
          <w:color w:val="000000"/>
          <w:sz w:val="28"/>
        </w:rPr>
        <w:t xml:space="preserve">
      бюджеттік бағдарламалар бойынша; </w:t>
      </w:r>
    </w:p>
    <w:p>
      <w:pPr>
        <w:spacing w:after="0"/>
        <w:ind w:left="0"/>
        <w:jc w:val="both"/>
      </w:pPr>
      <w:r>
        <w:rPr>
          <w:rFonts w:ascii="Times New Roman"/>
          <w:b w:val="false"/>
          <w:i w:val="false"/>
          <w:color w:val="000000"/>
          <w:sz w:val="28"/>
        </w:rPr>
        <w:t xml:space="preserve">
      мемлекеттік органдар, олардың ведомстволары мен аумақтық бөлімшелері, мемлекеттік мекемелер бойынша; </w:t>
      </w:r>
    </w:p>
    <w:p>
      <w:pPr>
        <w:spacing w:after="0"/>
        <w:ind w:left="0"/>
        <w:jc w:val="both"/>
      </w:pPr>
      <w:r>
        <w:rPr>
          <w:rFonts w:ascii="Times New Roman"/>
          <w:b w:val="false"/>
          <w:i w:val="false"/>
          <w:color w:val="000000"/>
          <w:sz w:val="28"/>
        </w:rPr>
        <w:t>
      мемлекеттік жоспарлау жүйесінің құжаттары бойынша;</w:t>
      </w:r>
    </w:p>
    <w:p>
      <w:pPr>
        <w:spacing w:after="0"/>
        <w:ind w:left="0"/>
        <w:jc w:val="both"/>
      </w:pPr>
      <w:r>
        <w:rPr>
          <w:rFonts w:ascii="Times New Roman"/>
          <w:b w:val="false"/>
          <w:i w:val="false"/>
          <w:color w:val="000000"/>
          <w:sz w:val="28"/>
        </w:rPr>
        <w:t xml:space="preserve">
      өңірлер (облыстар, республикалық маңызы бар қала, астана, аудандар (облыстық маңызы бар қалалар) бойынша. </w:t>
      </w:r>
    </w:p>
    <w:p>
      <w:pPr>
        <w:spacing w:after="0"/>
        <w:ind w:left="0"/>
        <w:jc w:val="both"/>
      </w:pPr>
      <w:r>
        <w:rPr>
          <w:rFonts w:ascii="Times New Roman"/>
          <w:b w:val="false"/>
          <w:i w:val="false"/>
          <w:color w:val="000000"/>
          <w:sz w:val="28"/>
        </w:rPr>
        <w:t>
      2) бюджеттің кіріс бөлігі саласындағы тәуекелдер;</w:t>
      </w:r>
    </w:p>
    <w:p>
      <w:pPr>
        <w:spacing w:after="0"/>
        <w:ind w:left="0"/>
        <w:jc w:val="both"/>
      </w:pPr>
      <w:r>
        <w:rPr>
          <w:rFonts w:ascii="Times New Roman"/>
          <w:b w:val="false"/>
          <w:i w:val="false"/>
          <w:color w:val="000000"/>
          <w:sz w:val="28"/>
        </w:rPr>
        <w:t xml:space="preserve">
      3) квазимемлекеттік сектор </w:t>
      </w:r>
      <w:r>
        <w:rPr>
          <w:rFonts w:ascii="Times New Roman"/>
          <w:b w:val="false"/>
          <w:i w:val="false"/>
          <w:color w:val="000000"/>
          <w:sz w:val="28"/>
        </w:rPr>
        <w:t>субъектілері</w:t>
      </w:r>
      <w:r>
        <w:rPr>
          <w:rFonts w:ascii="Times New Roman"/>
          <w:b w:val="false"/>
          <w:i w:val="false"/>
          <w:color w:val="000000"/>
          <w:sz w:val="28"/>
        </w:rPr>
        <w:t xml:space="preserve"> бойынша тәуекелдер. </w:t>
      </w:r>
    </w:p>
    <w:bookmarkStart w:name="z37" w:id="50"/>
    <w:p>
      <w:pPr>
        <w:spacing w:after="0"/>
        <w:ind w:left="0"/>
        <w:jc w:val="both"/>
      </w:pPr>
      <w:r>
        <w:rPr>
          <w:rFonts w:ascii="Times New Roman"/>
          <w:b w:val="false"/>
          <w:i w:val="false"/>
          <w:color w:val="000000"/>
          <w:sz w:val="28"/>
        </w:rPr>
        <w:t xml:space="preserve">
      24. Бюджеттің шығыс бөлігі саласындағы тәуекелдерді бағалау екі кезеңді қамтиды: </w:t>
      </w:r>
    </w:p>
    <w:bookmarkEnd w:id="50"/>
    <w:p>
      <w:pPr>
        <w:spacing w:after="0"/>
        <w:ind w:left="0"/>
        <w:jc w:val="both"/>
      </w:pPr>
      <w:r>
        <w:rPr>
          <w:rFonts w:ascii="Times New Roman"/>
          <w:b w:val="false"/>
          <w:i w:val="false"/>
          <w:color w:val="000000"/>
          <w:sz w:val="28"/>
        </w:rPr>
        <w:t xml:space="preserve">
      1) бірінші кезең – бюджеттік бағдарламалар бойынша; </w:t>
      </w:r>
    </w:p>
    <w:p>
      <w:pPr>
        <w:spacing w:after="0"/>
        <w:ind w:left="0"/>
        <w:jc w:val="both"/>
      </w:pPr>
      <w:r>
        <w:rPr>
          <w:rFonts w:ascii="Times New Roman"/>
          <w:b w:val="false"/>
          <w:i w:val="false"/>
          <w:color w:val="000000"/>
          <w:sz w:val="28"/>
        </w:rPr>
        <w:t xml:space="preserve">
      2) екінші кезең – мемлекеттік аудит объектілері мен нысандары бойынша. </w:t>
      </w:r>
    </w:p>
    <w:bookmarkStart w:name="z38" w:id="51"/>
    <w:p>
      <w:pPr>
        <w:spacing w:after="0"/>
        <w:ind w:left="0"/>
        <w:jc w:val="both"/>
      </w:pPr>
      <w:r>
        <w:rPr>
          <w:rFonts w:ascii="Times New Roman"/>
          <w:b w:val="false"/>
          <w:i w:val="false"/>
          <w:color w:val="000000"/>
          <w:sz w:val="28"/>
        </w:rPr>
        <w:t>
      25. Мемлекеттік аудит объектілері мен нысандарына тиесілілікті ескере отырып, бюджеттік бағдарламалар бойынша тәуекелдерді бағалау нәтижелері бойынша тәуекелдерді бағалаудың жиынтық мәні айқындалады, ол мемлекеттік аудит объектілері мен нысандары бойынша тәуекелдерді бағалау кезінде қосымша бағалау параметрі болып табылады.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39" w:id="52"/>
    <w:p>
      <w:pPr>
        <w:spacing w:after="0"/>
        <w:ind w:left="0"/>
        <w:jc w:val="both"/>
      </w:pPr>
      <w:r>
        <w:rPr>
          <w:rFonts w:ascii="Times New Roman"/>
          <w:b w:val="false"/>
          <w:i w:val="false"/>
          <w:color w:val="000000"/>
          <w:sz w:val="28"/>
        </w:rPr>
        <w:t>
      26. Бюджеттік бағдарламаларды топтау:</w:t>
      </w:r>
    </w:p>
    <w:bookmarkEnd w:id="52"/>
    <w:p>
      <w:pPr>
        <w:spacing w:after="0"/>
        <w:ind w:left="0"/>
        <w:jc w:val="both"/>
      </w:pPr>
      <w:r>
        <w:rPr>
          <w:rFonts w:ascii="Times New Roman"/>
          <w:b w:val="false"/>
          <w:i w:val="false"/>
          <w:color w:val="000000"/>
          <w:sz w:val="28"/>
        </w:rPr>
        <w:t>
      1) бюджеттік бағдарламалардың әкімшілері бойынша;</w:t>
      </w:r>
    </w:p>
    <w:p>
      <w:pPr>
        <w:spacing w:after="0"/>
        <w:ind w:left="0"/>
        <w:jc w:val="both"/>
      </w:pPr>
      <w:r>
        <w:rPr>
          <w:rFonts w:ascii="Times New Roman"/>
          <w:b w:val="false"/>
          <w:i w:val="false"/>
          <w:color w:val="000000"/>
          <w:sz w:val="28"/>
        </w:rPr>
        <w:t>
      2) бағдарламалық құжаттар (саланы/аяны дамыту тұжырымдамалары, ұлттық жобалар) бойынша;</w:t>
      </w:r>
    </w:p>
    <w:p>
      <w:pPr>
        <w:spacing w:after="0"/>
        <w:ind w:left="0"/>
        <w:jc w:val="both"/>
      </w:pPr>
      <w:r>
        <w:rPr>
          <w:rFonts w:ascii="Times New Roman"/>
          <w:b w:val="false"/>
          <w:i w:val="false"/>
          <w:color w:val="000000"/>
          <w:sz w:val="28"/>
        </w:rPr>
        <w:t>
      3) мемлекеттік органның даму жоспарында және облыстың, республикалық маңызы бар қаланың, астананың даму жоспарында айқындалған мақсаттарға, нысаналы индикаторларға, сондай-ақ мемлекеттік орган туралы ережеде айқындалған өкілеттіктерге сәйкес бюджеттік бағдарлама әкімшісі шығыстарының бағыттары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0" w:id="53"/>
    <w:p>
      <w:pPr>
        <w:spacing w:after="0"/>
        <w:ind w:left="0"/>
        <w:jc w:val="both"/>
      </w:pPr>
      <w:r>
        <w:rPr>
          <w:rFonts w:ascii="Times New Roman"/>
          <w:b w:val="false"/>
          <w:i w:val="false"/>
          <w:color w:val="000000"/>
          <w:sz w:val="28"/>
        </w:rPr>
        <w:t>
      27. Бюджеттік бағдарламалар бойынша тәуекелдерді бағалаудың жиынтық мәні (Rbp) бюджеттік бағдарламалардың әкімшілері, бағдарламалық құжаттар (саланы/аяны дамыту тұжырымдамалары, ұлттық жобалар, мемлекеттік органдардың даму жоспарлары, облыстың, республикалық маңызы бар қаланың, астананың даму жоспарлары) бойынша тәуекелдерді бағалаудың қосымша мәні ретінде қолданылады.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41" w:id="54"/>
    <w:p>
      <w:pPr>
        <w:spacing w:after="0"/>
        <w:ind w:left="0"/>
        <w:jc w:val="both"/>
      </w:pPr>
      <w:r>
        <w:rPr>
          <w:rFonts w:ascii="Times New Roman"/>
          <w:b w:val="false"/>
          <w:i w:val="false"/>
          <w:color w:val="000000"/>
          <w:sz w:val="28"/>
        </w:rPr>
        <w:t>
      28. Тәуекелдерді бағалаудың жиынтық мәнін (Ri) ескере отырып, бюджеттік бағдарламалардың әкімшілері және бағдарламалық құжаттар бойынша тәуекелдерді бағалаудың қорытынды нәтижесі мынадай формула бойыша есептеледі [1]:</w:t>
      </w:r>
    </w:p>
    <w:bookmarkEnd w:id="54"/>
    <w:p>
      <w:pPr>
        <w:spacing w:after="0"/>
        <w:ind w:left="0"/>
        <w:jc w:val="both"/>
      </w:pPr>
      <w:r>
        <w:rPr>
          <w:rFonts w:ascii="Times New Roman"/>
          <w:b w:val="false"/>
          <w:i w:val="false"/>
          <w:color w:val="000000"/>
          <w:sz w:val="28"/>
        </w:rPr>
        <w:t>
      [1]R</w:t>
      </w:r>
      <w:r>
        <w:rPr>
          <w:rFonts w:ascii="Times New Roman"/>
          <w:b w:val="false"/>
          <w:i w:val="false"/>
          <w:color w:val="000000"/>
          <w:vertAlign w:val="subscript"/>
        </w:rPr>
        <w:t>iо</w:t>
      </w: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+R</w:t>
      </w:r>
      <w:r>
        <w:rPr>
          <w:rFonts w:ascii="Times New Roman"/>
          <w:b w:val="false"/>
          <w:i w:val="false"/>
          <w:color w:val="000000"/>
          <w:vertAlign w:val="subscript"/>
        </w:rPr>
        <w:t>bp</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iо</w:t>
      </w:r>
      <w:r>
        <w:rPr>
          <w:rFonts w:ascii="Times New Roman"/>
          <w:b w:val="false"/>
          <w:i w:val="false"/>
          <w:color w:val="000000"/>
          <w:sz w:val="28"/>
        </w:rPr>
        <w:t xml:space="preserve"> – тәуекелдерді есептеудің қорытынды нәтижесі. </w:t>
      </w:r>
    </w:p>
    <w:bookmarkStart w:name="z42" w:id="55"/>
    <w:p>
      <w:pPr>
        <w:spacing w:after="0"/>
        <w:ind w:left="0"/>
        <w:jc w:val="both"/>
      </w:pPr>
      <w:r>
        <w:rPr>
          <w:rFonts w:ascii="Times New Roman"/>
          <w:b w:val="false"/>
          <w:i w:val="false"/>
          <w:color w:val="000000"/>
          <w:sz w:val="28"/>
        </w:rPr>
        <w:t xml:space="preserve">
      29. Мемлекеттік аудит объектілері мен нысандарын ранжирлеу осы Үлгілік жүйенің </w:t>
      </w:r>
      <w:r>
        <w:rPr>
          <w:rFonts w:ascii="Times New Roman"/>
          <w:b w:val="false"/>
          <w:i w:val="false"/>
          <w:color w:val="000000"/>
          <w:sz w:val="28"/>
        </w:rPr>
        <w:t>23-тармағына</w:t>
      </w:r>
      <w:r>
        <w:rPr>
          <w:rFonts w:ascii="Times New Roman"/>
          <w:b w:val="false"/>
          <w:i w:val="false"/>
          <w:color w:val="000000"/>
          <w:sz w:val="28"/>
        </w:rPr>
        <w:t xml:space="preserve"> сәйкес жүзеге асырылады. </w:t>
      </w:r>
    </w:p>
    <w:bookmarkEnd w:id="55"/>
    <w:bookmarkStart w:name="z43" w:id="56"/>
    <w:p>
      <w:pPr>
        <w:spacing w:after="0"/>
        <w:ind w:left="0"/>
        <w:jc w:val="both"/>
      </w:pPr>
      <w:r>
        <w:rPr>
          <w:rFonts w:ascii="Times New Roman"/>
          <w:b w:val="false"/>
          <w:i w:val="false"/>
          <w:color w:val="000000"/>
          <w:sz w:val="28"/>
        </w:rPr>
        <w:t>
      30. Бюджеттік бағдарламаларды мемлекеттік органның даму жоспарында және облыстың, республикалық маңызы бар қаланың, астананың даму жоспарында айқындалған мақсаттарға, нысаналы индикаторларға, сондай-ақ мемлекеттік орган туралы ережеде айқындалған өкілеттіктерге сәйкес бюджеттік бағдарлама әкімшісі шығыстарының бағыттары бойынша топтауды жоспарлауға жауапты құрылымдық бөлімше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4" w:id="57"/>
    <w:p>
      <w:pPr>
        <w:spacing w:after="0"/>
        <w:ind w:left="0"/>
        <w:jc w:val="both"/>
      </w:pPr>
      <w:r>
        <w:rPr>
          <w:rFonts w:ascii="Times New Roman"/>
          <w:b w:val="false"/>
          <w:i w:val="false"/>
          <w:color w:val="000000"/>
          <w:sz w:val="28"/>
        </w:rPr>
        <w:t>
      31. Стратегиялық жоспарда және аумақты дамыту бағдарламасында айқындалған мақсаттарға, нысаналы индикаторларға, сондай-ақ мемлекеттік орган туралы ережеде айқындалған өкілеттіктерге сәйкес бюджеттік бағдарлама әкімшісі шығыстарының бағыттары бойынша топталған бюджеттік бағдарламалар бойынша тәуекелдерді бағалаудың жиынтық мәні (Rbp) бюджет қаражатының жұмсалуының тиісті функционалдық бағыты бойынша мемлекеттік органда мемлекеттік аудит жүргізудің қажеттілігі туралы шешім қабылдау үшін сыртқы мемлекеттік аудит органының мүшелеріне жіберіледі.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Республикалық бюджеттің атқарылуын бақылау жөніндегі есеп комитетінің 28.12.2017 </w:t>
      </w:r>
      <w:r>
        <w:rPr>
          <w:rFonts w:ascii="Times New Roman"/>
          <w:b w:val="false"/>
          <w:i w:val="false"/>
          <w:color w:val="00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5" w:id="58"/>
    <w:p>
      <w:pPr>
        <w:spacing w:after="0"/>
        <w:ind w:left="0"/>
        <w:jc w:val="both"/>
      </w:pPr>
      <w:r>
        <w:rPr>
          <w:rFonts w:ascii="Times New Roman"/>
          <w:b w:val="false"/>
          <w:i w:val="false"/>
          <w:color w:val="000000"/>
          <w:sz w:val="28"/>
        </w:rPr>
        <w:t>
      32. Бюджеттің кіріс бөлігі саласындағы тәуекелдерді бағалау:</w:t>
      </w:r>
    </w:p>
    <w:bookmarkEnd w:id="58"/>
    <w:p>
      <w:pPr>
        <w:spacing w:after="0"/>
        <w:ind w:left="0"/>
        <w:jc w:val="both"/>
      </w:pPr>
      <w:r>
        <w:rPr>
          <w:rFonts w:ascii="Times New Roman"/>
          <w:b w:val="false"/>
          <w:i w:val="false"/>
          <w:color w:val="000000"/>
          <w:sz w:val="28"/>
        </w:rPr>
        <w:t>
      1) салықтық түсімдер бойынша:</w:t>
      </w:r>
    </w:p>
    <w:p>
      <w:pPr>
        <w:spacing w:after="0"/>
        <w:ind w:left="0"/>
        <w:jc w:val="both"/>
      </w:pPr>
      <w:r>
        <w:rPr>
          <w:rFonts w:ascii="Times New Roman"/>
          <w:b w:val="false"/>
          <w:i w:val="false"/>
          <w:color w:val="000000"/>
          <w:sz w:val="28"/>
        </w:rPr>
        <w:t>
      республикалық деңгейде – республикалық бюджетке түсетін түсімдерді және басқа да төлемдерді алуға жауапты уәкілетті органдар және олардың аумақтық (облыстық) бөлімшелері бойынша;</w:t>
      </w:r>
    </w:p>
    <w:p>
      <w:pPr>
        <w:spacing w:after="0"/>
        <w:ind w:left="0"/>
        <w:jc w:val="both"/>
      </w:pPr>
      <w:r>
        <w:rPr>
          <w:rFonts w:ascii="Times New Roman"/>
          <w:b w:val="false"/>
          <w:i w:val="false"/>
          <w:color w:val="000000"/>
          <w:sz w:val="28"/>
        </w:rPr>
        <w:t>
      жергілікті деңгейде – жергілікті бюджетке түсетін түсімдерді және басқа да төлемдерді алуға жауапты уәкілетті органдар және олардың аумақтық (аудандық) бөлімшелері бойынша;</w:t>
      </w:r>
    </w:p>
    <w:p>
      <w:pPr>
        <w:spacing w:after="0"/>
        <w:ind w:left="0"/>
        <w:jc w:val="both"/>
      </w:pPr>
      <w:r>
        <w:rPr>
          <w:rFonts w:ascii="Times New Roman"/>
          <w:b w:val="false"/>
          <w:i w:val="false"/>
          <w:color w:val="000000"/>
          <w:sz w:val="28"/>
        </w:rPr>
        <w:t>
      2) салықтық емес түсімдер және негізгі капиталды сатудан түсетін түсімдер бойынша түсімдер сыныптамасына сай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6" w:id="59"/>
    <w:p>
      <w:pPr>
        <w:spacing w:after="0"/>
        <w:ind w:left="0"/>
        <w:jc w:val="both"/>
      </w:pPr>
      <w:r>
        <w:rPr>
          <w:rFonts w:ascii="Times New Roman"/>
          <w:b w:val="false"/>
          <w:i w:val="false"/>
          <w:color w:val="000000"/>
          <w:sz w:val="28"/>
        </w:rPr>
        <w:t xml:space="preserve">
      33. Республикалық, коммуналдық меншіктегі квазимемлекеттік сектор субъектілері бойынша тәуекелдерді бағалау мынадай кіші топтар: </w:t>
      </w:r>
    </w:p>
    <w:bookmarkEnd w:id="59"/>
    <w:p>
      <w:pPr>
        <w:spacing w:after="0"/>
        <w:ind w:left="0"/>
        <w:jc w:val="both"/>
      </w:pPr>
      <w:r>
        <w:rPr>
          <w:rFonts w:ascii="Times New Roman"/>
          <w:b w:val="false"/>
          <w:i w:val="false"/>
          <w:color w:val="000000"/>
          <w:sz w:val="28"/>
        </w:rPr>
        <w:t xml:space="preserve">
      1) жауапкершілігі шектеулі серіктестіктер, акционерлік қоғамдар, соның ішінде ұлттық басқарушы </w:t>
      </w:r>
      <w:r>
        <w:rPr>
          <w:rFonts w:ascii="Times New Roman"/>
          <w:b w:val="false"/>
          <w:i w:val="false"/>
          <w:color w:val="000000"/>
          <w:sz w:val="28"/>
        </w:rPr>
        <w:t>холдингтер</w:t>
      </w:r>
      <w:r>
        <w:rPr>
          <w:rFonts w:ascii="Times New Roman"/>
          <w:b w:val="false"/>
          <w:i w:val="false"/>
          <w:color w:val="000000"/>
          <w:sz w:val="28"/>
        </w:rPr>
        <w:t xml:space="preserve">, </w:t>
      </w:r>
      <w:r>
        <w:rPr>
          <w:rFonts w:ascii="Times New Roman"/>
          <w:b w:val="false"/>
          <w:i w:val="false"/>
          <w:color w:val="000000"/>
          <w:sz w:val="28"/>
        </w:rPr>
        <w:t>ұлттық холдингтер</w:t>
      </w:r>
      <w:r>
        <w:rPr>
          <w:rFonts w:ascii="Times New Roman"/>
          <w:b w:val="false"/>
          <w:i w:val="false"/>
          <w:color w:val="000000"/>
          <w:sz w:val="28"/>
        </w:rPr>
        <w:t xml:space="preserve">, құрылтайшысы, қатысушысы немесе акционері мемлекет болып табылатын </w:t>
      </w:r>
      <w:r>
        <w:rPr>
          <w:rFonts w:ascii="Times New Roman"/>
          <w:b w:val="false"/>
          <w:i w:val="false"/>
          <w:color w:val="000000"/>
          <w:sz w:val="28"/>
        </w:rPr>
        <w:t>ұлттық компаниялар</w:t>
      </w:r>
      <w:r>
        <w:rPr>
          <w:rFonts w:ascii="Times New Roman"/>
          <w:b w:val="false"/>
          <w:i w:val="false"/>
          <w:color w:val="000000"/>
          <w:sz w:val="28"/>
        </w:rPr>
        <w:t xml:space="preserve">, сондай-ақ еншілес, тәуелді және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актілеріне</w:t>
      </w:r>
      <w:r>
        <w:rPr>
          <w:rFonts w:ascii="Times New Roman"/>
          <w:b w:val="false"/>
          <w:i w:val="false"/>
          <w:color w:val="000000"/>
          <w:sz w:val="28"/>
        </w:rPr>
        <w:t xml:space="preserve"> сәйкес олармен үлестес өзге де заңды тұлғалар, шаруашылық жүргізу құқығындағы республикалық және коммуналдық мемлекеттік кәсіпорындар;</w:t>
      </w:r>
    </w:p>
    <w:p>
      <w:pPr>
        <w:spacing w:after="0"/>
        <w:ind w:left="0"/>
        <w:jc w:val="both"/>
      </w:pPr>
      <w:r>
        <w:rPr>
          <w:rFonts w:ascii="Times New Roman"/>
          <w:b w:val="false"/>
          <w:i w:val="false"/>
          <w:color w:val="000000"/>
          <w:sz w:val="28"/>
        </w:rPr>
        <w:t xml:space="preserve">
      2) жедел басқару құқығындағы республикалық және коммуналдық мемлекеттік кәсіпорындар бойынша жүзеге асырылады. </w:t>
      </w:r>
    </w:p>
    <w:bookmarkStart w:name="z47" w:id="60"/>
    <w:p>
      <w:pPr>
        <w:spacing w:after="0"/>
        <w:ind w:left="0"/>
        <w:jc w:val="both"/>
      </w:pPr>
      <w:r>
        <w:rPr>
          <w:rFonts w:ascii="Times New Roman"/>
          <w:b w:val="false"/>
          <w:i w:val="false"/>
          <w:color w:val="000000"/>
          <w:sz w:val="28"/>
        </w:rPr>
        <w:t>
      34. Мемлекеттік аудит объектілері мен нысандарының республикалық бюджет бойынша топтар тізбесі:</w:t>
      </w:r>
    </w:p>
    <w:bookmarkEnd w:id="60"/>
    <w:p>
      <w:pPr>
        <w:spacing w:after="0"/>
        <w:ind w:left="0"/>
        <w:jc w:val="both"/>
      </w:pPr>
      <w:r>
        <w:rPr>
          <w:rFonts w:ascii="Times New Roman"/>
          <w:b w:val="false"/>
          <w:i w:val="false"/>
          <w:color w:val="000000"/>
          <w:sz w:val="28"/>
        </w:rPr>
        <w:t xml:space="preserve">
      1) бюджеттік бағдарламаларды; </w:t>
      </w:r>
    </w:p>
    <w:p>
      <w:pPr>
        <w:spacing w:after="0"/>
        <w:ind w:left="0"/>
        <w:jc w:val="both"/>
      </w:pPr>
      <w:r>
        <w:rPr>
          <w:rFonts w:ascii="Times New Roman"/>
          <w:b w:val="false"/>
          <w:i w:val="false"/>
          <w:color w:val="000000"/>
          <w:sz w:val="28"/>
        </w:rPr>
        <w:t xml:space="preserve">
      2) мемлекеттік жоспарлау жүйесінің құжаттарын; </w:t>
      </w:r>
    </w:p>
    <w:p>
      <w:pPr>
        <w:spacing w:after="0"/>
        <w:ind w:left="0"/>
        <w:jc w:val="both"/>
      </w:pPr>
      <w:r>
        <w:rPr>
          <w:rFonts w:ascii="Times New Roman"/>
          <w:b w:val="false"/>
          <w:i w:val="false"/>
          <w:color w:val="000000"/>
          <w:sz w:val="28"/>
        </w:rPr>
        <w:t>
      3) мемлекеттік органдарды, олардың ведомстволық бағынысты мекемелерін (шығыс бөлік);</w:t>
      </w:r>
    </w:p>
    <w:p>
      <w:pPr>
        <w:spacing w:after="0"/>
        <w:ind w:left="0"/>
        <w:jc w:val="both"/>
      </w:pPr>
      <w:r>
        <w:rPr>
          <w:rFonts w:ascii="Times New Roman"/>
          <w:b w:val="false"/>
          <w:i w:val="false"/>
          <w:color w:val="000000"/>
          <w:sz w:val="28"/>
        </w:rPr>
        <w:t>
      4) бюджетке түсетін түсімдердің (бюджетке түсетін салықтық, кедендік және басқа да міндетті төлемдер) толықтығын және уақтылылығын қамтамасыз ету бойынша қызметті жүзеге асыратын органдарды;</w:t>
      </w:r>
    </w:p>
    <w:p>
      <w:pPr>
        <w:spacing w:after="0"/>
        <w:ind w:left="0"/>
        <w:jc w:val="both"/>
      </w:pPr>
      <w:r>
        <w:rPr>
          <w:rFonts w:ascii="Times New Roman"/>
          <w:b w:val="false"/>
          <w:i w:val="false"/>
          <w:color w:val="000000"/>
          <w:sz w:val="28"/>
        </w:rPr>
        <w:t>
      5) түсімдердің сыныптамасына сәйкес бюджетке түсетін түсімдерді (салықтық емес түсімдер және негізгі капиталды сатудан түсетін түсімдер);</w:t>
      </w:r>
    </w:p>
    <w:p>
      <w:pPr>
        <w:spacing w:after="0"/>
        <w:ind w:left="0"/>
        <w:jc w:val="both"/>
      </w:pPr>
      <w:r>
        <w:rPr>
          <w:rFonts w:ascii="Times New Roman"/>
          <w:b w:val="false"/>
          <w:i w:val="false"/>
          <w:color w:val="000000"/>
          <w:sz w:val="28"/>
        </w:rPr>
        <w:t xml:space="preserve">
      6) республикалық меншіктегі квазимемлекеттік сектор </w:t>
      </w:r>
      <w:r>
        <w:rPr>
          <w:rFonts w:ascii="Times New Roman"/>
          <w:b w:val="false"/>
          <w:i w:val="false"/>
          <w:color w:val="000000"/>
          <w:sz w:val="28"/>
        </w:rPr>
        <w:t>субъектілерін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өңірлерді (облыстар, республикалық маңызы бар қала, астана)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Республикалық бюджеттің атқарылуын бақылау жөніндегі есеп комитетінің 28.12.2017 </w:t>
      </w:r>
      <w:r>
        <w:rPr>
          <w:rFonts w:ascii="Times New Roman"/>
          <w:b w:val="false"/>
          <w:i w:val="false"/>
          <w:color w:val="00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8" w:id="61"/>
    <w:p>
      <w:pPr>
        <w:spacing w:after="0"/>
        <w:ind w:left="0"/>
        <w:jc w:val="both"/>
      </w:pPr>
      <w:r>
        <w:rPr>
          <w:rFonts w:ascii="Times New Roman"/>
          <w:b w:val="false"/>
          <w:i w:val="false"/>
          <w:color w:val="000000"/>
          <w:sz w:val="28"/>
        </w:rPr>
        <w:t xml:space="preserve">
      35. Мемлекеттік аудит объектілері мен нысандарының республикалық бюджет бойынша топтар өлшемшарттарының тізбесі осы Үлгілік жүйеге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9 қосымшаларға</w:t>
      </w:r>
      <w:r>
        <w:rPr>
          <w:rFonts w:ascii="Times New Roman"/>
          <w:b w:val="false"/>
          <w:i w:val="false"/>
          <w:color w:val="000000"/>
          <w:sz w:val="28"/>
        </w:rPr>
        <w:t xml:space="preserve"> сәйкес айқындалған.</w:t>
      </w:r>
    </w:p>
    <w:bookmarkEnd w:id="61"/>
    <w:bookmarkStart w:name="z49" w:id="62"/>
    <w:p>
      <w:pPr>
        <w:spacing w:after="0"/>
        <w:ind w:left="0"/>
        <w:jc w:val="both"/>
      </w:pPr>
      <w:r>
        <w:rPr>
          <w:rFonts w:ascii="Times New Roman"/>
          <w:b w:val="false"/>
          <w:i w:val="false"/>
          <w:color w:val="000000"/>
          <w:sz w:val="28"/>
        </w:rPr>
        <w:t>
      36. Мемлекеттік аудит объектілері мен нысандарының жергілікті бюджет бойынша топтар тізбесі:</w:t>
      </w:r>
    </w:p>
    <w:bookmarkEnd w:id="62"/>
    <w:p>
      <w:pPr>
        <w:spacing w:after="0"/>
        <w:ind w:left="0"/>
        <w:jc w:val="both"/>
      </w:pPr>
      <w:r>
        <w:rPr>
          <w:rFonts w:ascii="Times New Roman"/>
          <w:b w:val="false"/>
          <w:i w:val="false"/>
          <w:color w:val="000000"/>
          <w:sz w:val="28"/>
        </w:rPr>
        <w:t>
      1) бюджеттік бағдарламаларды;</w:t>
      </w:r>
    </w:p>
    <w:p>
      <w:pPr>
        <w:spacing w:after="0"/>
        <w:ind w:left="0"/>
        <w:jc w:val="both"/>
      </w:pPr>
      <w:r>
        <w:rPr>
          <w:rFonts w:ascii="Times New Roman"/>
          <w:b w:val="false"/>
          <w:i w:val="false"/>
          <w:color w:val="000000"/>
          <w:sz w:val="28"/>
        </w:rPr>
        <w:t>
      2) облыстың, республикалық маңызы бар қаланың, астананың даму жоспарын;</w:t>
      </w:r>
    </w:p>
    <w:p>
      <w:pPr>
        <w:spacing w:after="0"/>
        <w:ind w:left="0"/>
        <w:jc w:val="both"/>
      </w:pPr>
      <w:r>
        <w:rPr>
          <w:rFonts w:ascii="Times New Roman"/>
          <w:b w:val="false"/>
          <w:i w:val="false"/>
          <w:color w:val="000000"/>
          <w:sz w:val="28"/>
        </w:rPr>
        <w:t>
      3) мемлекеттік органдарды, олардың ведомстволық бағынысты мекемелерін (шығыс бөлік);</w:t>
      </w:r>
    </w:p>
    <w:p>
      <w:pPr>
        <w:spacing w:after="0"/>
        <w:ind w:left="0"/>
        <w:jc w:val="both"/>
      </w:pPr>
      <w:r>
        <w:rPr>
          <w:rFonts w:ascii="Times New Roman"/>
          <w:b w:val="false"/>
          <w:i w:val="false"/>
          <w:color w:val="000000"/>
          <w:sz w:val="28"/>
        </w:rPr>
        <w:t>
      4) бюджетке түсетін түсімдердің (бюджетке түсетін салықтық және басқа да міндетті төлемдер) толықтығын және уақтылылығын қамтамасыз ету бойынша қызметті жүзеге асыратын органдарды;</w:t>
      </w:r>
    </w:p>
    <w:p>
      <w:pPr>
        <w:spacing w:after="0"/>
        <w:ind w:left="0"/>
        <w:jc w:val="both"/>
      </w:pPr>
      <w:r>
        <w:rPr>
          <w:rFonts w:ascii="Times New Roman"/>
          <w:b w:val="false"/>
          <w:i w:val="false"/>
          <w:color w:val="000000"/>
          <w:sz w:val="28"/>
        </w:rPr>
        <w:t>
      5) түсімдердің сыныптамасына сәйкес бюджетке түсетін түсімдерді (салықтық емес түсімдер және негізгі капиталды сатудан түсетін түсімдер);</w:t>
      </w:r>
    </w:p>
    <w:p>
      <w:pPr>
        <w:spacing w:after="0"/>
        <w:ind w:left="0"/>
        <w:jc w:val="both"/>
      </w:pPr>
      <w:r>
        <w:rPr>
          <w:rFonts w:ascii="Times New Roman"/>
          <w:b w:val="false"/>
          <w:i w:val="false"/>
          <w:color w:val="000000"/>
          <w:sz w:val="28"/>
        </w:rPr>
        <w:t>
      6) коммуналдық меншіктегі квазимемлекеттік сектор субъектілерін;</w:t>
      </w:r>
    </w:p>
    <w:p>
      <w:pPr>
        <w:spacing w:after="0"/>
        <w:ind w:left="0"/>
        <w:jc w:val="both"/>
      </w:pPr>
      <w:r>
        <w:rPr>
          <w:rFonts w:ascii="Times New Roman"/>
          <w:b w:val="false"/>
          <w:i w:val="false"/>
          <w:color w:val="000000"/>
          <w:sz w:val="28"/>
        </w:rPr>
        <w:t xml:space="preserve">
      7) өңірлерді (аудандар, облыстық маңызы бар қалалар)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0" w:id="63"/>
    <w:p>
      <w:pPr>
        <w:spacing w:after="0"/>
        <w:ind w:left="0"/>
        <w:jc w:val="both"/>
      </w:pPr>
      <w:r>
        <w:rPr>
          <w:rFonts w:ascii="Times New Roman"/>
          <w:b w:val="false"/>
          <w:i w:val="false"/>
          <w:color w:val="000000"/>
          <w:sz w:val="28"/>
        </w:rPr>
        <w:t xml:space="preserve">
      37. Мемлекеттік аудит объектілері мен нысандарының жергілікті бюджет бойынша топтар өлшемшарттарының тізбесі осы Үлгілік жүйеге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17-қосымшаларға</w:t>
      </w:r>
      <w:r>
        <w:rPr>
          <w:rFonts w:ascii="Times New Roman"/>
          <w:b w:val="false"/>
          <w:i w:val="false"/>
          <w:color w:val="000000"/>
          <w:sz w:val="28"/>
        </w:rPr>
        <w:t xml:space="preserve"> сәйкес айқындалған.</w:t>
      </w:r>
    </w:p>
    <w:bookmarkEnd w:id="63"/>
    <w:bookmarkStart w:name="z51" w:id="64"/>
    <w:p>
      <w:pPr>
        <w:spacing w:after="0"/>
        <w:ind w:left="0"/>
        <w:jc w:val="both"/>
      </w:pPr>
      <w:r>
        <w:rPr>
          <w:rFonts w:ascii="Times New Roman"/>
          <w:b w:val="false"/>
          <w:i w:val="false"/>
          <w:color w:val="000000"/>
          <w:sz w:val="28"/>
        </w:rPr>
        <w:t xml:space="preserve">
      38. Тәуекелдерді сәйкестендірудің мақсаты – ықтимал тәуекелдерді анықтау және оларды тәуекелдердің тізілімінде көрсету. Бұл тәуекелдерді басқаруды жоспарлау құралдарының бірі болып табылады. </w:t>
      </w:r>
    </w:p>
    <w:bookmarkEnd w:id="64"/>
    <w:bookmarkStart w:name="z52" w:id="65"/>
    <w:p>
      <w:pPr>
        <w:spacing w:after="0"/>
        <w:ind w:left="0"/>
        <w:jc w:val="both"/>
      </w:pPr>
      <w:r>
        <w:rPr>
          <w:rFonts w:ascii="Times New Roman"/>
          <w:b w:val="false"/>
          <w:i w:val="false"/>
          <w:color w:val="000000"/>
          <w:sz w:val="28"/>
        </w:rPr>
        <w:t xml:space="preserve">
      39. Тәуекелдердің тізілімін жоспарлауға жауапты құрылымдық бөлімше осы Үлгілік ережеге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тәуекелдерді есептеу деректерінің негізінде қалыптастырады. </w:t>
      </w:r>
    </w:p>
    <w:bookmarkEnd w:id="65"/>
    <w:bookmarkStart w:name="z53" w:id="66"/>
    <w:p>
      <w:pPr>
        <w:spacing w:after="0"/>
        <w:ind w:left="0"/>
        <w:jc w:val="both"/>
      </w:pPr>
      <w:r>
        <w:rPr>
          <w:rFonts w:ascii="Times New Roman"/>
          <w:b w:val="false"/>
          <w:i w:val="false"/>
          <w:color w:val="000000"/>
          <w:sz w:val="28"/>
        </w:rPr>
        <w:t xml:space="preserve">
      40. Тізілімдерді жасау қорытындысы бойынша осы Үлгілік ережеге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тәуекелдердің жиынтық тізілімі қалыптастырылады.</w:t>
      </w:r>
    </w:p>
    <w:bookmarkEnd w:id="66"/>
    <w:bookmarkStart w:name="z54" w:id="67"/>
    <w:p>
      <w:pPr>
        <w:spacing w:after="0"/>
        <w:ind w:left="0"/>
        <w:jc w:val="both"/>
      </w:pPr>
      <w:r>
        <w:rPr>
          <w:rFonts w:ascii="Times New Roman"/>
          <w:b w:val="false"/>
          <w:i w:val="false"/>
          <w:color w:val="000000"/>
          <w:sz w:val="28"/>
        </w:rPr>
        <w:t>
      41. Тәуекелдерді бағалау нәтижелері бойынша мемлекеттік аудиттің объектілері мен нысандары тәуекелдің үш тобының біріне:</w:t>
      </w:r>
    </w:p>
    <w:bookmarkEnd w:id="67"/>
    <w:p>
      <w:pPr>
        <w:spacing w:after="0"/>
        <w:ind w:left="0"/>
        <w:jc w:val="both"/>
      </w:pPr>
      <w:r>
        <w:rPr>
          <w:rFonts w:ascii="Times New Roman"/>
          <w:b w:val="false"/>
          <w:i w:val="false"/>
          <w:color w:val="000000"/>
          <w:sz w:val="28"/>
        </w:rPr>
        <w:t>
      1) тәуекелдің жоғары деңгейіне;</w:t>
      </w:r>
    </w:p>
    <w:p>
      <w:pPr>
        <w:spacing w:after="0"/>
        <w:ind w:left="0"/>
        <w:jc w:val="both"/>
      </w:pPr>
      <w:r>
        <w:rPr>
          <w:rFonts w:ascii="Times New Roman"/>
          <w:b w:val="false"/>
          <w:i w:val="false"/>
          <w:color w:val="000000"/>
          <w:sz w:val="28"/>
        </w:rPr>
        <w:t>
      2) тәуекелдің орта деңгейіне;</w:t>
      </w:r>
    </w:p>
    <w:p>
      <w:pPr>
        <w:spacing w:after="0"/>
        <w:ind w:left="0"/>
        <w:jc w:val="both"/>
      </w:pPr>
      <w:r>
        <w:rPr>
          <w:rFonts w:ascii="Times New Roman"/>
          <w:b w:val="false"/>
          <w:i w:val="false"/>
          <w:color w:val="000000"/>
          <w:sz w:val="28"/>
        </w:rPr>
        <w:t>
      3) тәуекелдің барынша төмен деңгейіне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5" w:id="68"/>
    <w:p>
      <w:pPr>
        <w:spacing w:after="0"/>
        <w:ind w:left="0"/>
        <w:jc w:val="both"/>
      </w:pPr>
      <w:r>
        <w:rPr>
          <w:rFonts w:ascii="Times New Roman"/>
          <w:b w:val="false"/>
          <w:i w:val="false"/>
          <w:color w:val="000000"/>
          <w:sz w:val="28"/>
        </w:rPr>
        <w:t xml:space="preserve">
      42. Мемлекеттік аудит объектілері мен нысандары тобының ішінде тәуекелдер дәрежелері бойынша ранжирлеу топтағы тәуекелдерді бағалаудың орташа мәнінен ауытқуға қарай жүзеге асырылады. </w:t>
      </w:r>
    </w:p>
    <w:bookmarkEnd w:id="68"/>
    <w:bookmarkStart w:name="z56" w:id="69"/>
    <w:p>
      <w:pPr>
        <w:spacing w:after="0"/>
        <w:ind w:left="0"/>
        <w:jc w:val="both"/>
      </w:pPr>
      <w:r>
        <w:rPr>
          <w:rFonts w:ascii="Times New Roman"/>
          <w:b w:val="false"/>
          <w:i w:val="false"/>
          <w:color w:val="000000"/>
          <w:sz w:val="28"/>
        </w:rPr>
        <w:t xml:space="preserve">
      43. Топтағы тәуекелдерді бағалаудың орташа мәнінен ауытқу ұлғаю жағына қарай 20%-дан көп болса, тәуекелдің жоғары дәрежесіне жатады. </w:t>
      </w:r>
    </w:p>
    <w:bookmarkEnd w:id="69"/>
    <w:bookmarkStart w:name="z57" w:id="70"/>
    <w:p>
      <w:pPr>
        <w:spacing w:after="0"/>
        <w:ind w:left="0"/>
        <w:jc w:val="both"/>
      </w:pPr>
      <w:r>
        <w:rPr>
          <w:rFonts w:ascii="Times New Roman"/>
          <w:b w:val="false"/>
          <w:i w:val="false"/>
          <w:color w:val="000000"/>
          <w:sz w:val="28"/>
        </w:rPr>
        <w:t xml:space="preserve">
      44. Топтағы тәуекелдерді бағалаудың орташа мәнінен ауытқу диапазоны 20%-дан аспаса, тәуекелдің орта тобына жатады. </w:t>
      </w:r>
    </w:p>
    <w:bookmarkEnd w:id="70"/>
    <w:bookmarkStart w:name="z58" w:id="71"/>
    <w:p>
      <w:pPr>
        <w:spacing w:after="0"/>
        <w:ind w:left="0"/>
        <w:jc w:val="both"/>
      </w:pPr>
      <w:r>
        <w:rPr>
          <w:rFonts w:ascii="Times New Roman"/>
          <w:b w:val="false"/>
          <w:i w:val="false"/>
          <w:color w:val="000000"/>
          <w:sz w:val="28"/>
        </w:rPr>
        <w:t>
      45. Топтағы тәуекелдерді бағалаудың орташа мәнінен ауытқу азаю жағына қарай 20%-дан көп болса, тәуекелдің барынша төмен дәрежесіне жатады.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59" w:id="72"/>
    <w:p>
      <w:pPr>
        <w:spacing w:after="0"/>
        <w:ind w:left="0"/>
        <w:jc w:val="left"/>
      </w:pPr>
      <w:r>
        <w:rPr>
          <w:rFonts w:ascii="Times New Roman"/>
          <w:b/>
          <w:i w:val="false"/>
          <w:color w:val="000000"/>
        </w:rPr>
        <w:t xml:space="preserve"> 4-параграф. Қорытынды кезең</w:t>
      </w:r>
    </w:p>
    <w:bookmarkEnd w:id="72"/>
    <w:bookmarkStart w:name="z60" w:id="73"/>
    <w:p>
      <w:pPr>
        <w:spacing w:after="0"/>
        <w:ind w:left="0"/>
        <w:jc w:val="both"/>
      </w:pPr>
      <w:r>
        <w:rPr>
          <w:rFonts w:ascii="Times New Roman"/>
          <w:b w:val="false"/>
          <w:i w:val="false"/>
          <w:color w:val="000000"/>
          <w:sz w:val="28"/>
        </w:rPr>
        <w:t>
      46. Қорытынды кезең тәуекелге ден қою шараларын қамтиды, ол мынадай санаттарға бөлінеді:</w:t>
      </w:r>
    </w:p>
    <w:bookmarkEnd w:id="73"/>
    <w:p>
      <w:pPr>
        <w:spacing w:after="0"/>
        <w:ind w:left="0"/>
        <w:jc w:val="both"/>
      </w:pPr>
      <w:r>
        <w:rPr>
          <w:rFonts w:ascii="Times New Roman"/>
          <w:b w:val="false"/>
          <w:i w:val="false"/>
          <w:color w:val="000000"/>
          <w:sz w:val="28"/>
        </w:rPr>
        <w:t>
      1) алдын алу ден қою шаралары:</w:t>
      </w:r>
    </w:p>
    <w:p>
      <w:pPr>
        <w:spacing w:after="0"/>
        <w:ind w:left="0"/>
        <w:jc w:val="both"/>
      </w:pPr>
      <w:r>
        <w:rPr>
          <w:rFonts w:ascii="Times New Roman"/>
          <w:b w:val="false"/>
          <w:i w:val="false"/>
          <w:color w:val="000000"/>
          <w:sz w:val="28"/>
        </w:rPr>
        <w:t>
      мемлекеттік аудит объектілерінен не уәкілетті органнан тәуекелдердің туындау себептері туралы ақпарат алу;</w:t>
      </w:r>
    </w:p>
    <w:p>
      <w:pPr>
        <w:spacing w:after="0"/>
        <w:ind w:left="0"/>
        <w:jc w:val="both"/>
      </w:pPr>
      <w:r>
        <w:rPr>
          <w:rFonts w:ascii="Times New Roman"/>
          <w:b w:val="false"/>
          <w:i w:val="false"/>
          <w:color w:val="000000"/>
          <w:sz w:val="28"/>
        </w:rPr>
        <w:t>
      тәуекелдердің алдын алу және барынша азайту – орташа дәрежелі тәуекелдері бар мемлекеттік аудит объектілері бойынша аудиторлық іс-шара жүргізбей, мемлекеттік аудит объектісіне жоғары дәрежедегі ықтимал тәуекелдерге әкелетін жағдайлардың туындауы туралы ескертулер (хабарламалар) және оларға жол бермеу бойынша ұсынымдар (ұсыныстар) беруден тұратын іс-шаралар кешені;</w:t>
      </w:r>
    </w:p>
    <w:p>
      <w:pPr>
        <w:spacing w:after="0"/>
        <w:ind w:left="0"/>
        <w:jc w:val="both"/>
      </w:pPr>
      <w:r>
        <w:rPr>
          <w:rFonts w:ascii="Times New Roman"/>
          <w:b w:val="false"/>
          <w:i w:val="false"/>
          <w:color w:val="000000"/>
          <w:sz w:val="28"/>
        </w:rPr>
        <w:t>
      жоғары дәрежедегі ықтимал тәуекелдерге әкелетін жағдайлар сақталған жағдайда:</w:t>
      </w:r>
    </w:p>
    <w:p>
      <w:pPr>
        <w:spacing w:after="0"/>
        <w:ind w:left="0"/>
        <w:jc w:val="both"/>
      </w:pPr>
      <w:r>
        <w:rPr>
          <w:rFonts w:ascii="Times New Roman"/>
          <w:b w:val="false"/>
          <w:i w:val="false"/>
          <w:color w:val="000000"/>
          <w:sz w:val="28"/>
        </w:rPr>
        <w:t>
      жоғары тұрған әкімшіні және басқа да құзыретті органдарды хабардар ету бойынша шаралар қабылдау;</w:t>
      </w:r>
    </w:p>
    <w:p>
      <w:pPr>
        <w:spacing w:after="0"/>
        <w:ind w:left="0"/>
        <w:jc w:val="both"/>
      </w:pPr>
      <w:r>
        <w:rPr>
          <w:rFonts w:ascii="Times New Roman"/>
          <w:b w:val="false"/>
          <w:i w:val="false"/>
          <w:color w:val="000000"/>
          <w:sz w:val="28"/>
        </w:rPr>
        <w:t>
      мемлекеттік аудит объектісі, нысаны бойынша аудиторлық іс-шара жүргізу туралы мәселені қарау.</w:t>
      </w:r>
    </w:p>
    <w:p>
      <w:pPr>
        <w:spacing w:after="0"/>
        <w:ind w:left="0"/>
        <w:jc w:val="both"/>
      </w:pPr>
      <w:r>
        <w:rPr>
          <w:rFonts w:ascii="Times New Roman"/>
          <w:b w:val="false"/>
          <w:i w:val="false"/>
          <w:color w:val="000000"/>
          <w:sz w:val="28"/>
        </w:rPr>
        <w:t xml:space="preserve">
      2) директивалық ден қою шаралары – мемлекеттік аудит органының аудиторлық іс-шараны жүргізуге шешімі болғанда жоғары және орта дәрежедегі тәуекелдері бар мемлекеттік аудит объектілері және нысандары бойынша аудиторлық іс-шара жүргізу, сондай-ақ Республикалық бюджеттің атқарылуын бақылау жөніндегі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21070 болып тіркелген) Сыртқы мемлекеттік аудит жүргізу қағидаларында (бұдан әрі – Қағидалар) көзделген жағдайларда тәуекел дәрежесі төмен мемлекеттік аудит объектілерінің тізбесіне енгізу.</w:t>
      </w:r>
    </w:p>
    <w:p>
      <w:pPr>
        <w:spacing w:after="0"/>
        <w:ind w:left="0"/>
        <w:jc w:val="both"/>
      </w:pPr>
      <w:r>
        <w:rPr>
          <w:rFonts w:ascii="Times New Roman"/>
          <w:b w:val="false"/>
          <w:i w:val="false"/>
          <w:color w:val="000000"/>
          <w:sz w:val="28"/>
        </w:rPr>
        <w:t>
      3) тәуекелдердің жол берілетін дәрежесі – тәуекелдер дәрежесі төмен мемлекеттік аудит объектілері мен нысандары бойынша ден қою шаралары тәуекелдерді мониторингтеумен шектеледі.</w:t>
      </w:r>
    </w:p>
    <w:p>
      <w:pPr>
        <w:spacing w:after="0"/>
        <w:ind w:left="0"/>
        <w:jc w:val="both"/>
      </w:pPr>
      <w:r>
        <w:rPr>
          <w:rFonts w:ascii="Times New Roman"/>
          <w:b w:val="false"/>
          <w:i w:val="false"/>
          <w:color w:val="000000"/>
          <w:sz w:val="28"/>
        </w:rPr>
        <w:t>
      Тәуекел өлшемшарттарының өзектілігін айқындау мақсатында жоспарлауға жауапты құрылымдық бөлімше аудиторлық іс-шаралардың нәтижелері бойынша анықталған бұзушылықтарға жылына кемінде 1 рет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61" w:id="74"/>
    <w:p>
      <w:pPr>
        <w:spacing w:after="0"/>
        <w:ind w:left="0"/>
        <w:jc w:val="left"/>
      </w:pPr>
      <w:r>
        <w:rPr>
          <w:rFonts w:ascii="Times New Roman"/>
          <w:b/>
          <w:i w:val="false"/>
          <w:color w:val="000000"/>
        </w:rPr>
        <w:t xml:space="preserve"> 3. Мемлекеттік аудит объектілерінің тізбесін қалыптастыру</w:t>
      </w:r>
      <w:r>
        <w:br/>
      </w:r>
      <w:r>
        <w:rPr>
          <w:rFonts w:ascii="Times New Roman"/>
          <w:b/>
          <w:i w:val="false"/>
          <w:color w:val="000000"/>
        </w:rPr>
        <w:t>және сыртқы мемлекеттік аудиттің жүргізу кезінде</w:t>
      </w:r>
      <w:r>
        <w:br/>
      </w:r>
      <w:r>
        <w:rPr>
          <w:rFonts w:ascii="Times New Roman"/>
          <w:b/>
          <w:i w:val="false"/>
          <w:color w:val="000000"/>
        </w:rPr>
        <w:t>Үлгілік жүйені қолдану</w:t>
      </w:r>
    </w:p>
    <w:bookmarkEnd w:id="74"/>
    <w:bookmarkStart w:name="z62" w:id="75"/>
    <w:p>
      <w:pPr>
        <w:spacing w:after="0"/>
        <w:ind w:left="0"/>
        <w:jc w:val="both"/>
      </w:pPr>
      <w:r>
        <w:rPr>
          <w:rFonts w:ascii="Times New Roman"/>
          <w:b w:val="false"/>
          <w:i w:val="false"/>
          <w:color w:val="000000"/>
          <w:sz w:val="28"/>
        </w:rPr>
        <w:t>
      47. Өлшемшарттар бойынша көрсеткіштерді толық көрсете отырып, мемлекеттік аудит объектілері мен нысандары бөлінісінде тәуекелдерді бағалауды есептеу нәтижелері мемлекеттік аудит объектілерінің тиісті жылға арналған тізбесінің жобасын қалыптастыру кезінде қаралуға және есепке алынуға тиіс және жоспарланатын жылдың алдындағы жылдың 25 қыркүйегінен кешіктірілмейтін мерзімде қалыптастырылады.</w:t>
      </w:r>
    </w:p>
    <w:bookmarkEnd w:id="75"/>
    <w:p>
      <w:pPr>
        <w:spacing w:after="0"/>
        <w:ind w:left="0"/>
        <w:jc w:val="both"/>
      </w:pPr>
      <w:r>
        <w:rPr>
          <w:rFonts w:ascii="Times New Roman"/>
          <w:b w:val="false"/>
          <w:i w:val="false"/>
          <w:color w:val="000000"/>
          <w:sz w:val="28"/>
        </w:rPr>
        <w:t xml:space="preserve">
      Мемлекеттік аудит объектілері тізбесінің жобасын қалыптастыру Заңның </w:t>
      </w:r>
      <w:r>
        <w:rPr>
          <w:rFonts w:ascii="Times New Roman"/>
          <w:b w:val="false"/>
          <w:i w:val="false"/>
          <w:color w:val="000000"/>
          <w:sz w:val="28"/>
        </w:rPr>
        <w:t>18-бабына</w:t>
      </w:r>
      <w:r>
        <w:rPr>
          <w:rFonts w:ascii="Times New Roman"/>
          <w:b w:val="false"/>
          <w:i w:val="false"/>
          <w:color w:val="000000"/>
          <w:sz w:val="28"/>
        </w:rPr>
        <w:t xml:space="preserve"> сәйкес және Қағидаларда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4" w:id="76"/>
    <w:p>
      <w:pPr>
        <w:spacing w:after="0"/>
        <w:ind w:left="0"/>
        <w:jc w:val="both"/>
      </w:pPr>
      <w:r>
        <w:rPr>
          <w:rFonts w:ascii="Times New Roman"/>
          <w:b w:val="false"/>
          <w:i w:val="false"/>
          <w:color w:val="000000"/>
          <w:sz w:val="28"/>
        </w:rPr>
        <w:t>
      49. Сыртқы мемлекеттік аудит органдары үлгілік жүйенің тәуекелдерін бағалау нәтижелерін сыртқы мемлекеттік аудитті жүргізу, сондай-ақ сыртқа мемлекеттік аудит органы қызметінің бағыттары бойынша талдамалық, ақпараттық және өзге де құжаттарды дайындау кезінде пайдаланады.</w:t>
      </w:r>
    </w:p>
    <w:bookmarkEnd w:id="76"/>
    <w:bookmarkStart w:name="z65" w:id="77"/>
    <w:p>
      <w:pPr>
        <w:spacing w:after="0"/>
        <w:ind w:left="0"/>
        <w:jc w:val="both"/>
      </w:pPr>
      <w:r>
        <w:rPr>
          <w:rFonts w:ascii="Times New Roman"/>
          <w:b w:val="false"/>
          <w:i w:val="false"/>
          <w:color w:val="000000"/>
          <w:sz w:val="28"/>
        </w:rPr>
        <w:t>
      50. Мемлекеттік аудит объектісін алдын ала зерделеу барысында аудит типін және тексеру түрін, мемлекеттік аудитпен қамтылатын қаражат көлемін нақтылау, мемлекеттік аудит мәселелерін айқындау мақсатында, сыртқы мемлекеттік аудит органының қызметкерлері мемлекеттік аудит органдарының негізінде тәуекелдерді сәйкестендіру және бағалау жүзеге асырылатын есептік деректерін пайдаланады.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1-қосымша</w:t>
            </w:r>
          </w:p>
        </w:tc>
      </w:tr>
    </w:tbl>
    <w:bookmarkStart w:name="z67" w:id="78"/>
    <w:p>
      <w:pPr>
        <w:spacing w:after="0"/>
        <w:ind w:left="0"/>
        <w:jc w:val="left"/>
      </w:pPr>
      <w:r>
        <w:rPr>
          <w:rFonts w:ascii="Times New Roman"/>
          <w:b/>
          <w:i w:val="false"/>
          <w:color w:val="000000"/>
        </w:rPr>
        <w:t xml:space="preserve"> Мемлекеттік аудит объектілері мен нысандары бойынша тәуекелдерді бағалау</w:t>
      </w:r>
      <w:r>
        <w:br/>
      </w:r>
      <w:r>
        <w:rPr>
          <w:rFonts w:ascii="Times New Roman"/>
          <w:b/>
          <w:i w:val="false"/>
          <w:color w:val="000000"/>
        </w:rPr>
        <w:t>өлшемшарттарын есептеу әдістемесі</w:t>
      </w:r>
    </w:p>
    <w:bookmarkEnd w:id="78"/>
    <w:p>
      <w:pPr>
        <w:spacing w:after="0"/>
        <w:ind w:left="0"/>
        <w:jc w:val="both"/>
      </w:pPr>
      <w:r>
        <w:rPr>
          <w:rFonts w:ascii="Times New Roman"/>
          <w:b w:val="false"/>
          <w:i w:val="false"/>
          <w:color w:val="ff0000"/>
          <w:sz w:val="28"/>
        </w:rPr>
        <w:t xml:space="preserve">
      Ескерту. 1-қосымша жаңа редакцияда - Республикалық бюджеттің атқарылуын бақылау жөніндегі есеп комитетінің 28.12.2017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44" w:id="79"/>
    <w:p>
      <w:pPr>
        <w:spacing w:after="0"/>
        <w:ind w:left="0"/>
        <w:jc w:val="left"/>
      </w:pPr>
      <w:r>
        <w:rPr>
          <w:rFonts w:ascii="Times New Roman"/>
          <w:b/>
          <w:i w:val="false"/>
          <w:color w:val="000000"/>
        </w:rPr>
        <w:t xml:space="preserve"> 1. Өлшемшарттардың шекті деңгейлерін есептеу</w:t>
      </w:r>
    </w:p>
    <w:bookmarkEnd w:id="79"/>
    <w:p>
      <w:pPr>
        <w:spacing w:after="0"/>
        <w:ind w:left="0"/>
        <w:jc w:val="both"/>
      </w:pPr>
      <w:r>
        <w:rPr>
          <w:rFonts w:ascii="Times New Roman"/>
          <w:b w:val="false"/>
          <w:i w:val="false"/>
          <w:color w:val="000000"/>
          <w:sz w:val="28"/>
        </w:rPr>
        <w:t>
      1. Шекті деңгейлер екі санатқа бөлінеді:</w:t>
      </w:r>
    </w:p>
    <w:p>
      <w:pPr>
        <w:spacing w:after="0"/>
        <w:ind w:left="0"/>
        <w:jc w:val="both"/>
      </w:pPr>
      <w:r>
        <w:rPr>
          <w:rFonts w:ascii="Times New Roman"/>
          <w:b w:val="false"/>
          <w:i w:val="false"/>
          <w:color w:val="000000"/>
          <w:sz w:val="28"/>
        </w:rPr>
        <w:t>
      1) объективті шекті деңгей (P</w:t>
      </w:r>
      <w:r>
        <w:rPr>
          <w:rFonts w:ascii="Times New Roman"/>
          <w:b w:val="false"/>
          <w:i w:val="false"/>
          <w:color w:val="000000"/>
          <w:vertAlign w:val="subscript"/>
        </w:rPr>
        <w:t>o</w:t>
      </w:r>
      <w:r>
        <w:rPr>
          <w:rFonts w:ascii="Times New Roman"/>
          <w:b w:val="false"/>
          <w:i w:val="false"/>
          <w:color w:val="000000"/>
          <w:sz w:val="28"/>
        </w:rPr>
        <w:t>) [1], екі есе стандарттық ауытқу формуласы бойынша өлшемшарттар жөніндегі тарихи деректер (серпінді қатар) негізінде есептеледі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004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стандарттық ауытқу;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ауыспалының мәні (өлшемшарттың мәні);</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ср</w:t>
      </w:r>
      <w:r>
        <w:rPr>
          <w:rFonts w:ascii="Times New Roman"/>
          <w:b w:val="false"/>
          <w:i w:val="false"/>
          <w:color w:val="000000"/>
          <w:sz w:val="28"/>
        </w:rPr>
        <w:t xml:space="preserve"> – ауыспалының (өлшемшарттың) орташа мәні;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жылдың саны.</w:t>
      </w:r>
    </w:p>
    <w:p>
      <w:pPr>
        <w:spacing w:after="0"/>
        <w:ind w:left="0"/>
        <w:jc w:val="both"/>
      </w:pPr>
      <w:r>
        <w:rPr>
          <w:rFonts w:ascii="Times New Roman"/>
          <w:b w:val="false"/>
          <w:i w:val="false"/>
          <w:color w:val="000000"/>
          <w:sz w:val="28"/>
        </w:rPr>
        <w:t>
      2) нормативтік (сараптамалық) шекті деңгей (Pe), нормативтік талаптардың және/немесе сараптамалық пікірдің негізінде айқындалады. Нормативтік (сараптамалық) шекті мәндердің мәні аудит объектілерінің тізбелерінде келтірілген.</w:t>
      </w:r>
    </w:p>
    <w:bookmarkStart w:name="z145" w:id="80"/>
    <w:p>
      <w:pPr>
        <w:spacing w:after="0"/>
        <w:ind w:left="0"/>
        <w:jc w:val="left"/>
      </w:pPr>
      <w:r>
        <w:rPr>
          <w:rFonts w:ascii="Times New Roman"/>
          <w:b/>
          <w:i w:val="false"/>
          <w:color w:val="000000"/>
        </w:rPr>
        <w:t xml:space="preserve"> 2. Өлшемшарттардың тәуекел деңгейіне тигізетін ықпалын есептеу</w:t>
      </w:r>
    </w:p>
    <w:bookmarkEnd w:id="80"/>
    <w:p>
      <w:pPr>
        <w:spacing w:after="0"/>
        <w:ind w:left="0"/>
        <w:jc w:val="both"/>
      </w:pPr>
      <w:r>
        <w:rPr>
          <w:rFonts w:ascii="Times New Roman"/>
          <w:b w:val="false"/>
          <w:i w:val="false"/>
          <w:color w:val="000000"/>
          <w:sz w:val="28"/>
        </w:rPr>
        <w:t xml:space="preserve">
      2. Тәуекелдер деңгейіне өлшемшарттардың тигізетін ықпалын айқындау кезінде Монте-Карло стохастикалық модельдеу әдісімен "тәуекелге тәуелді" көрсеткіш есептеледі. Тәуекелге тәуелді көрсеткішті есептеу үшін кіріс деректерге мынадай мәндер қабылданады: µ – көрсеткіштің орташа мәні (нұқсан), </w:t>
      </w:r>
      <w:r>
        <w:rPr>
          <w:rFonts w:ascii="Times New Roman"/>
          <w:b w:val="false"/>
          <w:i w:val="false"/>
          <w:color w:val="000000"/>
          <w:sz w:val="28"/>
        </w:rPr>
        <w:t>s</w:t>
      </w:r>
      <w:r>
        <w:rPr>
          <w:rFonts w:ascii="Times New Roman"/>
          <w:b w:val="false"/>
          <w:i w:val="false"/>
          <w:color w:val="000000"/>
          <w:sz w:val="28"/>
        </w:rPr>
        <w:t xml:space="preserve"> – көрсеткіштің стандарттық ауытқуы (нұқсан).</w:t>
      </w:r>
    </w:p>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33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көрсеткіштің орташа мәні (нұқсан) мынадай формула бойынша есептеледі [3]:</w:t>
      </w:r>
      <w:r>
        <w:br/>
      </w:r>
      <w:r>
        <w:rPr>
          <w:rFonts w:ascii="Times New Roman"/>
          <w:b w:val="false"/>
          <w:i w:val="false"/>
          <w:color w:val="000000"/>
          <w:sz w:val="28"/>
        </w:rPr>
        <w:t>
</w:t>
      </w:r>
      <w:r>
        <w:br/>
      </w:r>
    </w:p>
    <w:p>
      <w:pPr>
        <w:spacing w:after="0"/>
        <w:ind w:left="0"/>
        <w:jc w:val="both"/>
      </w:pPr>
      <w:r>
        <w:drawing>
          <wp:inline distT="0" distB="0" distL="0" distR="0">
            <wp:extent cx="601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19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t>
      </w:r>
      <w:r>
        <w:rPr>
          <w:rFonts w:ascii="Times New Roman"/>
          <w:b w:val="false"/>
          <w:i/>
          <w:color w:val="000000"/>
          <w:sz w:val="28"/>
        </w:rPr>
        <w:t>X</w:t>
      </w:r>
      <w:r>
        <w:rPr>
          <w:rFonts w:ascii="Times New Roman"/>
          <w:b w:val="false"/>
          <w:i w:val="false"/>
          <w:color w:val="000000"/>
          <w:vertAlign w:val="subscript"/>
        </w:rPr>
        <w:t>i</w:t>
      </w:r>
      <w:r>
        <w:rPr>
          <w:rFonts w:ascii="Times New Roman"/>
          <w:b w:val="false"/>
          <w:i/>
          <w:color w:val="000000"/>
          <w:sz w:val="28"/>
        </w:rPr>
        <w:t>: X</w:t>
      </w:r>
      <w:r>
        <w:rPr>
          <w:rFonts w:ascii="Times New Roman"/>
          <w:b w:val="false"/>
          <w:i w:val="false"/>
          <w:color w:val="000000"/>
          <w:vertAlign w:val="subscript"/>
        </w:rPr>
        <w:t>i-1</w:t>
      </w:r>
      <w:r>
        <w:rPr>
          <w:rFonts w:ascii="Times New Roman"/>
          <w:b w:val="false"/>
          <w:i w:val="false"/>
          <w:color w:val="000000"/>
          <w:sz w:val="28"/>
        </w:rPr>
        <w:t>) – өлшемшарттың соңғы мәнін ескермей, өлшемшарт бойынша ауыспалылар мәнінің (серпінді қатар) ауқымы.</w:t>
      </w:r>
    </w:p>
    <w:p>
      <w:pPr>
        <w:spacing w:after="0"/>
        <w:ind w:left="0"/>
        <w:jc w:val="both"/>
      </w:pPr>
      <w:r>
        <w:rPr>
          <w:rFonts w:ascii="Times New Roman"/>
          <w:b w:val="false"/>
          <w:i w:val="false"/>
          <w:color w:val="000000"/>
          <w:sz w:val="28"/>
        </w:rPr>
        <w:t>
      2) – көрсеткіштің стандарттық ауытқуы (нұқсан) осы Әдістеменің 1-тармағына сай формула бойынша есептеледі. Бұл ретте көрсеткіштің стандарттық ауытқуы (нұқсан) алынған мәнді 100-ге көбейту арқылы пайызбен айқындалады.</w:t>
      </w:r>
    </w:p>
    <w:p>
      <w:pPr>
        <w:spacing w:after="0"/>
        <w:ind w:left="0"/>
        <w:jc w:val="both"/>
      </w:pPr>
      <w:r>
        <w:rPr>
          <w:rFonts w:ascii="Times New Roman"/>
          <w:b w:val="false"/>
          <w:i w:val="false"/>
          <w:color w:val="000000"/>
          <w:sz w:val="28"/>
        </w:rPr>
        <w:t>
      3. Келесі кезең Монте-Карло стохастикалық модельдеу әдісімен "тәуекелге тәуелді" көрсеткішті (Rar) есептеу болып табылады, ол MS Excel персентиль функциясын қолдана отырып, мынадай формула бойынша есептеледі [4]:</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51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Si: Sn – нұқсанды симуляциялау көрсеткіштерінің ауқымы;</w:t>
      </w:r>
    </w:p>
    <w:p>
      <w:pPr>
        <w:spacing w:after="0"/>
        <w:ind w:left="0"/>
        <w:jc w:val="both"/>
      </w:pPr>
      <w:r>
        <w:rPr>
          <w:rFonts w:ascii="Times New Roman"/>
          <w:b w:val="false"/>
          <w:i w:val="false"/>
          <w:color w:val="000000"/>
          <w:sz w:val="28"/>
        </w:rPr>
        <w:t>
      k – (95%) сенімді интервал, ол өлшемшарт мәнінің тәуекелге тәуелді есептік көрсеткіштен аспайтынының 95 %-ға ықтималдығын білдіреді;</w:t>
      </w:r>
    </w:p>
    <w:p>
      <w:pPr>
        <w:spacing w:after="0"/>
        <w:ind w:left="0"/>
        <w:jc w:val="both"/>
      </w:pPr>
      <w:r>
        <w:rPr>
          <w:rFonts w:ascii="Times New Roman"/>
          <w:b w:val="false"/>
          <w:i w:val="false"/>
          <w:color w:val="000000"/>
          <w:sz w:val="28"/>
        </w:rPr>
        <w:t>
      S – нұқсан көрсеткіштерінің симуляциясы, мынадай формула бойынша [5]: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56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стандартты кері мәннің нормасы – MS Excel функциясы, стандарттық қалыпты бөлудің кері мәнін қайтарады. Бұл бөлу орташа, нөлге тең және бірлікке тең стандарттық ауытқуды қамтиды;</w:t>
      </w:r>
    </w:p>
    <w:p>
      <w:pPr>
        <w:spacing w:after="0"/>
        <w:ind w:left="0"/>
        <w:jc w:val="both"/>
      </w:pPr>
      <w:r>
        <w:rPr>
          <w:rFonts w:ascii="Times New Roman"/>
          <w:b w:val="false"/>
          <w:i w:val="false"/>
          <w:color w:val="000000"/>
          <w:sz w:val="28"/>
        </w:rPr>
        <w:t>
      F – кездейсоқ сандар функциясы бойынша есептелетін серпінді қатардың белгіленген кезеңінің кездейсоқ шамасы (кездейсоқ сандар);</w:t>
      </w:r>
    </w:p>
    <w:p>
      <w:pPr>
        <w:spacing w:after="0"/>
        <w:ind w:left="0"/>
        <w:jc w:val="both"/>
      </w:pPr>
      <w:r>
        <w:rPr>
          <w:rFonts w:ascii="Times New Roman"/>
          <w:b w:val="false"/>
          <w:i w:val="false"/>
          <w:color w:val="000000"/>
          <w:sz w:val="28"/>
        </w:rPr>
        <w:t>
      кездейсоқ сандар – MS Excel функциясы, тепе-тең бөлінген кездейсоқ заттай санды қайтарады, ол 0-ден артық немесе тең және 1-ден кем. Жаңа кездейсоқ заттай сан әрбір парақты есептеу кезінде қайтарылады.</w:t>
      </w:r>
    </w:p>
    <w:bookmarkStart w:name="z146" w:id="81"/>
    <w:p>
      <w:pPr>
        <w:spacing w:after="0"/>
        <w:ind w:left="0"/>
        <w:jc w:val="left"/>
      </w:pPr>
      <w:r>
        <w:rPr>
          <w:rFonts w:ascii="Times New Roman"/>
          <w:b/>
          <w:i w:val="false"/>
          <w:color w:val="000000"/>
        </w:rPr>
        <w:t xml:space="preserve"> 3. Тәуекелдердің туындау ықтималдығын есептеу</w:t>
      </w:r>
    </w:p>
    <w:bookmarkEnd w:id="81"/>
    <w:p>
      <w:pPr>
        <w:spacing w:after="0"/>
        <w:ind w:left="0"/>
        <w:jc w:val="both"/>
      </w:pPr>
      <w:r>
        <w:rPr>
          <w:rFonts w:ascii="Times New Roman"/>
          <w:b w:val="false"/>
          <w:i w:val="false"/>
          <w:color w:val="000000"/>
          <w:sz w:val="28"/>
        </w:rPr>
        <w:t>
      4. Шекті деңгейді және қадағалаулар санын ескере отырып, тәуекелдердің туындау ықтималдығын есептеу жүзеге асырылады (V), ол мынадай формула бойынша есептеледі [6]:</w:t>
      </w:r>
    </w:p>
    <w:p>
      <w:pPr>
        <w:spacing w:after="0"/>
        <w:ind w:left="0"/>
        <w:jc w:val="left"/>
      </w:pPr>
      <w:r>
        <w:rPr>
          <w:rFonts w:ascii="Times New Roman"/>
          <w:b w:val="false"/>
          <w:i w:val="false"/>
          <w:color w:val="000000"/>
          <w:sz w:val="28"/>
        </w:rPr>
        <w:t>
      V = серпінді қатарда объективті шекті деңгейден (P</w:t>
      </w:r>
      <w:r>
        <w:rPr>
          <w:rFonts w:ascii="Times New Roman"/>
          <w:b w:val="false"/>
          <w:i w:val="false"/>
          <w:color w:val="000000"/>
          <w:vertAlign w:val="subscript"/>
        </w:rPr>
        <w:t>o</w:t>
      </w:r>
      <w:r>
        <w:rPr>
          <w:rFonts w:ascii="Times New Roman"/>
          <w:b w:val="false"/>
          <w:i w:val="false"/>
          <w:color w:val="000000"/>
          <w:sz w:val="28"/>
        </w:rPr>
        <w:t>) шығыс көрсеткіштерінің асып кету жағдайларының саны * 100 / серпінді қатар жылының саны [6],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w:t>
      </w:r>
      <w:r>
        <w:rPr>
          <w:rFonts w:ascii="Times New Roman"/>
          <w:b w:val="false"/>
          <w:i w:val="false"/>
          <w:color w:val="000000"/>
          <w:sz w:val="28"/>
        </w:rPr>
        <w:t xml:space="preserve"> – серпінді қатардың соңғы кезеңінің объективті шекті деңгейі.</w:t>
      </w:r>
    </w:p>
    <w:bookmarkStart w:name="z147" w:id="82"/>
    <w:p>
      <w:pPr>
        <w:spacing w:after="0"/>
        <w:ind w:left="0"/>
        <w:jc w:val="left"/>
      </w:pPr>
      <w:r>
        <w:rPr>
          <w:rFonts w:ascii="Times New Roman"/>
          <w:b/>
          <w:i w:val="false"/>
          <w:color w:val="000000"/>
        </w:rPr>
        <w:t xml:space="preserve"> 4. Өлшемшарттарды есептеу нәтижелерін бағалау</w:t>
      </w:r>
    </w:p>
    <w:bookmarkEnd w:id="82"/>
    <w:p>
      <w:pPr>
        <w:spacing w:after="0"/>
        <w:ind w:left="0"/>
        <w:jc w:val="both"/>
      </w:pPr>
      <w:r>
        <w:rPr>
          <w:rFonts w:ascii="Times New Roman"/>
          <w:b w:val="false"/>
          <w:i w:val="false"/>
          <w:color w:val="000000"/>
          <w:sz w:val="28"/>
        </w:rPr>
        <w:t>
      5. Өлшемшарттарды есептеу нәтижелері (R) мынадай формула бойынша айқындалады [7]:</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1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t>
      </w:r>
      <w:r>
        <w:rPr>
          <w:rFonts w:ascii="Times New Roman"/>
          <w:b w:val="false"/>
          <w:i w:val="false"/>
          <w:color w:val="000000"/>
          <w:sz w:val="28"/>
        </w:rPr>
        <w:t xml:space="preserve"> – объективті шекті деңгейден ауытқу пайызы (Po) мынадай формула бойынша есептеледі [8]:</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22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o</w:t>
      </w:r>
      <w:r>
        <w:rPr>
          <w:rFonts w:ascii="Times New Roman"/>
          <w:b w:val="false"/>
          <w:i w:val="false"/>
          <w:color w:val="000000"/>
          <w:sz w:val="28"/>
        </w:rPr>
        <w:t xml:space="preserve"> – тәуекелдердің туындау ықтималдығын (V</w:t>
      </w:r>
      <w:r>
        <w:rPr>
          <w:rFonts w:ascii="Times New Roman"/>
          <w:b w:val="false"/>
          <w:i w:val="false"/>
          <w:color w:val="000000"/>
          <w:vertAlign w:val="subscript"/>
        </w:rPr>
        <w:t>r</w:t>
      </w:r>
      <w:r>
        <w:rPr>
          <w:rFonts w:ascii="Times New Roman"/>
          <w:b w:val="false"/>
          <w:i w:val="false"/>
          <w:color w:val="000000"/>
          <w:sz w:val="28"/>
        </w:rPr>
        <w:t>) тәуекелге бағынысты көрсеткішке (СFaR) көбейту жолымен айқындалатын күтілетін ықпал.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368300"/>
                    </a:xfrm>
                    <a:prstGeom prst="rect">
                      <a:avLst/>
                    </a:prstGeom>
                  </pic:spPr>
                </pic:pic>
              </a:graphicData>
            </a:graphic>
          </wp:inline>
        </w:drawing>
      </w:r>
    </w:p>
    <w:p>
      <w:pPr>
        <w:spacing w:after="0"/>
        <w:ind w:left="0"/>
        <w:jc w:val="left"/>
      </w:pPr>
      <w:r>
        <w:rPr>
          <w:rFonts w:ascii="Times New Roman"/>
          <w:b w:val="false"/>
          <w:i w:val="false"/>
          <w:color w:val="000000"/>
          <w:sz w:val="28"/>
        </w:rPr>
        <w:t> – аудит объектілерінің (нысандарының) белгіленген топтары бойынша өлшемшарттардың жалпы тізбесінің ішінен таңдалған өлшемшарттың маңыздылығының үлес салмағы пайыздық арақатынаста сараптамалық әдіспен айқындалады, бұл ретте аудит объектілерінің (нысандарының) топтары бойынша маңыздылықтың үлес салмақтары 100%-ға тең болуы тиіс.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Қандайда бір өлшемшарттардың ішінен шығыс деректер болмаған жағдайда, аталған өлшемшарттың үлес салмағы тең үлестердегі басқа өлшемшарттар бойынша бөлінеді.</w:t>
      </w:r>
    </w:p>
    <w:p>
      <w:pPr>
        <w:spacing w:after="0"/>
        <w:ind w:left="0"/>
        <w:jc w:val="both"/>
      </w:pPr>
      <w:r>
        <w:rPr>
          <w:rFonts w:ascii="Times New Roman"/>
          <w:b w:val="false"/>
          <w:i w:val="false"/>
          <w:color w:val="000000"/>
          <w:sz w:val="28"/>
        </w:rPr>
        <w:t>
      7. Мемлекеттік аудиттің объектісі (нысаны) бойынша тәуекелдерді (R</w:t>
      </w:r>
      <w:r>
        <w:rPr>
          <w:rFonts w:ascii="Times New Roman"/>
          <w:b w:val="false"/>
          <w:i w:val="false"/>
          <w:color w:val="000000"/>
          <w:vertAlign w:val="subscript"/>
        </w:rPr>
        <w:t>i</w:t>
      </w:r>
      <w:r>
        <w:rPr>
          <w:rFonts w:ascii="Times New Roman"/>
          <w:b w:val="false"/>
          <w:i w:val="false"/>
          <w:color w:val="000000"/>
          <w:sz w:val="28"/>
        </w:rPr>
        <w:t>) есептеудің қорытынды нәтижесі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49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Өлшемшарттарды есептеу нәтижелерін қосу арқылы айқындалады [9].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2-қосымша</w:t>
            </w:r>
          </w:p>
        </w:tc>
      </w:tr>
    </w:tbl>
    <w:bookmarkStart w:name="z80" w:id="83"/>
    <w:p>
      <w:pPr>
        <w:spacing w:after="0"/>
        <w:ind w:left="0"/>
        <w:jc w:val="left"/>
      </w:pPr>
      <w:r>
        <w:rPr>
          <w:rFonts w:ascii="Times New Roman"/>
          <w:b/>
          <w:i w:val="false"/>
          <w:color w:val="000000"/>
        </w:rPr>
        <w:t xml:space="preserve"> Республикалық бюджеттен қаржыландырылатын бюджеттік бағдарламалар бойынша</w:t>
      </w:r>
      <w:r>
        <w:br/>
      </w:r>
      <w:r>
        <w:rPr>
          <w:rFonts w:ascii="Times New Roman"/>
          <w:b/>
          <w:i w:val="false"/>
          <w:color w:val="000000"/>
        </w:rPr>
        <w:t>ӨЛШЕМШАРТТАР ТІЗБЕСІ</w:t>
      </w:r>
    </w:p>
    <w:bookmarkEnd w:id="83"/>
    <w:p>
      <w:pPr>
        <w:spacing w:after="0"/>
        <w:ind w:left="0"/>
        <w:jc w:val="both"/>
      </w:pPr>
      <w:r>
        <w:rPr>
          <w:rFonts w:ascii="Times New Roman"/>
          <w:b w:val="false"/>
          <w:i w:val="false"/>
          <w:color w:val="ff0000"/>
          <w:sz w:val="28"/>
        </w:rPr>
        <w:t xml:space="preserve">
      Ескерту. 2-қосымша жаңа редакцияда - Республикалық бюджеттің атқарылуын бақылау жөніндегі есеп комитетінің 28.12.2017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мемлекеттік аудит жүргізу кезінен басталатын мерзім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жалпы көлеміне шаққанда қаржылық бұзушылықтардың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тікелей нәтиже көрсеткіштерінің жалпы санына шаққанда тікелей нәтиженің қол жеткізілмеген көрсеткіштерінің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түпкілікті нәтиже көрсеткіштерінің жалпы санына шаққанда түпкілікті нәтиженің қол жеткізілмеген көрсеткіштерінің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бюджеттік бағдарламаларда көзделген мәндерге қол жеткізбеген бюджеттік бағдарламалардың тікелей нәтижесінің жалпы санына шаққанда олардың қол жеткізілмеген көрсеткіштерінің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бюджеттік бағдарламаларда көзделген мәндерге қол жеткізбеген бюджеттік бағдарламалардың түпкілікті нәтижесінің жалпы санына шаққанда олардың қол жеткізілмеген көрсеткіштерінің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бастапқыда бекітілген бюджеттік бағдарламалардың тікелей нәтиже көрсеткіштерінің жалпы санына шаққанда түзетуге ұшыраған тікелей нәтиже көрсеткіштерінің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бастапқыда бекітілген бюджеттік бағдарламалардың түпкілікті нәтиже көрсеткіштерінің жалпы санына шаққанда түзетуге ұшыраған түпкілікті нәтиже көрсеткіштерінің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қаржы жылы ішінде бюджеттік бағдарламаға енгізілген өзгерістер мен толықтырулардың жиілігі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орындалу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 xml:space="preserve">тәуекелдерді басқарудың </w:t>
            </w:r>
            <w:r>
              <w:br/>
            </w:r>
            <w:r>
              <w:rPr>
                <w:rFonts w:ascii="Times New Roman"/>
                <w:b w:val="false"/>
                <w:i w:val="false"/>
                <w:color w:val="000000"/>
                <w:sz w:val="20"/>
              </w:rPr>
              <w:t xml:space="preserve">үлгілік жүйесіне </w:t>
            </w:r>
            <w:r>
              <w:br/>
            </w:r>
            <w:r>
              <w:rPr>
                <w:rFonts w:ascii="Times New Roman"/>
                <w:b w:val="false"/>
                <w:i w:val="false"/>
                <w:color w:val="000000"/>
                <w:sz w:val="20"/>
              </w:rPr>
              <w:t>3-қосымша</w:t>
            </w:r>
          </w:p>
        </w:tc>
      </w:tr>
    </w:tbl>
    <w:bookmarkStart w:name="z82" w:id="84"/>
    <w:p>
      <w:pPr>
        <w:spacing w:after="0"/>
        <w:ind w:left="0"/>
        <w:jc w:val="left"/>
      </w:pPr>
      <w:r>
        <w:rPr>
          <w:rFonts w:ascii="Times New Roman"/>
          <w:b/>
          <w:i w:val="false"/>
          <w:color w:val="000000"/>
        </w:rPr>
        <w:t xml:space="preserve"> Бағдарламалық құжаттар (саланы/аяны дамыту тұжырымдамасы, ұлттық жобалар, мемлекеттік органдардың даму жоспарлары) бойынша  ӨЛШЕМШАРТТАР ТІЗБЕСІ</w:t>
      </w:r>
    </w:p>
    <w:bookmarkEnd w:id="84"/>
    <w:p>
      <w:pPr>
        <w:spacing w:after="0"/>
        <w:ind w:left="0"/>
        <w:jc w:val="both"/>
      </w:pPr>
      <w:r>
        <w:rPr>
          <w:rFonts w:ascii="Times New Roman"/>
          <w:b w:val="false"/>
          <w:i w:val="false"/>
          <w:color w:val="ff0000"/>
          <w:sz w:val="28"/>
        </w:rPr>
        <w:t xml:space="preserve">
      Ескерту. 3-қосымша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мемлекеттік аудит жүргізу кезінен басталатын мерзім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бағдарламалық құжат шеңберінде іске асырылатын бюджеттік бағдарламаларды іріктеу өлшемшарттары мәндерінің ауытқу дәрежесінің орташа есептелген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 нысаналы индикаторларына қол жеткізбеу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бағдарламалық құжатта көзделген мәндерге қол жеткізілмеген нысаналы индикаторлардың жалпы санына шаққандағы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нысаналы индикаторлардың жалпы санына шаққанда бағдарламалық құжатты іске асыру барысында өзгеріске ұшыраған нысаналы индикаторлардың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 Іс-шаралар жоспарындағы орындалмаған іс-шаралардың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 шеңберінде бюджеттік инвестициялық жобалардың жалпы санына шаққанда олардың уақтылы іске асырылмаған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 іске асыру кезеңі ішінде оған енгізілген өзгерістер мен толықтырулардың жиілігі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аудит және </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 xml:space="preserve">арналған тізбесін қалыптастыру </w:t>
            </w:r>
            <w:r>
              <w:br/>
            </w:r>
            <w:r>
              <w:rPr>
                <w:rFonts w:ascii="Times New Roman"/>
                <w:b w:val="false"/>
                <w:i w:val="false"/>
                <w:color w:val="000000"/>
                <w:sz w:val="20"/>
              </w:rPr>
              <w:t xml:space="preserve">және сыртқы мемлекеттік аудит </w:t>
            </w:r>
            <w:r>
              <w:br/>
            </w:r>
            <w:r>
              <w:rPr>
                <w:rFonts w:ascii="Times New Roman"/>
                <w:b w:val="false"/>
                <w:i w:val="false"/>
                <w:color w:val="000000"/>
                <w:sz w:val="20"/>
              </w:rPr>
              <w:t xml:space="preserve">жүргізу кезінде қолданылатын </w:t>
            </w:r>
            <w:r>
              <w:br/>
            </w:r>
            <w:r>
              <w:rPr>
                <w:rFonts w:ascii="Times New Roman"/>
                <w:b w:val="false"/>
                <w:i w:val="false"/>
                <w:color w:val="000000"/>
                <w:sz w:val="20"/>
              </w:rPr>
              <w:t xml:space="preserve">тәуекелдерді басқарудың </w:t>
            </w:r>
            <w:r>
              <w:br/>
            </w:r>
            <w:r>
              <w:rPr>
                <w:rFonts w:ascii="Times New Roman"/>
                <w:b w:val="false"/>
                <w:i w:val="false"/>
                <w:color w:val="000000"/>
                <w:sz w:val="20"/>
              </w:rPr>
              <w:t>үлгілік жүйесіне</w:t>
            </w:r>
            <w:r>
              <w:br/>
            </w:r>
            <w:r>
              <w:rPr>
                <w:rFonts w:ascii="Times New Roman"/>
                <w:b w:val="false"/>
                <w:i w:val="false"/>
                <w:color w:val="000000"/>
                <w:sz w:val="20"/>
              </w:rPr>
              <w:t>4-қосымша</w:t>
            </w:r>
          </w:p>
        </w:tc>
      </w:tr>
    </w:tbl>
    <w:bookmarkStart w:name="z84" w:id="85"/>
    <w:p>
      <w:pPr>
        <w:spacing w:after="0"/>
        <w:ind w:left="0"/>
        <w:jc w:val="left"/>
      </w:pPr>
      <w:r>
        <w:rPr>
          <w:rFonts w:ascii="Times New Roman"/>
          <w:b/>
          <w:i w:val="false"/>
          <w:color w:val="000000"/>
        </w:rPr>
        <w:t xml:space="preserve"> Мемлекеттік органдар, олардың ведомстволық бағынысты мекемелері бойынша (шығыс бөлік)</w:t>
      </w:r>
      <w:r>
        <w:br/>
      </w:r>
      <w:r>
        <w:rPr>
          <w:rFonts w:ascii="Times New Roman"/>
          <w:b/>
          <w:i w:val="false"/>
          <w:color w:val="000000"/>
        </w:rPr>
        <w:t>ӨЛШЕМШАРТТАР ТІЗБЕСІ</w:t>
      </w:r>
    </w:p>
    <w:bookmarkEnd w:id="85"/>
    <w:p>
      <w:pPr>
        <w:spacing w:after="0"/>
        <w:ind w:left="0"/>
        <w:jc w:val="both"/>
      </w:pPr>
      <w:r>
        <w:rPr>
          <w:rFonts w:ascii="Times New Roman"/>
          <w:b w:val="false"/>
          <w:i w:val="false"/>
          <w:color w:val="ff0000"/>
          <w:sz w:val="28"/>
        </w:rPr>
        <w:t xml:space="preserve">
      Ескерту. 4-қосымша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шекті деңгейден ауытқу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кезеңге мемлекеттік аудит объектісіне бөлінген бюджет қаражатының жалпы көлеміне шаққанда мемлекеттік аудитпен қамтылған бюджет қаражатының үлесі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қаражаттың жалпы көлеміне шаққанда қаржылық бұзушылықтардың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жалпы сомасына шаққанда бюджетке өтеуге жататын анықталған қаржылық бұзушылықтардың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жалпы көлеміне шаққанда мемлекеттік аудит органының орындалмаған тапсырмаларының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жалпы көлеміне шаққанда мемлекеттік мекемені қаржыландырудың жылдық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даму трансферттерінің жалпы көлеміне шаққанда нысаналы даму трансферттерінің жылдық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ағымдағы нысаналы трансферттерінің жалпы көлеміне шаққанда ағымдағы нысаналы трансферттердің жылдық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қаржыландыру көлемдерінің өсуі/төмендеуі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бюджет қаражатының игерілуі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шығыстардың бекітілген жалпы көлеміне шаққанда бюджеттік бағдарлама әкімшісі қайта бөлген (түзеткен) қаражаттың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кезеңмен салыстырғанда дебиторлық берешек көлемінің өсуі/төмендеуі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кезеңмен салыстырғанда кредиторлық берешек көлемінің өсуі/төмендеуі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мемлекеттік органның есепті кезеңде іске асыратын бюджеттік инвестициялық жобаларының жалпы бекітілген санына шаққанда уақтылы іске асырылмайтын бюджеттік инвестициялық жобалардың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мемлекеттік органның есепті кезеңде іске асыратын бюджеттік инвестициялық жобаларының жалпы бекітілген санына шаққанда бюджеттің атқарылуы барысында қайта бөлуге (түзетуге) ұшыраған бюджеттік инвестициялық жобалардың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орғанға бөлінген бюджет қаражатының жалпы көлеміне шаққанда бір бюджеттік бағдарлама шенберінде бюджеттік кіші бағдарламалар арасында қайта бөлінген қаражат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5-қосымша</w:t>
            </w:r>
          </w:p>
        </w:tc>
      </w:tr>
    </w:tbl>
    <w:bookmarkStart w:name="z86" w:id="86"/>
    <w:p>
      <w:pPr>
        <w:spacing w:after="0"/>
        <w:ind w:left="0"/>
        <w:jc w:val="left"/>
      </w:pPr>
      <w:r>
        <w:rPr>
          <w:rFonts w:ascii="Times New Roman"/>
          <w:b/>
          <w:i w:val="false"/>
          <w:color w:val="000000"/>
        </w:rPr>
        <w:t xml:space="preserve"> Бюджетке түсетін түсімдердің (салықтық түсімдер) толықтығын және уақтылылығын</w:t>
      </w:r>
      <w:r>
        <w:br/>
      </w:r>
      <w:r>
        <w:rPr>
          <w:rFonts w:ascii="Times New Roman"/>
          <w:b/>
          <w:i w:val="false"/>
          <w:color w:val="000000"/>
        </w:rPr>
        <w:t>қамтамасыз ету жөніндегі қызметті жүзеге асыратын мемлекеттік органдар</w:t>
      </w:r>
      <w:r>
        <w:br/>
      </w:r>
      <w:r>
        <w:rPr>
          <w:rFonts w:ascii="Times New Roman"/>
          <w:b/>
          <w:i w:val="false"/>
          <w:color w:val="000000"/>
        </w:rPr>
        <w:t>ӨЛШЕМШАРТТАР ТІЗБЕСІ</w:t>
      </w:r>
    </w:p>
    <w:bookmarkEnd w:id="86"/>
    <w:p>
      <w:pPr>
        <w:spacing w:after="0"/>
        <w:ind w:left="0"/>
        <w:jc w:val="both"/>
      </w:pPr>
      <w:r>
        <w:rPr>
          <w:rFonts w:ascii="Times New Roman"/>
          <w:b w:val="false"/>
          <w:i w:val="false"/>
          <w:color w:val="ff0000"/>
          <w:sz w:val="28"/>
        </w:rPr>
        <w:t xml:space="preserve">
      Ескерту. 5-қосымша жаңа редакцияда - Республикалық бюджеттің атқарылуын бақылау жөніндегі есеп комитетінің 28.12.2017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мемлекеттік аудит жүргізу кезінен басталатын мерзім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жалпы көлеміне шаққанда мемлекеттік аудит органының орындалмаған тапсырмаларының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кезеңмен салыстырғанда түсімдердің жалпы көлеміне шаққанда республикалық бюджет берешегі үлесінің өсуі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кезеңмен салыстырғанда салықтар, кедендік төлемдер бойынша бересінің өсу қарқыны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жалпы сомасына шаққанда бересінің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осындай кезеңімен салыстырғанда республикалық бюджетке кірістер бойынша түсімдердің өсуі/төмендеуі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осындай кезеңімен салыстырғанда салықтық тексеру актілері бойынша жете есептелген сомаларды өндіріп алулардың өсуі/төмендеуі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салықтық емес түсімдердің өсуі/төмендеуі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 xml:space="preserve">тәуекелдерді басқарудың </w:t>
            </w:r>
            <w:r>
              <w:br/>
            </w:r>
            <w:r>
              <w:rPr>
                <w:rFonts w:ascii="Times New Roman"/>
                <w:b w:val="false"/>
                <w:i w:val="false"/>
                <w:color w:val="000000"/>
                <w:sz w:val="20"/>
              </w:rPr>
              <w:t xml:space="preserve">үлгілік жүйесіне </w:t>
            </w:r>
            <w:r>
              <w:br/>
            </w:r>
            <w:r>
              <w:rPr>
                <w:rFonts w:ascii="Times New Roman"/>
                <w:b w:val="false"/>
                <w:i w:val="false"/>
                <w:color w:val="000000"/>
                <w:sz w:val="20"/>
              </w:rPr>
              <w:t>6-қосымша</w:t>
            </w:r>
          </w:p>
        </w:tc>
      </w:tr>
    </w:tbl>
    <w:bookmarkStart w:name="z88" w:id="87"/>
    <w:p>
      <w:pPr>
        <w:spacing w:after="0"/>
        <w:ind w:left="0"/>
        <w:jc w:val="left"/>
      </w:pPr>
      <w:r>
        <w:rPr>
          <w:rFonts w:ascii="Times New Roman"/>
          <w:b/>
          <w:i w:val="false"/>
          <w:color w:val="000000"/>
        </w:rPr>
        <w:t xml:space="preserve"> Бiрыңғай бюджеттiк сыныптамаға сәйкес бюджетке түсетін түсімдердің (салықтық емес түсімдер және негізгі капиталды сатудан түсетін түсімдер) толықтығын және уақтылылығын қамтамасыз ету жөніндегі ӨЛШЕМШАРТТАР ТІЗБЕСІ</w:t>
      </w:r>
    </w:p>
    <w:bookmarkEnd w:id="87"/>
    <w:p>
      <w:pPr>
        <w:spacing w:after="0"/>
        <w:ind w:left="0"/>
        <w:jc w:val="both"/>
      </w:pPr>
      <w:r>
        <w:rPr>
          <w:rFonts w:ascii="Times New Roman"/>
          <w:b w:val="false"/>
          <w:i w:val="false"/>
          <w:color w:val="ff0000"/>
          <w:sz w:val="28"/>
        </w:rPr>
        <w:t xml:space="preserve">
      Ескерту. 6-қосымша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есепті кезеңмен салыстырғанда республикалық бюджетке жекелеген түсімдердің 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болжам деректерін орындау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бюджетке шаққанда бекітілген бюджеттің кіріс бөлігі көрсеткіштерінің ауытқуы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объектілерінің</w:t>
            </w:r>
            <w:r>
              <w:br/>
            </w:r>
            <w:r>
              <w:rPr>
                <w:rFonts w:ascii="Times New Roman"/>
                <w:b w:val="false"/>
                <w:i w:val="false"/>
                <w:color w:val="000000"/>
                <w:sz w:val="20"/>
              </w:rPr>
              <w:t>тиісті жылға арналған тізбесін</w:t>
            </w:r>
            <w:r>
              <w:br/>
            </w:r>
            <w:r>
              <w:rPr>
                <w:rFonts w:ascii="Times New Roman"/>
                <w:b w:val="false"/>
                <w:i w:val="false"/>
                <w:color w:val="000000"/>
                <w:sz w:val="20"/>
              </w:rPr>
              <w:t>қалыптастыру және сыртқы</w:t>
            </w:r>
            <w:r>
              <w:br/>
            </w:r>
            <w:r>
              <w:rPr>
                <w:rFonts w:ascii="Times New Roman"/>
                <w:b w:val="false"/>
                <w:i w:val="false"/>
                <w:color w:val="000000"/>
                <w:sz w:val="20"/>
              </w:rPr>
              <w:t>мемлекеттік аудит жүргізу</w:t>
            </w:r>
            <w:r>
              <w:br/>
            </w:r>
            <w:r>
              <w:rPr>
                <w:rFonts w:ascii="Times New Roman"/>
                <w:b w:val="false"/>
                <w:i w:val="false"/>
                <w:color w:val="000000"/>
                <w:sz w:val="20"/>
              </w:rPr>
              <w:t>кезінде қолданылатын тәуекелдерді</w:t>
            </w:r>
            <w:r>
              <w:br/>
            </w:r>
            <w:r>
              <w:rPr>
                <w:rFonts w:ascii="Times New Roman"/>
                <w:b w:val="false"/>
                <w:i w:val="false"/>
                <w:color w:val="000000"/>
                <w:sz w:val="20"/>
              </w:rPr>
              <w:t>басқарудың үлгілік жүйесіне</w:t>
            </w:r>
            <w:r>
              <w:br/>
            </w:r>
            <w:r>
              <w:rPr>
                <w:rFonts w:ascii="Times New Roman"/>
                <w:b w:val="false"/>
                <w:i w:val="false"/>
                <w:color w:val="000000"/>
                <w:sz w:val="20"/>
              </w:rPr>
              <w:t>7-қосымша</w:t>
            </w:r>
          </w:p>
        </w:tc>
      </w:tr>
    </w:tbl>
    <w:bookmarkStart w:name="z90" w:id="88"/>
    <w:p>
      <w:pPr>
        <w:spacing w:after="0"/>
        <w:ind w:left="0"/>
        <w:jc w:val="left"/>
      </w:pPr>
      <w:r>
        <w:rPr>
          <w:rFonts w:ascii="Times New Roman"/>
          <w:b/>
          <w:i w:val="false"/>
          <w:color w:val="000000"/>
        </w:rPr>
        <w:t xml:space="preserve"> Республикалық меншіктегі квазимемлекеттік сектор субъектілері</w:t>
      </w:r>
      <w:r>
        <w:br/>
      </w:r>
      <w:r>
        <w:rPr>
          <w:rFonts w:ascii="Times New Roman"/>
          <w:b/>
          <w:i w:val="false"/>
          <w:color w:val="000000"/>
        </w:rPr>
        <w:t>бойынша (1-кіші топ)</w:t>
      </w:r>
      <w:r>
        <w:br/>
      </w:r>
      <w:r>
        <w:rPr>
          <w:rFonts w:ascii="Times New Roman"/>
          <w:b/>
          <w:i w:val="false"/>
          <w:color w:val="000000"/>
        </w:rPr>
        <w:t>ӨЛШЕМШАРТТАР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мемлекеттік аудит жүргізу кезінен басталатын мерзім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және мемлекет активтерінің жалпы көлеміне шаққанда қаржылық бұзушылықтардың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қаржыландырудың жылдық көлемінің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алынған бюджет қаражатының жалпы көлеміне шаққанда игерілмеген бюджет қаражатының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Абсолюттік мәнде мемлекеттің жарғылық капиталға қатысуының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көлемінің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таза пайдадан төленген дивидендтердің (таза кіріс бөлігінің үлестері)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таза пайданың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шығыстардың жалпы көлеміне шаққанда әкімшілік шығыстар үлесінің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дебиторлық берешек көлемдерінің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кредиторлық берешек көлемдерінің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арналған даму жоспарындағы бюджет қаражатының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жоспарының түйінді көрсеткіштеріне қол жеткізбеу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объектілерінің</w:t>
            </w:r>
            <w:r>
              <w:br/>
            </w:r>
            <w:r>
              <w:rPr>
                <w:rFonts w:ascii="Times New Roman"/>
                <w:b w:val="false"/>
                <w:i w:val="false"/>
                <w:color w:val="000000"/>
                <w:sz w:val="20"/>
              </w:rPr>
              <w:t>тиісті жылға арналған тізбесін</w:t>
            </w:r>
            <w:r>
              <w:br/>
            </w:r>
            <w:r>
              <w:rPr>
                <w:rFonts w:ascii="Times New Roman"/>
                <w:b w:val="false"/>
                <w:i w:val="false"/>
                <w:color w:val="000000"/>
                <w:sz w:val="20"/>
              </w:rPr>
              <w:t>қалыптастыру және сыртқы</w:t>
            </w:r>
            <w:r>
              <w:br/>
            </w:r>
            <w:r>
              <w:rPr>
                <w:rFonts w:ascii="Times New Roman"/>
                <w:b w:val="false"/>
                <w:i w:val="false"/>
                <w:color w:val="000000"/>
                <w:sz w:val="20"/>
              </w:rPr>
              <w:t>мемлекеттік аудит жүргізу кезінде</w:t>
            </w:r>
            <w:r>
              <w:br/>
            </w:r>
            <w:r>
              <w:rPr>
                <w:rFonts w:ascii="Times New Roman"/>
                <w:b w:val="false"/>
                <w:i w:val="false"/>
                <w:color w:val="000000"/>
                <w:sz w:val="20"/>
              </w:rPr>
              <w:t>қолданылатын тәуекелдерді</w:t>
            </w:r>
            <w:r>
              <w:br/>
            </w:r>
            <w:r>
              <w:rPr>
                <w:rFonts w:ascii="Times New Roman"/>
                <w:b w:val="false"/>
                <w:i w:val="false"/>
                <w:color w:val="000000"/>
                <w:sz w:val="20"/>
              </w:rPr>
              <w:t>басқарудың үлгілік жүйесіне</w:t>
            </w:r>
            <w:r>
              <w:br/>
            </w:r>
            <w:r>
              <w:rPr>
                <w:rFonts w:ascii="Times New Roman"/>
                <w:b w:val="false"/>
                <w:i w:val="false"/>
                <w:color w:val="000000"/>
                <w:sz w:val="20"/>
              </w:rPr>
              <w:t>8-қосымша</w:t>
            </w:r>
          </w:p>
        </w:tc>
      </w:tr>
    </w:tbl>
    <w:bookmarkStart w:name="z92" w:id="89"/>
    <w:p>
      <w:pPr>
        <w:spacing w:after="0"/>
        <w:ind w:left="0"/>
        <w:jc w:val="left"/>
      </w:pPr>
      <w:r>
        <w:rPr>
          <w:rFonts w:ascii="Times New Roman"/>
          <w:b/>
          <w:i w:val="false"/>
          <w:color w:val="000000"/>
        </w:rPr>
        <w:t xml:space="preserve"> Республикалық меншіктегі квазимемлекеттік сектор</w:t>
      </w:r>
      <w:r>
        <w:br/>
      </w:r>
      <w:r>
        <w:rPr>
          <w:rFonts w:ascii="Times New Roman"/>
          <w:b/>
          <w:i w:val="false"/>
          <w:color w:val="000000"/>
        </w:rPr>
        <w:t>субъектілері бойынша (2-кіші топ)</w:t>
      </w:r>
      <w:r>
        <w:br/>
      </w:r>
      <w:r>
        <w:rPr>
          <w:rFonts w:ascii="Times New Roman"/>
          <w:b/>
          <w:i w:val="false"/>
          <w:color w:val="000000"/>
        </w:rPr>
        <w:t>ӨЛШЕМШАРТТАР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Өлшемшарттың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деңгейлер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мемлекеттік аудит жүргізу кезінен басталатын мерзім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жалпы көлеміне шаққанда қаржылық бұзушылықтардың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Қаржыландырудың жылдық көлемінің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пайданың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шығыстардың жалпы көлеміне шаққанда әкімшілік шығыстар үлесінің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дебиторлық берешек көлемдерінің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кредиторлық берешек көлемдерінің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арналған даму жоспарындағы бюджет қаражатының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жоспарының түйінді көрсеткіштеріне қол жеткізбеу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 xml:space="preserve">тәуекелдерді басқарудың </w:t>
            </w:r>
            <w:r>
              <w:br/>
            </w:r>
            <w:r>
              <w:rPr>
                <w:rFonts w:ascii="Times New Roman"/>
                <w:b w:val="false"/>
                <w:i w:val="false"/>
                <w:color w:val="000000"/>
                <w:sz w:val="20"/>
              </w:rPr>
              <w:t xml:space="preserve">үлгілік жүйесіне </w:t>
            </w:r>
            <w:r>
              <w:br/>
            </w:r>
            <w:r>
              <w:rPr>
                <w:rFonts w:ascii="Times New Roman"/>
                <w:b w:val="false"/>
                <w:i w:val="false"/>
                <w:color w:val="000000"/>
                <w:sz w:val="20"/>
              </w:rPr>
              <w:t>9-қосымша</w:t>
            </w:r>
          </w:p>
        </w:tc>
      </w:tr>
    </w:tbl>
    <w:bookmarkStart w:name="z94" w:id="90"/>
    <w:p>
      <w:pPr>
        <w:spacing w:after="0"/>
        <w:ind w:left="0"/>
        <w:jc w:val="left"/>
      </w:pPr>
      <w:r>
        <w:rPr>
          <w:rFonts w:ascii="Times New Roman"/>
          <w:b/>
          <w:i w:val="false"/>
          <w:color w:val="000000"/>
        </w:rPr>
        <w:t xml:space="preserve"> Өңірлер (облыстар, республикалық маңызы бар қала, астана) бойынша  ӨЛШЕМШАРТТАР ТІЗБЕСІ</w:t>
      </w:r>
    </w:p>
    <w:bookmarkEnd w:id="90"/>
    <w:p>
      <w:pPr>
        <w:spacing w:after="0"/>
        <w:ind w:left="0"/>
        <w:jc w:val="both"/>
      </w:pPr>
      <w:r>
        <w:rPr>
          <w:rFonts w:ascii="Times New Roman"/>
          <w:b w:val="false"/>
          <w:i w:val="false"/>
          <w:color w:val="ff0000"/>
          <w:sz w:val="28"/>
        </w:rPr>
        <w:t xml:space="preserve">
      Ескерту. 9-қосымша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мемлекеттік аудит жүргізу кезінен басталатын мерзім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бөлінген республикалық бюджеттің бюджет қаражатының жалпы көлеміне шаққанда мемлекеттік аудитпен қамтылған бюджет қаражатының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қаражаттың жалпы көлеміне шаққанда қаржылық бұзушылықтардың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 бойынша республикалық бюджеттен бөлінген қаражаттың игерілмеген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бағдарламасының орындалуының тиімділігі (жергілікті атқарушы органдар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дамуға арналған шығыстарының жалпы көлеміне шаққанда республикалық бюджеттен бөлінген нысаналы даму трансферттерінің жылдық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даму трансферттері есебінен қаржыландырылатын жергілікті бюджеттік инвестициялық жобалар бойынша жергілікті бюджеттен қоса қаржыландыруды қамтамасыз ету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есебінен жергілікті атқарушы орган іске асыратын жергілікті бюджеттік инвестициялық жобалардың жалпы бекітілген санына шаққанда бюджеттің атқарылуы барысында қайта бөлуге (түзетуге) ұшыраған жергілікті бюджеттік инвестициялық жобалардың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орғанға бөлінген бюджет қаражатының жалпы көлеміне шаққанда бір бюджеттік бағдарлама шенберінде бюджеттік кіші бағдарламалар арасында қайта бөлінген қаражат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10-қосымша</w:t>
            </w:r>
          </w:p>
        </w:tc>
      </w:tr>
    </w:tbl>
    <w:bookmarkStart w:name="z96" w:id="91"/>
    <w:p>
      <w:pPr>
        <w:spacing w:after="0"/>
        <w:ind w:left="0"/>
        <w:jc w:val="left"/>
      </w:pPr>
      <w:r>
        <w:rPr>
          <w:rFonts w:ascii="Times New Roman"/>
          <w:b/>
          <w:i w:val="false"/>
          <w:color w:val="000000"/>
        </w:rPr>
        <w:t xml:space="preserve"> Жергілікті бюджеттен қаржыландырылатын бюджеттік бағдарламалар бойынша</w:t>
      </w:r>
      <w:r>
        <w:br/>
      </w:r>
      <w:r>
        <w:rPr>
          <w:rFonts w:ascii="Times New Roman"/>
          <w:b/>
          <w:i w:val="false"/>
          <w:color w:val="000000"/>
        </w:rPr>
        <w:t>ӨЛШЕМШАРТТАР ТІЗБЕСІ</w:t>
      </w:r>
    </w:p>
    <w:bookmarkEnd w:id="91"/>
    <w:p>
      <w:pPr>
        <w:spacing w:after="0"/>
        <w:ind w:left="0"/>
        <w:jc w:val="both"/>
      </w:pPr>
      <w:r>
        <w:rPr>
          <w:rFonts w:ascii="Times New Roman"/>
          <w:b w:val="false"/>
          <w:i w:val="false"/>
          <w:color w:val="ff0000"/>
          <w:sz w:val="28"/>
        </w:rPr>
        <w:t xml:space="preserve">
      Ескерту. 10-қосымша жаңа редакцияда - Республикалық бюджеттің атқарылуын бақылау жөніндегі есеп комитетінің 28.12.2017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мемлекеттік аудит жүргізу кезінен басталатын мерзім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жалпы көлеміне шаққанда қаржылық бұзушылықтардың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тікелей нәтиже көрсеткіштерінің жалпы санына шаққанда тікелей нәтиженің қол жеткізілмеген көрсеткіштерінің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түпкілікті нәтиже көрсеткіштерінің жалпы санына шаққанда түпкілікті нәтиженің қол жеткізілмеген көрсеткіштерінің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бюджеттік бағдарламаларда көзделген мәндерге қол жеткізбеген бюджеттік бағдарламалардың тікелей нәтижесінің жалпы санына шаққанда олардың қол жеткізілмеген көрсеткіштерінің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бюджеттік бағдарламаларда көзделген мәндерге қол жеткізбеген бюджеттік бағдарламалардың түпкілікті нәтижесінің жалпы санына шаққанда олардың қол жеткізілмеген көрсеткіштерінің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бастапқыда бекітілген бюджеттік бағдарламалардың тікелей нәтиже көрсеткіштерінің жалпы санына шаққандағы түзетуге ұшыраған тікелей нәтиже көрсеткіштерінің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бастапқыда бекітілген бюджеттік бағдарламалардың түпкілікті нәтиже көрсеткіштерінің жалпы санына шаққандағы түзетуге ұшыраған түпкілікті нәтиже көрсеткіштерінің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барысында қаржы жылы ішінде бюджеттік бағдарламаға енгізілген өзгерістер мен толықтырулардың жиілігі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орындалу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 xml:space="preserve">тәуекелдерді басқарудың </w:t>
            </w:r>
            <w:r>
              <w:br/>
            </w:r>
            <w:r>
              <w:rPr>
                <w:rFonts w:ascii="Times New Roman"/>
                <w:b w:val="false"/>
                <w:i w:val="false"/>
                <w:color w:val="000000"/>
                <w:sz w:val="20"/>
              </w:rPr>
              <w:t xml:space="preserve">үлгілік жүйесіне </w:t>
            </w:r>
            <w:r>
              <w:br/>
            </w:r>
            <w:r>
              <w:rPr>
                <w:rFonts w:ascii="Times New Roman"/>
                <w:b w:val="false"/>
                <w:i w:val="false"/>
                <w:color w:val="000000"/>
                <w:sz w:val="20"/>
              </w:rPr>
              <w:t>11-қосымша</w:t>
            </w:r>
          </w:p>
        </w:tc>
      </w:tr>
    </w:tbl>
    <w:bookmarkStart w:name="z98" w:id="92"/>
    <w:p>
      <w:pPr>
        <w:spacing w:after="0"/>
        <w:ind w:left="0"/>
        <w:jc w:val="left"/>
      </w:pPr>
      <w:r>
        <w:rPr>
          <w:rFonts w:ascii="Times New Roman"/>
          <w:b/>
          <w:i w:val="false"/>
          <w:color w:val="000000"/>
        </w:rPr>
        <w:t xml:space="preserve"> Облыстың, республикалық маңызы бар қаланың, астананың даму жоспарлары бойынша</w:t>
      </w:r>
      <w:r>
        <w:br/>
      </w:r>
      <w:r>
        <w:rPr>
          <w:rFonts w:ascii="Times New Roman"/>
          <w:b/>
          <w:i w:val="false"/>
          <w:color w:val="000000"/>
        </w:rPr>
        <w:t>ӨЛШЕМШАРТТАР ТІЗБЕСІ</w:t>
      </w:r>
    </w:p>
    <w:bookmarkEnd w:id="92"/>
    <w:p>
      <w:pPr>
        <w:spacing w:after="0"/>
        <w:ind w:left="0"/>
        <w:jc w:val="both"/>
      </w:pPr>
      <w:r>
        <w:rPr>
          <w:rFonts w:ascii="Times New Roman"/>
          <w:b w:val="false"/>
          <w:i w:val="false"/>
          <w:color w:val="ff0000"/>
          <w:sz w:val="28"/>
        </w:rPr>
        <w:t xml:space="preserve">
      Ескерту. 11-қосымша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мемлекеттік аудит жүргізу кезінен басталатын мерзім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қаражаттың жалпы көлеміне шаққанда қаржылық бұзушылықтардың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 нысаналы индикаторларына қол жеткізбеу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бағдарламалық құжатта көзделген мәндерге қол жеткізілмеген нысаналы индикаторлардың жалпы санына шаққандағы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бекітілген нысаналы индикаторлардың жалпы санына шаққанда бағдарламалық құжатты іске асыру барысында өзгеріске ұшыраған нысаналы индикаторлардың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 Іс-шаралар жоспарындағы орындалмаған іс-шаралардың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 шеңберінде бюджеттік инвестициялық жобалардың жалпы санына шаққанда олардың уақтылы іске асырылмаған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 іске асыру кезеңі ішінде оған енгізілген өзгерістер мен толықтырулардың жиілігі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тәуекелдерді басқарудың үлгілік</w:t>
            </w:r>
            <w:r>
              <w:br/>
            </w:r>
            <w:r>
              <w:rPr>
                <w:rFonts w:ascii="Times New Roman"/>
                <w:b w:val="false"/>
                <w:i w:val="false"/>
                <w:color w:val="000000"/>
                <w:sz w:val="20"/>
              </w:rPr>
              <w:t>жүйесіне 12-қосымша</w:t>
            </w:r>
          </w:p>
        </w:tc>
      </w:tr>
    </w:tbl>
    <w:bookmarkStart w:name="z100" w:id="93"/>
    <w:p>
      <w:pPr>
        <w:spacing w:after="0"/>
        <w:ind w:left="0"/>
        <w:jc w:val="left"/>
      </w:pPr>
      <w:r>
        <w:rPr>
          <w:rFonts w:ascii="Times New Roman"/>
          <w:b/>
          <w:i w:val="false"/>
          <w:color w:val="000000"/>
        </w:rPr>
        <w:t xml:space="preserve"> Мемлекеттік органдар (мекемелер), олардың ведомстволық</w:t>
      </w:r>
      <w:r>
        <w:br/>
      </w:r>
      <w:r>
        <w:rPr>
          <w:rFonts w:ascii="Times New Roman"/>
          <w:b/>
          <w:i w:val="false"/>
          <w:color w:val="000000"/>
        </w:rPr>
        <w:t>бағынысты мекемелері бойынша (шығыс бөлік)</w:t>
      </w:r>
      <w:r>
        <w:br/>
      </w:r>
      <w:r>
        <w:rPr>
          <w:rFonts w:ascii="Times New Roman"/>
          <w:b/>
          <w:i w:val="false"/>
          <w:color w:val="000000"/>
        </w:rPr>
        <w:t>ӨЛШЕМШАРТТАР ТІЗБЕСІ</w:t>
      </w:r>
    </w:p>
    <w:bookmarkEnd w:id="93"/>
    <w:p>
      <w:pPr>
        <w:spacing w:after="0"/>
        <w:ind w:left="0"/>
        <w:jc w:val="both"/>
      </w:pPr>
      <w:r>
        <w:rPr>
          <w:rFonts w:ascii="Times New Roman"/>
          <w:b w:val="false"/>
          <w:i w:val="false"/>
          <w:color w:val="ff0000"/>
          <w:sz w:val="28"/>
        </w:rPr>
        <w:t xml:space="preserve">
      Ескерту. 12-қосымша жаңа редакцияда - Республикалық бюджеттің атқарылуын бақылау жөніндегі есеп комитетінің 28.12.2017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кезеңге мемлекеттік аудит объектісіне бөлінген бюджет қаражатының жалпы көлеміне шаққанда мемлекеттік аудитпен қамтылған бюджет қаражатының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жалпы көлеміне шаққанда қаржылық бұзушылықтардың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бұзушылықтардың жалпы сомасына шаққанда бюджетке өтеуге жататын анықталған қаржылық бұзушылықтардың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жалпы көлеміне шаққанда мемлекеттік аудит органының орындалмаған тапсырмаларының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жалпы көлеміне шаққанда мемлекеттік мекемені қаржыландырудың жылдық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даму трансферттерінің жалпы көлеміне шаққанда нысаналы даму трансферттерінің жылдық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ағымдағы нысаналы трансферттерінің жалпы көлеміне шаққанда ағымдағы нысаналы трансферттердің жылдық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жылмен салыстырғанда қаржыландыру көлемінің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бюджет қаражатының игерілуі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бекітілген көлеміне шаққанда бюджеттің атқарылуы барысында бюджеттік бағдарлама әкімшісі қайта бөлген (түзеткен) қаражаттың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кезеңмен салыстырғанда дебиторлық берешек көлемінің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кезеңмен салыстырғанда кредиторлық берешек көлемінің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жергілікті атқарушы органның есепті кезеңде іске асыратын бастапқыда бекітілген жергілікті бюджеттік инвестициялық жобалардың жалпы санына шаққанда қайта бөлуге (түзетуге) ұшыраған жергілікті бюджеттік инвестициялық жобалардың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бағдарламасының орындалу тиімділігі (жергілікті атқарушы органдар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объектілерінің</w:t>
            </w:r>
            <w:r>
              <w:br/>
            </w:r>
            <w:r>
              <w:rPr>
                <w:rFonts w:ascii="Times New Roman"/>
                <w:b w:val="false"/>
                <w:i w:val="false"/>
                <w:color w:val="000000"/>
                <w:sz w:val="20"/>
              </w:rPr>
              <w:t>тиісті жылға арналған тізбесін</w:t>
            </w:r>
            <w:r>
              <w:br/>
            </w:r>
            <w:r>
              <w:rPr>
                <w:rFonts w:ascii="Times New Roman"/>
                <w:b w:val="false"/>
                <w:i w:val="false"/>
                <w:color w:val="000000"/>
                <w:sz w:val="20"/>
              </w:rPr>
              <w:t>қалыптастыру және сыртқы</w:t>
            </w:r>
            <w:r>
              <w:br/>
            </w:r>
            <w:r>
              <w:rPr>
                <w:rFonts w:ascii="Times New Roman"/>
                <w:b w:val="false"/>
                <w:i w:val="false"/>
                <w:color w:val="000000"/>
                <w:sz w:val="20"/>
              </w:rPr>
              <w:t>мемлекеттік аудит жүргізу кезінде</w:t>
            </w:r>
            <w:r>
              <w:br/>
            </w:r>
            <w:r>
              <w:rPr>
                <w:rFonts w:ascii="Times New Roman"/>
                <w:b w:val="false"/>
                <w:i w:val="false"/>
                <w:color w:val="000000"/>
                <w:sz w:val="20"/>
              </w:rPr>
              <w:t>қолданылатын тәуекелдерді</w:t>
            </w:r>
            <w:r>
              <w:br/>
            </w:r>
            <w:r>
              <w:rPr>
                <w:rFonts w:ascii="Times New Roman"/>
                <w:b w:val="false"/>
                <w:i w:val="false"/>
                <w:color w:val="000000"/>
                <w:sz w:val="20"/>
              </w:rPr>
              <w:t>басқарудың үлгілік жүйесіне</w:t>
            </w:r>
            <w:r>
              <w:br/>
            </w:r>
            <w:r>
              <w:rPr>
                <w:rFonts w:ascii="Times New Roman"/>
                <w:b w:val="false"/>
                <w:i w:val="false"/>
                <w:color w:val="000000"/>
                <w:sz w:val="20"/>
              </w:rPr>
              <w:t>13-қосымша</w:t>
            </w:r>
          </w:p>
        </w:tc>
      </w:tr>
    </w:tbl>
    <w:bookmarkStart w:name="z102" w:id="94"/>
    <w:p>
      <w:pPr>
        <w:spacing w:after="0"/>
        <w:ind w:left="0"/>
        <w:jc w:val="left"/>
      </w:pPr>
      <w:r>
        <w:rPr>
          <w:rFonts w:ascii="Times New Roman"/>
          <w:b/>
          <w:i w:val="false"/>
          <w:color w:val="000000"/>
        </w:rPr>
        <w:t xml:space="preserve"> ӨЛШЕМШАРТТАР ТІЗБЕСІ</w:t>
      </w:r>
      <w:r>
        <w:br/>
      </w:r>
      <w:r>
        <w:rPr>
          <w:rFonts w:ascii="Times New Roman"/>
          <w:b/>
          <w:i w:val="false"/>
          <w:color w:val="000000"/>
        </w:rPr>
        <w:t>бюджетке түсетін түсімдердің (салықтық түсімдер) толықтығын және уақтылылығын</w:t>
      </w:r>
      <w:r>
        <w:br/>
      </w:r>
      <w:r>
        <w:rPr>
          <w:rFonts w:ascii="Times New Roman"/>
          <w:b/>
          <w:i w:val="false"/>
          <w:color w:val="000000"/>
        </w:rPr>
        <w:t>қамтамасыз ету жөніндегі қызметті жүзеге асыратын органдар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мемлекеттік аудит жүргізу кезінен басталатын мерзім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жалпы көлеміне шаққанда мемлекеттік аудит органының орындалмаған тапсырмаларының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жылдың осындай кезеңімен салыстырғанда жергілікті бюджетке кірістер бойынша түсімдердің 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есепті кезеңмен салыстырғанда жергілікті бюджетке салықтар, басқа да міндетті төлемдер бойынша бересінің өсуі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кірістер бойынша түсетін түсімдер болжамының орындалмауы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бюджетке шаққанда бекітілген бюджеттің кіріс бөлігі көрсеткіштерінің ауытқуы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арналған тізбесін қалыптастыру</w:t>
            </w:r>
            <w:r>
              <w:br/>
            </w:r>
            <w:r>
              <w:rPr>
                <w:rFonts w:ascii="Times New Roman"/>
                <w:b w:val="false"/>
                <w:i w:val="false"/>
                <w:color w:val="000000"/>
                <w:sz w:val="20"/>
              </w:rPr>
              <w:t>және сыртқы мемлекеттік аудит</w:t>
            </w:r>
            <w:r>
              <w:br/>
            </w:r>
            <w:r>
              <w:rPr>
                <w:rFonts w:ascii="Times New Roman"/>
                <w:b w:val="false"/>
                <w:i w:val="false"/>
                <w:color w:val="000000"/>
                <w:sz w:val="20"/>
              </w:rPr>
              <w:t>жүргізу кезінде қолданылатын</w:t>
            </w:r>
            <w:r>
              <w:br/>
            </w:r>
            <w:r>
              <w:rPr>
                <w:rFonts w:ascii="Times New Roman"/>
                <w:b w:val="false"/>
                <w:i w:val="false"/>
                <w:color w:val="000000"/>
                <w:sz w:val="20"/>
              </w:rPr>
              <w:t xml:space="preserve">тәуекелдерді басқарудың </w:t>
            </w:r>
            <w:r>
              <w:br/>
            </w:r>
            <w:r>
              <w:rPr>
                <w:rFonts w:ascii="Times New Roman"/>
                <w:b w:val="false"/>
                <w:i w:val="false"/>
                <w:color w:val="000000"/>
                <w:sz w:val="20"/>
              </w:rPr>
              <w:t xml:space="preserve">үлгілік жүйесіне </w:t>
            </w:r>
            <w:r>
              <w:br/>
            </w:r>
            <w:r>
              <w:rPr>
                <w:rFonts w:ascii="Times New Roman"/>
                <w:b w:val="false"/>
                <w:i w:val="false"/>
                <w:color w:val="000000"/>
                <w:sz w:val="20"/>
              </w:rPr>
              <w:t>14-қосымша</w:t>
            </w:r>
          </w:p>
        </w:tc>
      </w:tr>
    </w:tbl>
    <w:bookmarkStart w:name="z104" w:id="95"/>
    <w:p>
      <w:pPr>
        <w:spacing w:after="0"/>
        <w:ind w:left="0"/>
        <w:jc w:val="left"/>
      </w:pPr>
      <w:r>
        <w:rPr>
          <w:rFonts w:ascii="Times New Roman"/>
          <w:b/>
          <w:i w:val="false"/>
          <w:color w:val="000000"/>
        </w:rPr>
        <w:t xml:space="preserve"> Бiрыңғай бюджеттiк сыныптамаға сәйкес бюджетке түсетін түсімдердің (салықтық емес түсімдер және негізгі капиталды сатудан түсетін түсімдер) толықтығын және уақтылылығын қамтамасыз ету жөніндегі  ӨЛШЕМШАРТТАР ТІЗБЕСІ</w:t>
      </w:r>
    </w:p>
    <w:bookmarkEnd w:id="95"/>
    <w:p>
      <w:pPr>
        <w:spacing w:after="0"/>
        <w:ind w:left="0"/>
        <w:jc w:val="both"/>
      </w:pPr>
      <w:r>
        <w:rPr>
          <w:rFonts w:ascii="Times New Roman"/>
          <w:b w:val="false"/>
          <w:i w:val="false"/>
          <w:color w:val="ff0000"/>
          <w:sz w:val="28"/>
        </w:rPr>
        <w:t xml:space="preserve">
      Ескерту. 14-қосымша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кезеңмен салыстырғанда жергілікті бюджетке жекелеген түсімдердің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болжам деректерін орындау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бюджетке шаққанда бекітілген бюджеттің кіріс бөлігі көрсеткіштерінің ауытқуы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объектілерінің тиісті жылға</w:t>
            </w:r>
            <w:r>
              <w:br/>
            </w:r>
            <w:r>
              <w:rPr>
                <w:rFonts w:ascii="Times New Roman"/>
                <w:b w:val="false"/>
                <w:i w:val="false"/>
                <w:color w:val="000000"/>
                <w:sz w:val="20"/>
              </w:rPr>
              <w:t>арналған тізбесін қалыптастыру және</w:t>
            </w:r>
            <w:r>
              <w:br/>
            </w:r>
            <w:r>
              <w:rPr>
                <w:rFonts w:ascii="Times New Roman"/>
                <w:b w:val="false"/>
                <w:i w:val="false"/>
                <w:color w:val="000000"/>
                <w:sz w:val="20"/>
              </w:rPr>
              <w:t>сыртқы мемлекеттік аудит жүргізу</w:t>
            </w:r>
            <w:r>
              <w:br/>
            </w:r>
            <w:r>
              <w:rPr>
                <w:rFonts w:ascii="Times New Roman"/>
                <w:b w:val="false"/>
                <w:i w:val="false"/>
                <w:color w:val="000000"/>
                <w:sz w:val="20"/>
              </w:rPr>
              <w:t>кезінде қолданылатын тәуекелдерді</w:t>
            </w:r>
            <w:r>
              <w:br/>
            </w:r>
            <w:r>
              <w:rPr>
                <w:rFonts w:ascii="Times New Roman"/>
                <w:b w:val="false"/>
                <w:i w:val="false"/>
                <w:color w:val="000000"/>
                <w:sz w:val="20"/>
              </w:rPr>
              <w:t>басқарудың үлгілік жүйесіне</w:t>
            </w:r>
            <w:r>
              <w:br/>
            </w:r>
            <w:r>
              <w:rPr>
                <w:rFonts w:ascii="Times New Roman"/>
                <w:b w:val="false"/>
                <w:i w:val="false"/>
                <w:color w:val="000000"/>
                <w:sz w:val="20"/>
              </w:rPr>
              <w:t>15-қосымша</w:t>
            </w:r>
          </w:p>
        </w:tc>
      </w:tr>
    </w:tbl>
    <w:bookmarkStart w:name="z106" w:id="96"/>
    <w:p>
      <w:pPr>
        <w:spacing w:after="0"/>
        <w:ind w:left="0"/>
        <w:jc w:val="left"/>
      </w:pPr>
      <w:r>
        <w:rPr>
          <w:rFonts w:ascii="Times New Roman"/>
          <w:b/>
          <w:i w:val="false"/>
          <w:color w:val="000000"/>
        </w:rPr>
        <w:t xml:space="preserve"> Коммуналдық меншіктегі квазимемлекеттік сектор субъектілері бойынша (1-кіші топ)</w:t>
      </w:r>
      <w:r>
        <w:br/>
      </w:r>
      <w:r>
        <w:rPr>
          <w:rFonts w:ascii="Times New Roman"/>
          <w:b/>
          <w:i w:val="false"/>
          <w:color w:val="000000"/>
        </w:rPr>
        <w:t>ӨЛШЕМШАРТТАР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Өлшемшарттың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мемлекеттік аудит жүргізу кезінен басталатын мерзім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жалпы көлеміне шаққанда қаржылық бұзушылықтардың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қаржыландырудың жылдық көлемінің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алынған бюджет қаражатының жалпы көлеміне шаққанда игерілмеген бюджет қаражатының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Абсолюттік мәнде мемлекеттің жарғылық капиталға қатысуының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көлемінің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таза пайдадан төленген дивидендтердің (таза кіріс бөлігінің үлестері)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таза пайданың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шығыстардың жалпы көлеміне шаққанда әкімшілік шығыстар үлесінің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дебиторлық берешек көлемдерінің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кредиторлық берешек көлемдерінің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арналған даму жоспарындағы бюджет қаражатының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жоспарының түйінді көрсеткіштеріне қол жеткізбеу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объектілерінің тиісті жылға</w:t>
            </w:r>
            <w:r>
              <w:br/>
            </w:r>
            <w:r>
              <w:rPr>
                <w:rFonts w:ascii="Times New Roman"/>
                <w:b w:val="false"/>
                <w:i w:val="false"/>
                <w:color w:val="000000"/>
                <w:sz w:val="20"/>
              </w:rPr>
              <w:t>арналған тізбесін қалыптастыру және</w:t>
            </w:r>
            <w:r>
              <w:br/>
            </w:r>
            <w:r>
              <w:rPr>
                <w:rFonts w:ascii="Times New Roman"/>
                <w:b w:val="false"/>
                <w:i w:val="false"/>
                <w:color w:val="000000"/>
                <w:sz w:val="20"/>
              </w:rPr>
              <w:t>сыртқы мемлекеттік аудит жүргізу</w:t>
            </w:r>
            <w:r>
              <w:br/>
            </w:r>
            <w:r>
              <w:rPr>
                <w:rFonts w:ascii="Times New Roman"/>
                <w:b w:val="false"/>
                <w:i w:val="false"/>
                <w:color w:val="000000"/>
                <w:sz w:val="20"/>
              </w:rPr>
              <w:t>кезінде қолданылатын тәуекелдерді</w:t>
            </w:r>
            <w:r>
              <w:br/>
            </w:r>
            <w:r>
              <w:rPr>
                <w:rFonts w:ascii="Times New Roman"/>
                <w:b w:val="false"/>
                <w:i w:val="false"/>
                <w:color w:val="000000"/>
                <w:sz w:val="20"/>
              </w:rPr>
              <w:t>басқарудың үлгілік жүйесіне</w:t>
            </w:r>
            <w:r>
              <w:br/>
            </w:r>
            <w:r>
              <w:rPr>
                <w:rFonts w:ascii="Times New Roman"/>
                <w:b w:val="false"/>
                <w:i w:val="false"/>
                <w:color w:val="000000"/>
                <w:sz w:val="20"/>
              </w:rPr>
              <w:t>16-қосымша</w:t>
            </w:r>
          </w:p>
        </w:tc>
      </w:tr>
    </w:tbl>
    <w:bookmarkStart w:name="z108" w:id="97"/>
    <w:p>
      <w:pPr>
        <w:spacing w:after="0"/>
        <w:ind w:left="0"/>
        <w:jc w:val="left"/>
      </w:pPr>
      <w:r>
        <w:rPr>
          <w:rFonts w:ascii="Times New Roman"/>
          <w:b/>
          <w:i w:val="false"/>
          <w:color w:val="000000"/>
        </w:rPr>
        <w:t xml:space="preserve"> Коммуналдық меншіктегі квазимемлекеттік сектор субъектілері бойынша (2-кіші топ)</w:t>
      </w:r>
      <w:r>
        <w:br/>
      </w:r>
      <w:r>
        <w:rPr>
          <w:rFonts w:ascii="Times New Roman"/>
          <w:b/>
          <w:i w:val="false"/>
          <w:color w:val="000000"/>
        </w:rPr>
        <w:t>ӨЛШЕМШАРТТАР ТІЗБЕСІ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мемлекеттік аудит жүргізу кезінен басталатын мерзім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жалпы көлеміне шаққанда қаржылық бұзушылықтардың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Қаржыландырудың жылдық көлемінің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пайданың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шығыстардың жалпы көлеміне шаққанда әкімшілік шығыстар үлесінің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дебиторлық берешек көлемдерінің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кезеңмен салыстырғанда кредиторлық берешек көлемдерінің өсуі/төмендеуі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арналған даму жоспарындағы бюджет қаражатының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жоспарының түйінді көрсеткіштеріне қол жеткізбеу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объектілерінің тиісті жылға</w:t>
            </w:r>
            <w:r>
              <w:br/>
            </w:r>
            <w:r>
              <w:rPr>
                <w:rFonts w:ascii="Times New Roman"/>
                <w:b w:val="false"/>
                <w:i w:val="false"/>
                <w:color w:val="000000"/>
                <w:sz w:val="20"/>
              </w:rPr>
              <w:t>арналған тізбесін қалыптастыру және</w:t>
            </w:r>
            <w:r>
              <w:br/>
            </w:r>
            <w:r>
              <w:rPr>
                <w:rFonts w:ascii="Times New Roman"/>
                <w:b w:val="false"/>
                <w:i w:val="false"/>
                <w:color w:val="000000"/>
                <w:sz w:val="20"/>
              </w:rPr>
              <w:t>сыртқы мемлекеттік аудит жүргізу</w:t>
            </w:r>
            <w:r>
              <w:br/>
            </w:r>
            <w:r>
              <w:rPr>
                <w:rFonts w:ascii="Times New Roman"/>
                <w:b w:val="false"/>
                <w:i w:val="false"/>
                <w:color w:val="000000"/>
                <w:sz w:val="20"/>
              </w:rPr>
              <w:t>кезінде қолданылатын тәуекелдерді</w:t>
            </w:r>
            <w:r>
              <w:br/>
            </w:r>
            <w:r>
              <w:rPr>
                <w:rFonts w:ascii="Times New Roman"/>
                <w:b w:val="false"/>
                <w:i w:val="false"/>
                <w:color w:val="000000"/>
                <w:sz w:val="20"/>
              </w:rPr>
              <w:t>басқарудың үлгілік жүйесіне</w:t>
            </w:r>
            <w:r>
              <w:br/>
            </w:r>
            <w:r>
              <w:rPr>
                <w:rFonts w:ascii="Times New Roman"/>
                <w:b w:val="false"/>
                <w:i w:val="false"/>
                <w:color w:val="000000"/>
                <w:sz w:val="20"/>
              </w:rPr>
              <w:t>17-қосымша</w:t>
            </w:r>
          </w:p>
        </w:tc>
      </w:tr>
    </w:tbl>
    <w:bookmarkStart w:name="z110" w:id="98"/>
    <w:p>
      <w:pPr>
        <w:spacing w:after="0"/>
        <w:ind w:left="0"/>
        <w:jc w:val="left"/>
      </w:pPr>
      <w:r>
        <w:rPr>
          <w:rFonts w:ascii="Times New Roman"/>
          <w:b/>
          <w:i w:val="false"/>
          <w:color w:val="000000"/>
        </w:rPr>
        <w:t xml:space="preserve"> Өңірлер (аудандар, облыстық маңызы бар қалалар) бойынша</w:t>
      </w:r>
      <w:r>
        <w:br/>
      </w:r>
      <w:r>
        <w:rPr>
          <w:rFonts w:ascii="Times New Roman"/>
          <w:b/>
          <w:i w:val="false"/>
          <w:color w:val="000000"/>
        </w:rPr>
        <w:t>ӨЛШЕМШАРТТАР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(сараптамалық)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мемлекеттік аудит жүргізу кезінен басталатын мерзім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Қамтылған кезеңге өңірге бөлінген жергілікті бюджеттің бюджет қаражатының жалпы көлеміне шаққанда мемлекеттік аудитпен қамтылған бюджет қаражатының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аудитпен қамтылған қаражаттың жалпы көлеміне шаққанда қаржылық бұзушылықтардың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бюджеттік бағдарламалары бойынша жоғары тұрған бюджеттен бөлінген қаражаттың игерілмеген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жалпы көлеміне шаққанда жоғары тұрған бюджеттен бөлінген нысаналы даму трансферттерінің жылдық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объектілерінің тиісті жылға</w:t>
            </w:r>
            <w:r>
              <w:br/>
            </w:r>
            <w:r>
              <w:rPr>
                <w:rFonts w:ascii="Times New Roman"/>
                <w:b w:val="false"/>
                <w:i w:val="false"/>
                <w:color w:val="000000"/>
                <w:sz w:val="20"/>
              </w:rPr>
              <w:t>арналған тізбесін қалыптастыру және</w:t>
            </w:r>
            <w:r>
              <w:br/>
            </w:r>
            <w:r>
              <w:rPr>
                <w:rFonts w:ascii="Times New Roman"/>
                <w:b w:val="false"/>
                <w:i w:val="false"/>
                <w:color w:val="000000"/>
                <w:sz w:val="20"/>
              </w:rPr>
              <w:t>сыртқы мемлекеттік аудит жүргізу</w:t>
            </w:r>
            <w:r>
              <w:br/>
            </w:r>
            <w:r>
              <w:rPr>
                <w:rFonts w:ascii="Times New Roman"/>
                <w:b w:val="false"/>
                <w:i w:val="false"/>
                <w:color w:val="000000"/>
                <w:sz w:val="20"/>
              </w:rPr>
              <w:t>кезінде қолданылатын тәуекелдерді</w:t>
            </w:r>
            <w:r>
              <w:br/>
            </w:r>
            <w:r>
              <w:rPr>
                <w:rFonts w:ascii="Times New Roman"/>
                <w:b w:val="false"/>
                <w:i w:val="false"/>
                <w:color w:val="000000"/>
                <w:sz w:val="20"/>
              </w:rPr>
              <w:t>басқарудың үлгілік жүйесіне</w:t>
            </w:r>
            <w:r>
              <w:br/>
            </w:r>
            <w:r>
              <w:rPr>
                <w:rFonts w:ascii="Times New Roman"/>
                <w:b w:val="false"/>
                <w:i w:val="false"/>
                <w:color w:val="000000"/>
                <w:sz w:val="20"/>
              </w:rPr>
              <w:t>18-қосымша</w:t>
            </w:r>
          </w:p>
        </w:tc>
      </w:tr>
    </w:tbl>
    <w:bookmarkStart w:name="z112" w:id="99"/>
    <w:p>
      <w:pPr>
        <w:spacing w:after="0"/>
        <w:ind w:left="0"/>
        <w:jc w:val="both"/>
      </w:pPr>
      <w:r>
        <w:rPr>
          <w:rFonts w:ascii="Times New Roman"/>
          <w:b w:val="false"/>
          <w:i w:val="false"/>
          <w:color w:val="000000"/>
          <w:sz w:val="28"/>
        </w:rPr>
        <w:t>
      _____________________________ бойынша</w:t>
      </w:r>
      <w:r>
        <w:rPr>
          <w:rFonts w:ascii="Times New Roman"/>
          <w:b w:val="false"/>
          <w:i w:val="false"/>
          <w:color w:val="000000"/>
          <w:vertAlign w:val="superscript"/>
        </w:rPr>
        <w:t>1</w:t>
      </w:r>
      <w:r>
        <w:br/>
      </w:r>
      <w:r>
        <w:rPr>
          <w:rFonts w:ascii="Times New Roman"/>
          <w:b w:val="false"/>
          <w:i w:val="false"/>
          <w:color w:val="000000"/>
          <w:sz w:val="28"/>
        </w:rPr>
        <w:t>
      (мемлекеттік аудит объектілері топтарының, нысандарының атауы)</w:t>
      </w:r>
    </w:p>
    <w:bookmarkEnd w:id="99"/>
    <w:bookmarkStart w:name="z508" w:id="100"/>
    <w:p>
      <w:pPr>
        <w:spacing w:after="0"/>
        <w:ind w:left="0"/>
        <w:jc w:val="left"/>
      </w:pPr>
      <w:r>
        <w:rPr>
          <w:rFonts w:ascii="Times New Roman"/>
          <w:b/>
          <w:i w:val="false"/>
          <w:color w:val="000000"/>
        </w:rPr>
        <w:t xml:space="preserve"> ТӘУЕКЕЛДЕР ТІЗІЛІМІ </w:t>
      </w:r>
    </w:p>
    <w:bookmarkEnd w:id="100"/>
    <w:p>
      <w:pPr>
        <w:spacing w:after="0"/>
        <w:ind w:left="0"/>
        <w:jc w:val="both"/>
      </w:pPr>
      <w:r>
        <w:rPr>
          <w:rFonts w:ascii="Times New Roman"/>
          <w:b w:val="false"/>
          <w:i w:val="false"/>
          <w:color w:val="ff0000"/>
          <w:sz w:val="28"/>
        </w:rPr>
        <w:t xml:space="preserve">
      Ескерту. 18-қосымша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Жоспарлы кезең: 202__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өлшемшартының атауы және тәуекелдің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ықпал ету (4бағ. *5 бағ.)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 үлгісі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нәтижесі (9 бағ.*10 бағ.)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мемлекеттік аудит мәнінің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нәтиже:3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Тәуекелдер тізілімі мемлекеттік аудит объектілері мен нысандарының бөлінісінде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Күтілетін ықпалды (6-баған) шекті мәннен (8-баған) алып тастау арқылы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Жиынтық нәтиже өлшемшарттар бойынша тәуекелдерді бағалау нәтижелерін қосу арқылы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объектілерінің тиісті жылға</w:t>
            </w:r>
            <w:r>
              <w:br/>
            </w:r>
            <w:r>
              <w:rPr>
                <w:rFonts w:ascii="Times New Roman"/>
                <w:b w:val="false"/>
                <w:i w:val="false"/>
                <w:color w:val="000000"/>
                <w:sz w:val="20"/>
              </w:rPr>
              <w:t xml:space="preserve">арналған тізбесін қалыптастыру </w:t>
            </w:r>
            <w:r>
              <w:br/>
            </w:r>
            <w:r>
              <w:rPr>
                <w:rFonts w:ascii="Times New Roman"/>
                <w:b w:val="false"/>
                <w:i w:val="false"/>
                <w:color w:val="000000"/>
                <w:sz w:val="20"/>
              </w:rPr>
              <w:t xml:space="preserve">және сыртқы мемлекеттік аудит </w:t>
            </w:r>
            <w:r>
              <w:br/>
            </w:r>
            <w:r>
              <w:rPr>
                <w:rFonts w:ascii="Times New Roman"/>
                <w:b w:val="false"/>
                <w:i w:val="false"/>
                <w:color w:val="000000"/>
                <w:sz w:val="20"/>
              </w:rPr>
              <w:t xml:space="preserve">жүргізу кезінде қолданылатын </w:t>
            </w:r>
            <w:r>
              <w:br/>
            </w:r>
            <w:r>
              <w:rPr>
                <w:rFonts w:ascii="Times New Roman"/>
                <w:b w:val="false"/>
                <w:i w:val="false"/>
                <w:color w:val="000000"/>
                <w:sz w:val="20"/>
              </w:rPr>
              <w:t xml:space="preserve">тәуекелдерді басқарудың </w:t>
            </w:r>
            <w:r>
              <w:br/>
            </w:r>
            <w:r>
              <w:rPr>
                <w:rFonts w:ascii="Times New Roman"/>
                <w:b w:val="false"/>
                <w:i w:val="false"/>
                <w:color w:val="000000"/>
                <w:sz w:val="20"/>
              </w:rPr>
              <w:t>үлгілік жүйесіне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01"/>
    <w:p>
      <w:pPr>
        <w:spacing w:after="0"/>
        <w:ind w:left="0"/>
        <w:jc w:val="both"/>
      </w:pPr>
      <w:r>
        <w:rPr>
          <w:rFonts w:ascii="Times New Roman"/>
          <w:b w:val="false"/>
          <w:i w:val="false"/>
          <w:color w:val="000000"/>
          <w:sz w:val="28"/>
        </w:rPr>
        <w:t>
      _____________________________ бойынша</w:t>
      </w:r>
      <w:r>
        <w:br/>
      </w:r>
      <w:r>
        <w:rPr>
          <w:rFonts w:ascii="Times New Roman"/>
          <w:b w:val="false"/>
          <w:i w:val="false"/>
          <w:color w:val="000000"/>
          <w:sz w:val="28"/>
        </w:rPr>
        <w:t>
      (мемлекеттік аудит объектілері топтарының, нысандарының атауы)</w:t>
      </w:r>
    </w:p>
    <w:bookmarkEnd w:id="101"/>
    <w:bookmarkStart w:name="z511" w:id="102"/>
    <w:p>
      <w:pPr>
        <w:spacing w:after="0"/>
        <w:ind w:left="0"/>
        <w:jc w:val="left"/>
      </w:pPr>
      <w:r>
        <w:rPr>
          <w:rFonts w:ascii="Times New Roman"/>
          <w:b/>
          <w:i w:val="false"/>
          <w:color w:val="000000"/>
        </w:rPr>
        <w:t xml:space="preserve"> ТӘУЕКЕЛДЕРДІҢ ЖИЫНТЫҚ ТІЗІЛІМІ</w:t>
      </w:r>
    </w:p>
    <w:bookmarkEnd w:id="102"/>
    <w:p>
      <w:pPr>
        <w:spacing w:after="0"/>
        <w:ind w:left="0"/>
        <w:jc w:val="both"/>
      </w:pPr>
      <w:r>
        <w:rPr>
          <w:rFonts w:ascii="Times New Roman"/>
          <w:b w:val="false"/>
          <w:i w:val="false"/>
          <w:color w:val="000000"/>
          <w:sz w:val="28"/>
        </w:rPr>
        <w:t>
      Жоспарлы кезең: 202__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нысанының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тәуекелдер тізілімі объектілер мен заттар бөлінісінде қалыптастырылады</w:t>
      </w:r>
    </w:p>
    <w:p>
      <w:pPr>
        <w:spacing w:after="0"/>
        <w:ind w:left="0"/>
        <w:jc w:val="both"/>
      </w:pPr>
      <w:r>
        <w:rPr>
          <w:rFonts w:ascii="Times New Roman"/>
          <w:b w:val="false"/>
          <w:i w:val="false"/>
          <w:color w:val="000000"/>
          <w:sz w:val="28"/>
        </w:rPr>
        <w:t>
      мемлекеттік аудит.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күтілетін әсердің ауытқуын есептеу арқылы анықталады</w:t>
      </w:r>
    </w:p>
    <w:p>
      <w:pPr>
        <w:spacing w:after="0"/>
        <w:ind w:left="0"/>
        <w:jc w:val="both"/>
      </w:pPr>
      <w:r>
        <w:rPr>
          <w:rFonts w:ascii="Times New Roman"/>
          <w:b w:val="false"/>
          <w:i w:val="false"/>
          <w:color w:val="000000"/>
          <w:sz w:val="28"/>
        </w:rPr>
        <w:t>
      (6-баған) шекті мәннен (8-баған).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жиынтық нәтиже нәтижелерді жинақтау жолымен айқындалады</w:t>
      </w:r>
    </w:p>
    <w:p>
      <w:pPr>
        <w:spacing w:after="0"/>
        <w:ind w:left="0"/>
        <w:jc w:val="both"/>
      </w:pPr>
      <w:r>
        <w:rPr>
          <w:rFonts w:ascii="Times New Roman"/>
          <w:b w:val="false"/>
          <w:i w:val="false"/>
          <w:color w:val="000000"/>
          <w:sz w:val="28"/>
        </w:rPr>
        <w:t>
      критерийлер бойынша тәуекелдерді бағалау.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