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5b82" w14:textId="8345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Реттеушілік әсерді талдауды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748 бұйрығы. Қазақстан Республикасының Әділет министрлігінде 2015 жылы 26 желтоқсанда № 12517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Ұлттық экономика министрінің 27.04.2016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85-бабының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19.04.2022 </w:t>
      </w:r>
      <w:r>
        <w:rPr>
          <w:rFonts w:ascii="Times New Roman"/>
          <w:b w:val="false"/>
          <w:i w:val="false"/>
          <w:color w:val="ff0000"/>
          <w:sz w:val="28"/>
        </w:rPr>
        <w:t>№ 36</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Реттеушілік әсерді талдауды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"Реттеушілік әсерді талдауды жүргізу қағидаларын бекіту туралы" Қазақстан Республикасы Ұлттық экономика министрінің 2015 жылғы 21 қантардағы № 32 </w:t>
      </w:r>
      <w:r>
        <w:rPr>
          <w:rFonts w:ascii="Times New Roman"/>
          <w:b w:val="false"/>
          <w:i w:val="false"/>
          <w:color w:val="000000"/>
          <w:sz w:val="28"/>
        </w:rPr>
        <w:t>бұйрығының</w:t>
      </w:r>
      <w:r>
        <w:rPr>
          <w:rFonts w:ascii="Times New Roman"/>
          <w:b w:val="false"/>
          <w:i w:val="false"/>
          <w:color w:val="000000"/>
          <w:sz w:val="28"/>
        </w:rPr>
        <w:t xml:space="preserve"> күші жойылсын (құқықтық актілердің тізілінде № 10312 тіркелінген 2015 жылғы 11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Реттеушілік әсерді талдауды жүргізу және пайдалану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Ұлттық экономика министрінің м.а. 19.04.2022 </w:t>
      </w:r>
      <w:r>
        <w:rPr>
          <w:rFonts w:ascii="Times New Roman"/>
          <w:b w:val="false"/>
          <w:i w:val="false"/>
          <w:color w:val="000000"/>
          <w:sz w:val="28"/>
        </w:rPr>
        <w:t>№ 36</w:t>
      </w:r>
      <w:r>
        <w:rPr>
          <w:rFonts w:ascii="Times New Roman"/>
          <w:b w:val="false"/>
          <w:i w:val="false"/>
          <w:color w:val="000000"/>
          <w:sz w:val="28"/>
        </w:rPr>
        <w:t xml:space="preserve"> (алғашқы ресми жариялағаннан кейін күнтізбелік он күн өткен соң қолданысқа енгізіледі) бұйрығымен.</w:t>
      </w:r>
    </w:p>
    <w:bookmarkStart w:name="z155" w:id="10"/>
    <w:p>
      <w:pPr>
        <w:spacing w:after="0"/>
        <w:ind w:left="0"/>
        <w:jc w:val="left"/>
      </w:pPr>
      <w:r>
        <w:rPr>
          <w:rFonts w:ascii="Times New Roman"/>
          <w:b/>
          <w:i w:val="false"/>
          <w:color w:val="000000"/>
        </w:rPr>
        <w:t xml:space="preserve"> 1-тарау. Жалпы ережелері</w:t>
      </w:r>
    </w:p>
    <w:bookmarkEnd w:id="10"/>
    <w:bookmarkStart w:name="z12" w:id="11"/>
    <w:p>
      <w:pPr>
        <w:spacing w:after="0"/>
        <w:ind w:left="0"/>
        <w:jc w:val="both"/>
      </w:pPr>
      <w:r>
        <w:rPr>
          <w:rFonts w:ascii="Times New Roman"/>
          <w:b w:val="false"/>
          <w:i w:val="false"/>
          <w:color w:val="000000"/>
          <w:sz w:val="28"/>
        </w:rPr>
        <w:t xml:space="preserve">
      1. Осы Реттеушілік әсерді талдауды жүргізу және пайдалану қағидалары (бұдан әрі – Қағидалар) Қазақстан Республикасы Кәсіпкерлік кодексінің (бұдан әрі – Кодекс) 85-бабы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әзірленді және енгізілетін реттегіш құралдарға және (немесе) талаптарға, реттеуді қатаңдатуға қатысты, сондай-ақ қолданыстағы реттеуші актілер бойынша реттеушілік әсерді талдауды жүргізу және пайдалану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0" w:id="13"/>
    <w:p>
      <w:pPr>
        <w:spacing w:after="0"/>
        <w:ind w:left="0"/>
        <w:jc w:val="both"/>
      </w:pPr>
      <w:r>
        <w:rPr>
          <w:rFonts w:ascii="Times New Roman"/>
          <w:b w:val="false"/>
          <w:i w:val="false"/>
          <w:color w:val="000000"/>
          <w:sz w:val="28"/>
        </w:rPr>
        <w:t>
      1) әзірлеуші орган – нормативтік құқықтық актілердің жобаларын олардың құзыретіне сәйкес әзірлейтін және осы Қағидаларға сәйкес реттеушілік әсерге талдау жүргізуді жүзеге асыратын жергілікті атқарушы орган;</w:t>
      </w:r>
    </w:p>
    <w:bookmarkEnd w:id="13"/>
    <w:bookmarkStart w:name="z161" w:id="14"/>
    <w:p>
      <w:pPr>
        <w:spacing w:after="0"/>
        <w:ind w:left="0"/>
        <w:jc w:val="both"/>
      </w:pPr>
      <w:r>
        <w:rPr>
          <w:rFonts w:ascii="Times New Roman"/>
          <w:b w:val="false"/>
          <w:i w:val="false"/>
          <w:color w:val="000000"/>
          <w:sz w:val="28"/>
        </w:rPr>
        <w:t>
      2) кәсіпкерлік басқармасы – облыстың, республикалық маңызы бар қалалардың, астананың кәсіпкерлік саласында басшылықты жүзеге асыратын жергілікті атқарушы органы;</w:t>
      </w:r>
    </w:p>
    <w:bookmarkEnd w:id="14"/>
    <w:bookmarkStart w:name="z162" w:id="15"/>
    <w:p>
      <w:pPr>
        <w:spacing w:after="0"/>
        <w:ind w:left="0"/>
        <w:jc w:val="both"/>
      </w:pPr>
      <w:r>
        <w:rPr>
          <w:rFonts w:ascii="Times New Roman"/>
          <w:b w:val="false"/>
          <w:i w:val="false"/>
          <w:color w:val="000000"/>
          <w:sz w:val="28"/>
        </w:rPr>
        <w:t>
      3) кәсіпкерлік саласындағы міндетті талаптар тізілімі (бұдан әрі – талаптар тізілімі) – экономикалық қызмет түрлерінің жалпы сыныптауышы бойынша кәсіпкерлік қызмет түрлері бөлінісінде реттеуші актілердің жалпыға қолжетімді дерекқоры;</w:t>
      </w:r>
    </w:p>
    <w:bookmarkEnd w:id="15"/>
    <w:bookmarkStart w:name="z163" w:id="16"/>
    <w:p>
      <w:pPr>
        <w:spacing w:after="0"/>
        <w:ind w:left="0"/>
        <w:jc w:val="both"/>
      </w:pPr>
      <w:r>
        <w:rPr>
          <w:rFonts w:ascii="Times New Roman"/>
          <w:b w:val="false"/>
          <w:i w:val="false"/>
          <w:color w:val="000000"/>
          <w:sz w:val="28"/>
        </w:rPr>
        <w:t>
      4) қоғамдық талқылаулар – жаңа реттегіш құралдарды және (немесе) талаптарды енгізу, қолданыстағыларын қатаңдату, қолданыстағы реттегіш құралдарды қайта қарау мәселелері бойынша шешім қабылдау процесіне реттеу субъектілерінің және өзге де мүдделі тұлғалардың қатысуын қамтамасыз ету мақсатында процесінде реттеу субъектілерімен кері байланыс орын алатын, олардың пікірлері, ескертулері, сұрақтары мен ұсыныстары алынып жүргізілетін іс-шаралар;</w:t>
      </w:r>
    </w:p>
    <w:bookmarkEnd w:id="16"/>
    <w:bookmarkStart w:name="z164" w:id="17"/>
    <w:p>
      <w:pPr>
        <w:spacing w:after="0"/>
        <w:ind w:left="0"/>
        <w:jc w:val="both"/>
      </w:pPr>
      <w:r>
        <w:rPr>
          <w:rFonts w:ascii="Times New Roman"/>
          <w:b w:val="false"/>
          <w:i w:val="false"/>
          <w:color w:val="000000"/>
          <w:sz w:val="28"/>
        </w:rPr>
        <w:t>
      5) мүдделі тұлғалар – енгізілетін немесе қолданыстағы реттегіш құралдардың және (немесе) талаптардың реттеушілік әсеріне талдау жүргізуге байланысты құқықтары мен заңды мүдделері қозғалатын жеке немесе заңды тұлғалар;</w:t>
      </w:r>
    </w:p>
    <w:bookmarkEnd w:id="17"/>
    <w:bookmarkStart w:name="z165" w:id="18"/>
    <w:p>
      <w:pPr>
        <w:spacing w:after="0"/>
        <w:ind w:left="0"/>
        <w:jc w:val="both"/>
      </w:pPr>
      <w:r>
        <w:rPr>
          <w:rFonts w:ascii="Times New Roman"/>
          <w:b w:val="false"/>
          <w:i w:val="false"/>
          <w:color w:val="000000"/>
          <w:sz w:val="28"/>
        </w:rPr>
        <w:t>
      6) өңірлік кәсіпкерлер палатасы – Қазақстан Республикасы Ұлттық Кәсіпкерлер палатасының жүйесіне кіретін облыстың, республикалық маңызы бар қаланың және астананың аумақтық деңгейдегі кәсіпкерлер палатасы (бұдан әрі – Өңірлік палата);</w:t>
      </w:r>
    </w:p>
    <w:bookmarkEnd w:id="18"/>
    <w:bookmarkStart w:name="z166" w:id="19"/>
    <w:p>
      <w:pPr>
        <w:spacing w:after="0"/>
        <w:ind w:left="0"/>
        <w:jc w:val="both"/>
      </w:pPr>
      <w:r>
        <w:rPr>
          <w:rFonts w:ascii="Times New Roman"/>
          <w:b w:val="false"/>
          <w:i w:val="false"/>
          <w:color w:val="000000"/>
          <w:sz w:val="28"/>
        </w:rPr>
        <w:t>
      7) өңірлік маңызы бар актілер –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w:t>
      </w:r>
    </w:p>
    <w:bookmarkEnd w:id="19"/>
    <w:bookmarkStart w:name="z167" w:id="20"/>
    <w:p>
      <w:pPr>
        <w:spacing w:after="0"/>
        <w:ind w:left="0"/>
        <w:jc w:val="both"/>
      </w:pPr>
      <w:r>
        <w:rPr>
          <w:rFonts w:ascii="Times New Roman"/>
          <w:b w:val="false"/>
          <w:i w:val="false"/>
          <w:color w:val="000000"/>
          <w:sz w:val="28"/>
        </w:rPr>
        <w:t>
      8) реттеуші акт –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w:t>
      </w:r>
    </w:p>
    <w:bookmarkEnd w:id="20"/>
    <w:bookmarkStart w:name="z168" w:id="21"/>
    <w:p>
      <w:pPr>
        <w:spacing w:after="0"/>
        <w:ind w:left="0"/>
        <w:jc w:val="both"/>
      </w:pPr>
      <w:r>
        <w:rPr>
          <w:rFonts w:ascii="Times New Roman"/>
          <w:b w:val="false"/>
          <w:i w:val="false"/>
          <w:color w:val="000000"/>
          <w:sz w:val="28"/>
        </w:rPr>
        <w:t>
      9) реттеуші мемлекеттік орган – кәсіпкерлікті мемлекеттік реттеу жүзеге асырылатын жекелеген салада немесе мемлекеттік басқару саласында басшылықты жүзеге асыратын мемлекеттік орган;</w:t>
      </w:r>
    </w:p>
    <w:bookmarkEnd w:id="21"/>
    <w:bookmarkStart w:name="z169" w:id="22"/>
    <w:p>
      <w:pPr>
        <w:spacing w:after="0"/>
        <w:ind w:left="0"/>
        <w:jc w:val="both"/>
      </w:pPr>
      <w:r>
        <w:rPr>
          <w:rFonts w:ascii="Times New Roman"/>
          <w:b w:val="false"/>
          <w:i w:val="false"/>
          <w:color w:val="000000"/>
          <w:sz w:val="28"/>
        </w:rPr>
        <w:t xml:space="preserve">
      10) реттегіш құрал –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 субъектілерінің орындауы үшін міндетті талаптарды қамтамасыз ету құралдары;</w:t>
      </w:r>
    </w:p>
    <w:bookmarkEnd w:id="22"/>
    <w:bookmarkStart w:name="z170" w:id="23"/>
    <w:p>
      <w:pPr>
        <w:spacing w:after="0"/>
        <w:ind w:left="0"/>
        <w:jc w:val="both"/>
      </w:pPr>
      <w:r>
        <w:rPr>
          <w:rFonts w:ascii="Times New Roman"/>
          <w:b w:val="false"/>
          <w:i w:val="false"/>
          <w:color w:val="000000"/>
          <w:sz w:val="28"/>
        </w:rPr>
        <w:t>
      11) реттеу субъектілері – реттегіш құралдарды және (немесе) талаптарды көздейтін немесе реттеуді қатаңдататын нормативтік құқықтық актілердің күші қолданылатын субъектілер, оның ішінде кәсіпкерлік субъектілері мен өзге де тұлғалар;</w:t>
      </w:r>
    </w:p>
    <w:bookmarkEnd w:id="23"/>
    <w:bookmarkStart w:name="z171" w:id="24"/>
    <w:p>
      <w:pPr>
        <w:spacing w:after="0"/>
        <w:ind w:left="0"/>
        <w:jc w:val="both"/>
      </w:pPr>
      <w:r>
        <w:rPr>
          <w:rFonts w:ascii="Times New Roman"/>
          <w:b w:val="false"/>
          <w:i w:val="false"/>
          <w:color w:val="000000"/>
          <w:sz w:val="28"/>
        </w:rPr>
        <w:t>
      12) реттегіш құралды және (немесе) талаптарды қайта қарау – реттегіш құрал және (немесе) талаптар, оның ішінде қолданыстағы реттеушілік құралдар бойынша және (немесе) оларға қатысты бұрын реттеушілік әсерге талдау жүргізілмеген талаптар енгізілгеннен кейін реттеушілік әсерге талдауды жүргізу арқылы мемлекеттік реттеудің қол жеткізілген мақсаттарының тиімділігін салыстырудың талдамалық рәсімі;</w:t>
      </w:r>
    </w:p>
    <w:bookmarkEnd w:id="24"/>
    <w:bookmarkStart w:name="z172" w:id="25"/>
    <w:p>
      <w:pPr>
        <w:spacing w:after="0"/>
        <w:ind w:left="0"/>
        <w:jc w:val="both"/>
      </w:pPr>
      <w:r>
        <w:rPr>
          <w:rFonts w:ascii="Times New Roman"/>
          <w:b w:val="false"/>
          <w:i w:val="false"/>
          <w:color w:val="000000"/>
          <w:sz w:val="28"/>
        </w:rPr>
        <w:t>
      13) талаптар – кәсіпкерлік субъектілерінің орындауы үшін міндетті сандық және сапалық нормативтер мен көрсеткіштер.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6"/>
    <w:p>
      <w:pPr>
        <w:spacing w:after="0"/>
        <w:ind w:left="0"/>
        <w:jc w:val="both"/>
      </w:pPr>
      <w:r>
        <w:rPr>
          <w:rFonts w:ascii="Times New Roman"/>
          <w:b w:val="false"/>
          <w:i w:val="false"/>
          <w:color w:val="000000"/>
          <w:sz w:val="28"/>
        </w:rPr>
        <w:t xml:space="preserve">
      3. Кодекстің 82-бабы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жағдайларды қоспағанда, кәсіпкерлік субъектілеріне қатысты реттегіш құралды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 нормативтік құқықтық актілерінің жобалары, Еуразиялық экономикалық одақтың техникалық регламенттерінің жобалары реттеушілік әсерге талдауға жатады. </w:t>
      </w:r>
    </w:p>
    <w:bookmarkEnd w:id="26"/>
    <w:p>
      <w:pPr>
        <w:spacing w:after="0"/>
        <w:ind w:left="0"/>
        <w:jc w:val="both"/>
      </w:pPr>
      <w:r>
        <w:rPr>
          <w:rFonts w:ascii="Times New Roman"/>
          <w:b w:val="false"/>
          <w:i w:val="false"/>
          <w:color w:val="000000"/>
          <w:sz w:val="28"/>
        </w:rPr>
        <w:t xml:space="preserve">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сондай-ақ Қазақстан Республикасы Президентінің және Парламенті депутаттарының заңнамалық бастамасы тәртібінде әзірленген заңдардың жобаларына, сондай-ақ Қазақстан Республикасының Парламентінде заңдар жобаларын қарау процесіне қолданылмайды. </w:t>
      </w:r>
    </w:p>
    <w:p>
      <w:pPr>
        <w:spacing w:after="0"/>
        <w:ind w:left="0"/>
        <w:jc w:val="both"/>
      </w:pPr>
      <w:r>
        <w:rPr>
          <w:rFonts w:ascii="Times New Roman"/>
          <w:b w:val="false"/>
          <w:i w:val="false"/>
          <w:color w:val="000000"/>
          <w:sz w:val="28"/>
        </w:rPr>
        <w:t xml:space="preserve">
      Қазақстан Республикасының Парламенті депутаттарының заңнамалық бастамасы тәртібінде енгізілген заңдардың жобалары бойынша, сондай-ақ Қазақстан Республикасының Парламентінде қаралудағы заңдардың жобаларына депутаттардың түзетулері бойынша Қазақстан Республикасы Үкіметінің қорытындысы шеңберінде Кодекстің </w:t>
      </w:r>
      <w:r>
        <w:rPr>
          <w:rFonts w:ascii="Times New Roman"/>
          <w:b w:val="false"/>
          <w:i w:val="false"/>
          <w:color w:val="000000"/>
          <w:sz w:val="28"/>
        </w:rPr>
        <w:t>82-бабында</w:t>
      </w:r>
      <w:r>
        <w:rPr>
          <w:rFonts w:ascii="Times New Roman"/>
          <w:b w:val="false"/>
          <w:i w:val="false"/>
          <w:color w:val="000000"/>
          <w:sz w:val="28"/>
        </w:rPr>
        <w:t xml:space="preserve"> белгіленген негіздер бойынша реттеушілік әсерге талдау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25.01.2023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7"/>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талаптарды енгізу немесе реттеуді қатаңдату Қазақстан Республикасының Үкіметі жанындағы кәсіпкерлік қызметті реттеу мәселелері жөніндегі ведомствоаралық комиссияның (бұдан әрі – Ведомствоаралық комиссия) отырысында мақұлданғаннан кейін ғана жүзеге асырылады.</w:t>
      </w:r>
    </w:p>
    <w:bookmarkEnd w:id="27"/>
    <w:p>
      <w:pPr>
        <w:spacing w:after="0"/>
        <w:ind w:left="0"/>
        <w:jc w:val="both"/>
      </w:pPr>
      <w:r>
        <w:rPr>
          <w:rFonts w:ascii="Times New Roman"/>
          <w:b w:val="false"/>
          <w:i w:val="false"/>
          <w:color w:val="000000"/>
          <w:sz w:val="28"/>
        </w:rPr>
        <w:t>
      Осы тармақтың бірінші бөлігінің талаптары кәсіпкерлікті Қазақстан Республикасының қаржы, салық және кеден заңнамасы саласында,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мемлекеттік реттеуге, –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Қазақстан Республикасының заңнамасына имплементацияланған немесе имплементациялануы жоспарланған халықаралық шарттардың реттегіш құралдарына және (немесе) талаптарына қолданылмайды.</w:t>
      </w:r>
    </w:p>
    <w:p>
      <w:pPr>
        <w:spacing w:after="0"/>
        <w:ind w:left="0"/>
        <w:jc w:val="both"/>
      </w:pPr>
      <w:r>
        <w:rPr>
          <w:rFonts w:ascii="Times New Roman"/>
          <w:b w:val="false"/>
          <w:i w:val="false"/>
          <w:color w:val="000000"/>
          <w:sz w:val="28"/>
        </w:rPr>
        <w:t xml:space="preserve">
      Бұл ретте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облыс, республикалық маңызы бар қалалар, астана әкімдігі жанындағы ведомствоаралық сипаттағы мәселелер жөніндегі консультативтік-кеңесші орган (бұдан әрі – Өңірлік комиссия) мақұлдағаннан кейін ғана жаңа реттегіш құралдар және (немесе) талаптар немесе реттеуді қатаңдату өңірлік маңызы бар актілермен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8"/>
    <w:p>
      <w:pPr>
        <w:spacing w:after="0"/>
        <w:ind w:left="0"/>
        <w:jc w:val="left"/>
      </w:pPr>
      <w:r>
        <w:rPr>
          <w:rFonts w:ascii="Times New Roman"/>
          <w:b/>
          <w:i w:val="false"/>
          <w:color w:val="000000"/>
        </w:rPr>
        <w:t xml:space="preserve"> 2-тарау. Реттегіш құралдардың және (немесе) талаптардың реттеушілік әсеріне талдау жүргізу және пайдалану тәртібі</w:t>
      </w:r>
    </w:p>
    <w:bookmarkEnd w:id="28"/>
    <w:bookmarkStart w:name="z17" w:id="29"/>
    <w:p>
      <w:pPr>
        <w:spacing w:after="0"/>
        <w:ind w:left="0"/>
        <w:jc w:val="left"/>
      </w:pPr>
      <w:r>
        <w:rPr>
          <w:rFonts w:ascii="Times New Roman"/>
          <w:b/>
          <w:i w:val="false"/>
          <w:color w:val="000000"/>
        </w:rPr>
        <w:t xml:space="preserve"> 1-параграф. Реттеушілік әсерді талдауды жүргізудің жалпы шарттары</w:t>
      </w:r>
    </w:p>
    <w:bookmarkEnd w:id="29"/>
    <w:bookmarkStart w:name="z18" w:id="30"/>
    <w:p>
      <w:pPr>
        <w:spacing w:after="0"/>
        <w:ind w:left="0"/>
        <w:jc w:val="both"/>
      </w:pPr>
      <w:r>
        <w:rPr>
          <w:rFonts w:ascii="Times New Roman"/>
          <w:b w:val="false"/>
          <w:i w:val="false"/>
          <w:color w:val="000000"/>
          <w:sz w:val="28"/>
        </w:rPr>
        <w:t>
      5. Реттеушілік әсерді талдауды реттеуші мемлекеттік органдар/әзірлеуші органдар:</w:t>
      </w:r>
    </w:p>
    <w:bookmarkEnd w:id="30"/>
    <w:p>
      <w:pPr>
        <w:spacing w:after="0"/>
        <w:ind w:left="0"/>
        <w:jc w:val="both"/>
      </w:pPr>
      <w:r>
        <w:rPr>
          <w:rFonts w:ascii="Times New Roman"/>
          <w:b w:val="false"/>
          <w:i w:val="false"/>
          <w:color w:val="000000"/>
          <w:sz w:val="28"/>
        </w:rPr>
        <w:t>
      реттегіш құралын және (немесе) талаптарды енгізу;</w:t>
      </w:r>
    </w:p>
    <w:p>
      <w:pPr>
        <w:spacing w:after="0"/>
        <w:ind w:left="0"/>
        <w:jc w:val="both"/>
      </w:pPr>
      <w:r>
        <w:rPr>
          <w:rFonts w:ascii="Times New Roman"/>
          <w:b w:val="false"/>
          <w:i w:val="false"/>
          <w:color w:val="000000"/>
          <w:sz w:val="28"/>
        </w:rPr>
        <w:t>
      кәсіпкерлік субъектілеріне қатысты реттеуді қатаңдату;</w:t>
      </w:r>
    </w:p>
    <w:p>
      <w:pPr>
        <w:spacing w:after="0"/>
        <w:ind w:left="0"/>
        <w:jc w:val="both"/>
      </w:pPr>
      <w:r>
        <w:rPr>
          <w:rFonts w:ascii="Times New Roman"/>
          <w:b w:val="false"/>
          <w:i w:val="false"/>
          <w:color w:val="000000"/>
          <w:sz w:val="28"/>
        </w:rPr>
        <w:t>
      реттегіш құралды және (немесе) талаптарды қайта қарау;</w:t>
      </w:r>
    </w:p>
    <w:p>
      <w:pPr>
        <w:spacing w:after="0"/>
        <w:ind w:left="0"/>
        <w:jc w:val="both"/>
      </w:pPr>
      <w:r>
        <w:rPr>
          <w:rFonts w:ascii="Times New Roman"/>
          <w:b w:val="false"/>
          <w:i w:val="false"/>
          <w:color w:val="000000"/>
          <w:sz w:val="28"/>
        </w:rPr>
        <w:t>
      міндетті талаптар тізіліміне енгізілген қолданыстағы реттеуші актілерді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6. Реттеушілік әсерді талдау рәсімі мынадай кезеңдерді:</w:t>
      </w:r>
    </w:p>
    <w:bookmarkEnd w:id="31"/>
    <w:bookmarkStart w:name="z74" w:id="32"/>
    <w:p>
      <w:pPr>
        <w:spacing w:after="0"/>
        <w:ind w:left="0"/>
        <w:jc w:val="both"/>
      </w:pPr>
      <w:r>
        <w:rPr>
          <w:rFonts w:ascii="Times New Roman"/>
          <w:b w:val="false"/>
          <w:i w:val="false"/>
          <w:color w:val="000000"/>
          <w:sz w:val="28"/>
        </w:rPr>
        <w:t>
      1) реттеушілік әсерді талдауды жүргізуді;</w:t>
      </w:r>
    </w:p>
    <w:bookmarkEnd w:id="32"/>
    <w:bookmarkStart w:name="z75" w:id="33"/>
    <w:p>
      <w:pPr>
        <w:spacing w:after="0"/>
        <w:ind w:left="0"/>
        <w:jc w:val="both"/>
      </w:pPr>
      <w:r>
        <w:rPr>
          <w:rFonts w:ascii="Times New Roman"/>
          <w:b w:val="false"/>
          <w:i w:val="false"/>
          <w:color w:val="000000"/>
          <w:sz w:val="28"/>
        </w:rPr>
        <w:t xml:space="preserve">
      2)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реттеушілік әсерді талдау нәтижелеріне қоғамдық талқылау жүргізуді;</w:t>
      </w:r>
    </w:p>
    <w:bookmarkEnd w:id="33"/>
    <w:bookmarkStart w:name="z76" w:id="34"/>
    <w:p>
      <w:pPr>
        <w:spacing w:after="0"/>
        <w:ind w:left="0"/>
        <w:jc w:val="both"/>
      </w:pPr>
      <w:r>
        <w:rPr>
          <w:rFonts w:ascii="Times New Roman"/>
          <w:b w:val="false"/>
          <w:i w:val="false"/>
          <w:color w:val="000000"/>
          <w:sz w:val="28"/>
        </w:rPr>
        <w:t xml:space="preserve">
      3) реттеушілік әсерді талдауды қарау және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уәкілетті органның реттеушілік әсеріне талдау жүргізу рәсімдерін сақтау туралы қорытынды беру;</w:t>
      </w:r>
    </w:p>
    <w:bookmarkEnd w:id="34"/>
    <w:bookmarkStart w:name="z77" w:id="35"/>
    <w:p>
      <w:pPr>
        <w:spacing w:after="0"/>
        <w:ind w:left="0"/>
        <w:jc w:val="both"/>
      </w:pPr>
      <w:r>
        <w:rPr>
          <w:rFonts w:ascii="Times New Roman"/>
          <w:b w:val="false"/>
          <w:i w:val="false"/>
          <w:color w:val="000000"/>
          <w:sz w:val="28"/>
        </w:rPr>
        <w:t xml:space="preserve">
      4) осы Қағидалардың 2-тарауының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реттеушілік әсерді талдаудың тұжырымдарымен келіспеген жағдайда балама ретінде реттеушілік әсерге талдау жүргізуді;</w:t>
      </w:r>
    </w:p>
    <w:bookmarkEnd w:id="35"/>
    <w:bookmarkStart w:name="z78" w:id="36"/>
    <w:p>
      <w:pPr>
        <w:spacing w:after="0"/>
        <w:ind w:left="0"/>
        <w:jc w:val="both"/>
      </w:pPr>
      <w:r>
        <w:rPr>
          <w:rFonts w:ascii="Times New Roman"/>
          <w:b w:val="false"/>
          <w:i w:val="false"/>
          <w:color w:val="000000"/>
          <w:sz w:val="28"/>
        </w:rPr>
        <w:t xml:space="preserve">
      5) осы Қағидалардың 2-тарауының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Ведомствоаралық комиссияның немесе өңірлік маңызы бар актілер бойынша Өңірлік комиссияның реттеушілік әсерді талдау нәтижелерін қарауын қамтиды.</w:t>
      </w:r>
    </w:p>
    <w:bookmarkEnd w:id="36"/>
    <w:bookmarkStart w:name="z20" w:id="37"/>
    <w:p>
      <w:pPr>
        <w:spacing w:after="0"/>
        <w:ind w:left="0"/>
        <w:jc w:val="both"/>
      </w:pPr>
      <w:r>
        <w:rPr>
          <w:rFonts w:ascii="Times New Roman"/>
          <w:b w:val="false"/>
          <w:i w:val="false"/>
          <w:color w:val="000000"/>
          <w:sz w:val="28"/>
        </w:rPr>
        <w:t>
      7. Реттеуші мемлекеттік орган/әзірлеуші орган уәкілетті органның атына мынадай құжаттарды жолдайды:</w:t>
      </w:r>
    </w:p>
    <w:bookmarkEnd w:id="37"/>
    <w:bookmarkStart w:name="z156" w:id="38"/>
    <w:p>
      <w:pPr>
        <w:spacing w:after="0"/>
        <w:ind w:left="0"/>
        <w:jc w:val="both"/>
      </w:pPr>
      <w:r>
        <w:rPr>
          <w:rFonts w:ascii="Times New Roman"/>
          <w:b w:val="false"/>
          <w:i w:val="false"/>
          <w:color w:val="000000"/>
          <w:sz w:val="28"/>
        </w:rPr>
        <w:t>
      1) реттеушілік әсерді талдау нәтижелері, ол:</w:t>
      </w:r>
    </w:p>
    <w:bookmarkEnd w:id="38"/>
    <w:p>
      <w:pPr>
        <w:spacing w:after="0"/>
        <w:ind w:left="0"/>
        <w:jc w:val="both"/>
      </w:pPr>
      <w:r>
        <w:rPr>
          <w:rFonts w:ascii="Times New Roman"/>
          <w:b w:val="false"/>
          <w:i w:val="false"/>
          <w:color w:val="000000"/>
          <w:sz w:val="28"/>
        </w:rPr>
        <w:t>
      құқықтық акт жобасы бойынша жалпы ақпаратты;</w:t>
      </w:r>
    </w:p>
    <w:p>
      <w:pPr>
        <w:spacing w:after="0"/>
        <w:ind w:left="0"/>
        <w:jc w:val="both"/>
      </w:pPr>
      <w:r>
        <w:rPr>
          <w:rFonts w:ascii="Times New Roman"/>
          <w:b w:val="false"/>
          <w:i w:val="false"/>
          <w:color w:val="000000"/>
          <w:sz w:val="28"/>
        </w:rPr>
        <w:t>
      реттегіш құралдарды және (немесе) талаптарды қалыптастыру шарттарына сәйкестікті бағалауды;</w:t>
      </w:r>
    </w:p>
    <w:p>
      <w:pPr>
        <w:spacing w:after="0"/>
        <w:ind w:left="0"/>
        <w:jc w:val="both"/>
      </w:pPr>
      <w:r>
        <w:rPr>
          <w:rFonts w:ascii="Times New Roman"/>
          <w:b w:val="false"/>
          <w:i w:val="false"/>
          <w:color w:val="000000"/>
          <w:sz w:val="28"/>
        </w:rPr>
        <w:t>
      реттеушілік әсерді талдаудың талдамалық нысанын қамтиды;</w:t>
      </w:r>
    </w:p>
    <w:bookmarkStart w:name="z157" w:id="39"/>
    <w:p>
      <w:pPr>
        <w:spacing w:after="0"/>
        <w:ind w:left="0"/>
        <w:jc w:val="both"/>
      </w:pPr>
      <w:r>
        <w:rPr>
          <w:rFonts w:ascii="Times New Roman"/>
          <w:b w:val="false"/>
          <w:i w:val="false"/>
          <w:color w:val="000000"/>
          <w:sz w:val="28"/>
        </w:rPr>
        <w:t xml:space="preserve">
      2) жаңа реттегіш құралдарды және (немесе) талаптарды енгізу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құқықтық актінің, сондай-ақ құжаттардың жобасы;</w:t>
      </w:r>
    </w:p>
    <w:bookmarkEnd w:id="39"/>
    <w:bookmarkStart w:name="z158" w:id="40"/>
    <w:p>
      <w:pPr>
        <w:spacing w:after="0"/>
        <w:ind w:left="0"/>
        <w:jc w:val="both"/>
      </w:pPr>
      <w:r>
        <w:rPr>
          <w:rFonts w:ascii="Times New Roman"/>
          <w:b w:val="false"/>
          <w:i w:val="false"/>
          <w:color w:val="000000"/>
          <w:sz w:val="28"/>
        </w:rPr>
        <w:t>
      3) ашық нормативтік құқықтық актілердің интернет-порталынан (бұдан әрі – "Ашық НҚА" порталы) жүктеуді және қоғамдық талқылаулардың хаттамасын қоса бере отырып, қоғамдық талқылаулардың қазақ және орыс тілдеріндегі есебі;</w:t>
      </w:r>
    </w:p>
    <w:bookmarkEnd w:id="40"/>
    <w:bookmarkStart w:name="z159" w:id="41"/>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 Төрағасының 2023 жылғы 10 тамыздағы № 198/НҚ бұйрығымен бекітілген Бәсекелестікке әсерге бағалау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монополияға қарсы орган толтырған бәсекелестікке әсер етуді бағалаудың талдамалық нысаны.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29.09.2023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42"/>
    <w:p>
      <w:pPr>
        <w:spacing w:after="0"/>
        <w:ind w:left="0"/>
        <w:jc w:val="left"/>
      </w:pPr>
      <w:r>
        <w:rPr>
          <w:rFonts w:ascii="Times New Roman"/>
          <w:b/>
          <w:i w:val="false"/>
          <w:color w:val="000000"/>
        </w:rPr>
        <w:t xml:space="preserve"> 2-параграф. Реттегіш құралдарды және (немесе) талаптарды енгізу және реттеуді қатаңдату туралы реттеушілік әсерге талдау жүргізу</w:t>
      </w:r>
    </w:p>
    <w:bookmarkEnd w:id="42"/>
    <w:bookmarkStart w:name="z22" w:id="43"/>
    <w:p>
      <w:pPr>
        <w:spacing w:after="0"/>
        <w:ind w:left="0"/>
        <w:jc w:val="both"/>
      </w:pPr>
      <w:r>
        <w:rPr>
          <w:rFonts w:ascii="Times New Roman"/>
          <w:b w:val="false"/>
          <w:i w:val="false"/>
          <w:color w:val="000000"/>
          <w:sz w:val="28"/>
        </w:rPr>
        <w:t>
      8. Енгізілетін реттегіш құралдардың және (немесе) талаптардың реттеушілік әсерін талдауды, кәсіпкерлік субъектілеріне қатысты реттеуді қатаңдатуды реттеуші мемлекеттік органдар/әзірлеуші органдар мына іс-қимылдарды рет-ретімен орындау арқылы жүргізеді:</w:t>
      </w:r>
    </w:p>
    <w:bookmarkEnd w:id="43"/>
    <w:bookmarkStart w:name="z82" w:id="44"/>
    <w:p>
      <w:pPr>
        <w:spacing w:after="0"/>
        <w:ind w:left="0"/>
        <w:jc w:val="both"/>
      </w:pPr>
      <w:r>
        <w:rPr>
          <w:rFonts w:ascii="Times New Roman"/>
          <w:b w:val="false"/>
          <w:i w:val="false"/>
          <w:color w:val="000000"/>
          <w:sz w:val="28"/>
        </w:rPr>
        <w:t>
      1) шешу қажет проблеманы айқындау;</w:t>
      </w:r>
    </w:p>
    <w:bookmarkEnd w:id="44"/>
    <w:bookmarkStart w:name="z83" w:id="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актінің жобасы бойынша жалпы ақпаратты толтыру;</w:t>
      </w:r>
    </w:p>
    <w:bookmarkEnd w:id="45"/>
    <w:bookmarkStart w:name="z84" w:id="4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реттегіш құралдарды және (немесе) талаптарды қалыптастыру шарттарына сәйкестікті бағалауды толтыру;</w:t>
      </w:r>
    </w:p>
    <w:bookmarkEnd w:id="46"/>
    <w:bookmarkStart w:name="z85" w:id="4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реттегіш құралдарды және (немесе) талаптарды енгізу және реттеуді қатаңдату кезіндегі реттеушілік әсерді талдаудың талдамалық нысанын (бұдан әрі – талдамалық нысан) толтыру;</w:t>
      </w:r>
    </w:p>
    <w:bookmarkEnd w:id="47"/>
    <w:bookmarkStart w:name="z86" w:id="48"/>
    <w:p>
      <w:pPr>
        <w:spacing w:after="0"/>
        <w:ind w:left="0"/>
        <w:jc w:val="both"/>
      </w:pPr>
      <w:r>
        <w:rPr>
          <w:rFonts w:ascii="Times New Roman"/>
          <w:b w:val="false"/>
          <w:i w:val="false"/>
          <w:color w:val="000000"/>
          <w:sz w:val="28"/>
        </w:rPr>
        <w:t xml:space="preserve">
      5) жаңа реттегіш құралдарды және (немесе) талаптарды енгізу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 әзірлеу;</w:t>
      </w:r>
    </w:p>
    <w:bookmarkEnd w:id="48"/>
    <w:bookmarkStart w:name="z87" w:id="49"/>
    <w:p>
      <w:pPr>
        <w:spacing w:after="0"/>
        <w:ind w:left="0"/>
        <w:jc w:val="both"/>
      </w:pPr>
      <w:r>
        <w:rPr>
          <w:rFonts w:ascii="Times New Roman"/>
          <w:b w:val="false"/>
          <w:i w:val="false"/>
          <w:color w:val="000000"/>
          <w:sz w:val="28"/>
        </w:rPr>
        <w:t xml:space="preserve">
      6)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реттеушілік әсерді талдау нәтижелеріне қоғамдық талқылау жүргізу;</w:t>
      </w:r>
    </w:p>
    <w:bookmarkEnd w:id="49"/>
    <w:bookmarkStart w:name="z88" w:id="50"/>
    <w:p>
      <w:pPr>
        <w:spacing w:after="0"/>
        <w:ind w:left="0"/>
        <w:jc w:val="both"/>
      </w:pPr>
      <w:r>
        <w:rPr>
          <w:rFonts w:ascii="Times New Roman"/>
          <w:b w:val="false"/>
          <w:i w:val="false"/>
          <w:color w:val="000000"/>
          <w:sz w:val="28"/>
        </w:rPr>
        <w:t xml:space="preserve">
      7) қоғамдық талқылау нәтижелері бойынша талдамалық нысанды және (немесе) осы Қағидалардың 3-тармағында көзделген құжаттардың жобаларын пысықтау және оларды, қазақ және орыс тілдерінде,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қоғамдық талқылау есебін уәкілетті органға жіберу;</w:t>
      </w:r>
    </w:p>
    <w:bookmarkEnd w:id="50"/>
    <w:bookmarkStart w:name="z89" w:id="51"/>
    <w:p>
      <w:pPr>
        <w:spacing w:after="0"/>
        <w:ind w:left="0"/>
        <w:jc w:val="both"/>
      </w:pPr>
      <w:r>
        <w:rPr>
          <w:rFonts w:ascii="Times New Roman"/>
          <w:b w:val="false"/>
          <w:i w:val="false"/>
          <w:color w:val="000000"/>
          <w:sz w:val="28"/>
        </w:rPr>
        <w:t xml:space="preserve">
      8) осы Қағидалардың 6-тармағының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реттеушілік әсерді талдау рәсімін жүргізу.</w:t>
      </w:r>
    </w:p>
    <w:bookmarkEnd w:id="51"/>
    <w:bookmarkStart w:name="z23" w:id="52"/>
    <w:p>
      <w:pPr>
        <w:spacing w:after="0"/>
        <w:ind w:left="0"/>
        <w:jc w:val="both"/>
      </w:pPr>
      <w:r>
        <w:rPr>
          <w:rFonts w:ascii="Times New Roman"/>
          <w:b w:val="false"/>
          <w:i w:val="false"/>
          <w:color w:val="000000"/>
          <w:sz w:val="28"/>
        </w:rPr>
        <w:t xml:space="preserve">
      9. Реттегіш құралдар және (немесе) талаптар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кәсіпкерлік субъектілері орындауға міндетті реттегіш құралдарды және (немесе) талаптарды қалыптастыру шарттарына сәйкес келмеген жағдайда, енгізілетін реттегіш құралдардың және (немесе) талаптардың реттеушілік әсерін талдаудың немесе реттеуді қатаңдатудың талдамалық нысанын толтыру орынды емес деп танылады.</w:t>
      </w:r>
    </w:p>
    <w:bookmarkEnd w:id="52"/>
    <w:bookmarkStart w:name="z24" w:id="53"/>
    <w:p>
      <w:pPr>
        <w:spacing w:after="0"/>
        <w:ind w:left="0"/>
        <w:jc w:val="both"/>
      </w:pPr>
      <w:r>
        <w:rPr>
          <w:rFonts w:ascii="Times New Roman"/>
          <w:b w:val="false"/>
          <w:i w:val="false"/>
          <w:color w:val="000000"/>
          <w:sz w:val="28"/>
        </w:rPr>
        <w:t xml:space="preserve">
      10. Кәсіпкерлік субъектілеріне қатысты жаңа талапты енгізу немесе реттеуді қатаңдату Кодекстің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кәсіпкерлік қызметті құқықтық реттеудің сол саласындағы екі талаптың күшін жоюды көздейді.</w:t>
      </w:r>
    </w:p>
    <w:bookmarkEnd w:id="53"/>
    <w:bookmarkStart w:name="z25" w:id="54"/>
    <w:p>
      <w:pPr>
        <w:spacing w:after="0"/>
        <w:ind w:left="0"/>
        <w:jc w:val="left"/>
      </w:pPr>
      <w:r>
        <w:rPr>
          <w:rFonts w:ascii="Times New Roman"/>
          <w:b/>
          <w:i w:val="false"/>
          <w:color w:val="000000"/>
        </w:rPr>
        <w:t xml:space="preserve"> 3-параграф. Реттегіш құралдарды және (немесе) талаптарды қайта қарау</w:t>
      </w:r>
    </w:p>
    <w:bookmarkEnd w:id="54"/>
    <w:bookmarkStart w:name="z26" w:id="55"/>
    <w:p>
      <w:pPr>
        <w:spacing w:after="0"/>
        <w:ind w:left="0"/>
        <w:jc w:val="both"/>
      </w:pPr>
      <w:r>
        <w:rPr>
          <w:rFonts w:ascii="Times New Roman"/>
          <w:b w:val="false"/>
          <w:i w:val="false"/>
          <w:color w:val="000000"/>
          <w:sz w:val="28"/>
        </w:rPr>
        <w:t xml:space="preserve">
      11. Алдағы жылға арналған республикалық маңызы бар реттегіш құралдарды және (немесе) талаптарды қайта қарау жоспары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 жыл сайын 20 желтоқсанға дейін бекітіледі және мемлекеттік органның ресми интернет-ресурсында орналастырылады.</w:t>
      </w:r>
    </w:p>
    <w:bookmarkEnd w:id="55"/>
    <w:p>
      <w:pPr>
        <w:spacing w:after="0"/>
        <w:ind w:left="0"/>
        <w:jc w:val="both"/>
      </w:pPr>
      <w:r>
        <w:rPr>
          <w:rFonts w:ascii="Times New Roman"/>
          <w:b w:val="false"/>
          <w:i w:val="false"/>
          <w:color w:val="000000"/>
          <w:sz w:val="28"/>
        </w:rPr>
        <w:t xml:space="preserve">
      Кодекстің 83-бабы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реттегіш құралдарды және (немесе) талаптарды өңірлік маңызы бар қайта қарау жоспарын облыстардың, республикалық маңызы бар қалалардың, астананың жергілікті атқарушы органдары бекітеді және кәсіпкерлік басқармасының интернет-ресурсында орналастырылады.</w:t>
      </w:r>
    </w:p>
    <w:bookmarkStart w:name="z27" w:id="56"/>
    <w:p>
      <w:pPr>
        <w:spacing w:after="0"/>
        <w:ind w:left="0"/>
        <w:jc w:val="both"/>
      </w:pPr>
      <w:r>
        <w:rPr>
          <w:rFonts w:ascii="Times New Roman"/>
          <w:b w:val="false"/>
          <w:i w:val="false"/>
          <w:color w:val="000000"/>
          <w:sz w:val="28"/>
        </w:rPr>
        <w:t>
      12. Қайта қарау тәртібімен реттеушілік әсерге талдау жүргізу тәртібі қолданыстағы реттегіш құралдарға қатысты жүргізіледі.</w:t>
      </w:r>
    </w:p>
    <w:bookmarkEnd w:id="56"/>
    <w:bookmarkStart w:name="z28" w:id="57"/>
    <w:p>
      <w:pPr>
        <w:spacing w:after="0"/>
        <w:ind w:left="0"/>
        <w:jc w:val="both"/>
      </w:pPr>
      <w:r>
        <w:rPr>
          <w:rFonts w:ascii="Times New Roman"/>
          <w:b w:val="false"/>
          <w:i w:val="false"/>
          <w:color w:val="000000"/>
          <w:sz w:val="28"/>
        </w:rPr>
        <w:t>
      13. Реттегіш құралдарды және (немесе) талаптарды қайта қарауды мемлекеттік орган мынадай дәйекті іс-қимылдарды орындау арқылы жүргізеді:</w:t>
      </w:r>
    </w:p>
    <w:bookmarkEnd w:id="57"/>
    <w:bookmarkStart w:name="z90" w:id="5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реттегіш құралдарды және (немесе) талаптарды қалыптастыру шарттарына сәйкестікті бағалауды толтыру;</w:t>
      </w:r>
    </w:p>
    <w:bookmarkEnd w:id="58"/>
    <w:bookmarkStart w:name="z91" w:id="59"/>
    <w:p>
      <w:pPr>
        <w:spacing w:after="0"/>
        <w:ind w:left="0"/>
        <w:jc w:val="both"/>
      </w:pPr>
      <w:r>
        <w:rPr>
          <w:rFonts w:ascii="Times New Roman"/>
          <w:b w:val="false"/>
          <w:i w:val="false"/>
          <w:color w:val="000000"/>
          <w:sz w:val="28"/>
        </w:rPr>
        <w:t>
      2) мемлекеттік реттеу мақсаттарына қол жеткізуді және тиімділікті бағалау;</w:t>
      </w:r>
    </w:p>
    <w:bookmarkEnd w:id="59"/>
    <w:bookmarkStart w:name="z92" w:id="6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 қарау тәртібімен реттегіш құралдарды және (немесе) талаптарды қамтитын реттегіш құралдардың реттеушілік әсерін талдаудың талдамалық нысанын толтыру;</w:t>
      </w:r>
    </w:p>
    <w:bookmarkEnd w:id="60"/>
    <w:bookmarkStart w:name="z93" w:id="61"/>
    <w:p>
      <w:pPr>
        <w:spacing w:after="0"/>
        <w:ind w:left="0"/>
        <w:jc w:val="both"/>
      </w:pPr>
      <w:r>
        <w:rPr>
          <w:rFonts w:ascii="Times New Roman"/>
          <w:b w:val="false"/>
          <w:i w:val="false"/>
          <w:color w:val="000000"/>
          <w:sz w:val="28"/>
        </w:rPr>
        <w:t xml:space="preserve">
      4)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реттеушілік әсерді талдау рәсімін жүргізу;</w:t>
      </w:r>
    </w:p>
    <w:bookmarkEnd w:id="61"/>
    <w:bookmarkStart w:name="z94" w:id="62"/>
    <w:p>
      <w:pPr>
        <w:spacing w:after="0"/>
        <w:ind w:left="0"/>
        <w:jc w:val="both"/>
      </w:pPr>
      <w:r>
        <w:rPr>
          <w:rFonts w:ascii="Times New Roman"/>
          <w:b w:val="false"/>
          <w:i w:val="false"/>
          <w:color w:val="000000"/>
          <w:sz w:val="28"/>
        </w:rPr>
        <w:t xml:space="preserve">
      5) құқықтық актінің талдамалық нысанын және (немесе) жобасын қоғамдық талқылаулардың нәтижелері бойынша пысықтау,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қоғамдық талқылаулардың есебін қалыптастыру және оларды қазақ және орыс тілдерінде уәкілетті органға жіберу;</w:t>
      </w:r>
    </w:p>
    <w:bookmarkEnd w:id="62"/>
    <w:bookmarkStart w:name="z95" w:id="63"/>
    <w:p>
      <w:pPr>
        <w:spacing w:after="0"/>
        <w:ind w:left="0"/>
        <w:jc w:val="both"/>
      </w:pPr>
      <w:r>
        <w:rPr>
          <w:rFonts w:ascii="Times New Roman"/>
          <w:b w:val="false"/>
          <w:i w:val="false"/>
          <w:color w:val="000000"/>
          <w:sz w:val="28"/>
        </w:rPr>
        <w:t>
      6) осы Қағидалардың 6-тармағының 3), 4) және 5) тармақшаларына сәйкес реттеушілік әсерді талдау рәсімін жүргізу.</w:t>
      </w:r>
    </w:p>
    <w:bookmarkEnd w:id="63"/>
    <w:bookmarkStart w:name="z29" w:id="64"/>
    <w:p>
      <w:pPr>
        <w:spacing w:after="0"/>
        <w:ind w:left="0"/>
        <w:jc w:val="both"/>
      </w:pPr>
      <w:r>
        <w:rPr>
          <w:rFonts w:ascii="Times New Roman"/>
          <w:b w:val="false"/>
          <w:i w:val="false"/>
          <w:color w:val="000000"/>
          <w:sz w:val="28"/>
        </w:rPr>
        <w:t xml:space="preserve">
      14. Осы Қағидалардың 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өлшемшарт бойынша реттегіш құралдарды және (немесе) талаптарды қабылдау кезінде мәлімделген мемлекеттік реттеу мақсаттарына қол жеткізуді және тиімділікті бағалау, сондай-ақ реттегіш құралдардың және (немесе) талаптардың реттеу субъектілеріне нақты әсер етуінің салдарын да ескеру тұрғысынан талдау жүргізіледі.</w:t>
      </w:r>
    </w:p>
    <w:bookmarkEnd w:id="64"/>
    <w:bookmarkStart w:name="z30" w:id="65"/>
    <w:p>
      <w:pPr>
        <w:spacing w:after="0"/>
        <w:ind w:left="0"/>
        <w:jc w:val="both"/>
      </w:pPr>
      <w:r>
        <w:rPr>
          <w:rFonts w:ascii="Times New Roman"/>
          <w:b w:val="false"/>
          <w:i w:val="false"/>
          <w:color w:val="000000"/>
          <w:sz w:val="28"/>
        </w:rPr>
        <w:t>
      15. Қолданыстағы реттегіш құралдардың және (немесе) талаптардың тиімсіз өлшемшарттары:</w:t>
      </w:r>
    </w:p>
    <w:bookmarkEnd w:id="65"/>
    <w:p>
      <w:pPr>
        <w:spacing w:after="0"/>
        <w:ind w:left="0"/>
        <w:jc w:val="both"/>
      </w:pPr>
      <w:r>
        <w:rPr>
          <w:rFonts w:ascii="Times New Roman"/>
          <w:b w:val="false"/>
          <w:i w:val="false"/>
          <w:color w:val="000000"/>
          <w:sz w:val="28"/>
        </w:rPr>
        <w:t>
      1) әр түрлі талаптар және (немесе) рәсімдер;</w:t>
      </w:r>
    </w:p>
    <w:p>
      <w:pPr>
        <w:spacing w:after="0"/>
        <w:ind w:left="0"/>
        <w:jc w:val="both"/>
      </w:pPr>
      <w:r>
        <w:rPr>
          <w:rFonts w:ascii="Times New Roman"/>
          <w:b w:val="false"/>
          <w:i w:val="false"/>
          <w:color w:val="000000"/>
          <w:sz w:val="28"/>
        </w:rPr>
        <w:t>
      2) заңнама талаптарына сәйкес келмейтін талаптар және (немесе) рәсімдер;</w:t>
      </w:r>
    </w:p>
    <w:p>
      <w:pPr>
        <w:spacing w:after="0"/>
        <w:ind w:left="0"/>
        <w:jc w:val="both"/>
      </w:pPr>
      <w:r>
        <w:rPr>
          <w:rFonts w:ascii="Times New Roman"/>
          <w:b w:val="false"/>
          <w:i w:val="false"/>
          <w:color w:val="000000"/>
          <w:sz w:val="28"/>
        </w:rPr>
        <w:t>
      3) реттеуші мемлекеттік органдар/әзірлеуші органдар іс жүзінде қолданбайтын, талап етілмейтін талаптар және (немесе) рәсімдер;</w:t>
      </w:r>
    </w:p>
    <w:p>
      <w:pPr>
        <w:spacing w:after="0"/>
        <w:ind w:left="0"/>
        <w:jc w:val="both"/>
      </w:pPr>
      <w:r>
        <w:rPr>
          <w:rFonts w:ascii="Times New Roman"/>
          <w:b w:val="false"/>
          <w:i w:val="false"/>
          <w:color w:val="000000"/>
          <w:sz w:val="28"/>
        </w:rPr>
        <w:t>
      4) белгiлi бiр салада, аяда заңнамада белгіленген реттеу мақсаттарына, оның ішінде қызметті жүзеге асыру қауіпсіздігінің талаптарына, сондай-ақ көрсетiлетiн қызметтiң қауiпсiздiгi мен сапасына қойылатын талаптарға сәйкес келмейтiн талаптар және (немесе) рәсiмдер;</w:t>
      </w:r>
    </w:p>
    <w:p>
      <w:pPr>
        <w:spacing w:after="0"/>
        <w:ind w:left="0"/>
        <w:jc w:val="both"/>
      </w:pPr>
      <w:r>
        <w:rPr>
          <w:rFonts w:ascii="Times New Roman"/>
          <w:b w:val="false"/>
          <w:i w:val="false"/>
          <w:color w:val="000000"/>
          <w:sz w:val="28"/>
        </w:rPr>
        <w:t>
      5) әртүрлi мемлекеттiк органдардың, әртүрлi ұйымдардың, оның iшiнде халықаралық ұйымдар мен өзге де тұлғалардың өкiлеттiгi шеңберінде қайталанатын талаптар және (немесе) рәсімдер;</w:t>
      </w:r>
    </w:p>
    <w:p>
      <w:pPr>
        <w:spacing w:after="0"/>
        <w:ind w:left="0"/>
        <w:jc w:val="both"/>
      </w:pPr>
      <w:r>
        <w:rPr>
          <w:rFonts w:ascii="Times New Roman"/>
          <w:b w:val="false"/>
          <w:i w:val="false"/>
          <w:color w:val="000000"/>
          <w:sz w:val="28"/>
        </w:rPr>
        <w:t>
      6) заңнамада белгiленген реттеу мақсаттарына қол жеткiзудi қамтамасыз етпейтін, оның iшiнде формалды сипаты бар талаптар;</w:t>
      </w:r>
    </w:p>
    <w:p>
      <w:pPr>
        <w:spacing w:after="0"/>
        <w:ind w:left="0"/>
        <w:jc w:val="both"/>
      </w:pPr>
      <w:r>
        <w:rPr>
          <w:rFonts w:ascii="Times New Roman"/>
          <w:b w:val="false"/>
          <w:i w:val="false"/>
          <w:color w:val="000000"/>
          <w:sz w:val="28"/>
        </w:rPr>
        <w:t>
      7) оларға қатысты қажеттігі анықталған және қолданыстағы реттеумен салыстырғанда, неғұрлым тиімді реттеу нұсқасын ауыстыруға мүмкін болатын талаптар;</w:t>
      </w:r>
    </w:p>
    <w:p>
      <w:pPr>
        <w:spacing w:after="0"/>
        <w:ind w:left="0"/>
        <w:jc w:val="both"/>
      </w:pPr>
      <w:r>
        <w:rPr>
          <w:rFonts w:ascii="Times New Roman"/>
          <w:b w:val="false"/>
          <w:i w:val="false"/>
          <w:color w:val="000000"/>
          <w:sz w:val="28"/>
        </w:rPr>
        <w:t>
      8) реттеу субъектiлеріне қатысты қолданылатын, құқық бұзушылық сипатына, оның iшiнде келтірілген немесе жол берілмеген зиянды салдарлардың ауырлығына, келтiрiлген, өз еркiмен өтелген немесе жойылған зиян мөлшеріне немесе өзге де жағдайларға сәйкес емес әсер ету шаралары болып табылады.</w:t>
      </w:r>
    </w:p>
    <w:bookmarkStart w:name="z31" w:id="66"/>
    <w:p>
      <w:pPr>
        <w:spacing w:after="0"/>
        <w:ind w:left="0"/>
        <w:jc w:val="both"/>
      </w:pPr>
      <w:r>
        <w:rPr>
          <w:rFonts w:ascii="Times New Roman"/>
          <w:b w:val="false"/>
          <w:i w:val="false"/>
          <w:color w:val="000000"/>
          <w:sz w:val="28"/>
        </w:rPr>
        <w:t>
      16. Реттегіш құралдарға және (немесе) талаптарға мерзімді және толық қайта қарауды жүзеге асыру үшін реттеуші мемлекеттік органдар/әзірлеуші органдар реттеуші мемлекеттік органдардың/әзірлеуші органдардың қолданыстағы реттегіш құралдарды және (немесе) талаптарды қайта қарау жоспарларын (бұдан әрі – қайта қарау жоспарлары), оның ішінде уәкілетті органның және "Атамекен" Казақстан Республикасы Ұлттық кәсіпкерлер палатасының (бұдан әрі – Ұлттық кәсіпкерлер палатасы) негізделген ұсыныстарын ескере отырып жыл сайын әзірлейді және бекітеді.</w:t>
      </w:r>
    </w:p>
    <w:bookmarkEnd w:id="66"/>
    <w:bookmarkStart w:name="z32" w:id="67"/>
    <w:p>
      <w:pPr>
        <w:spacing w:after="0"/>
        <w:ind w:left="0"/>
        <w:jc w:val="both"/>
      </w:pPr>
      <w:r>
        <w:rPr>
          <w:rFonts w:ascii="Times New Roman"/>
          <w:b w:val="false"/>
          <w:i w:val="false"/>
          <w:color w:val="000000"/>
          <w:sz w:val="28"/>
        </w:rPr>
        <w:t xml:space="preserve">
      17. Егер реттеушілік әсерді талдау нәтижелері бойынша қолданыстағы реттегіш құралды және (немесе) талапты жаңасына ауыстыру немесе реттеуді қатаңдату көзделсе, онда реттеуші мемлекеттік орган/әзірлеуші орган осы Қағидалардың </w:t>
      </w:r>
      <w:r>
        <w:rPr>
          <w:rFonts w:ascii="Times New Roman"/>
          <w:b w:val="false"/>
          <w:i w:val="false"/>
          <w:color w:val="000000"/>
          <w:sz w:val="28"/>
        </w:rPr>
        <w:t>2-параграфына</w:t>
      </w:r>
      <w:r>
        <w:rPr>
          <w:rFonts w:ascii="Times New Roman"/>
          <w:b w:val="false"/>
          <w:i w:val="false"/>
          <w:color w:val="000000"/>
          <w:sz w:val="28"/>
        </w:rPr>
        <w:t xml:space="preserve"> сәйкес реттегіш құралға және (немесе) реттегіш құралды енгізуге қойылатын талапқа және (немесе) талапқа немесе реттеуді қатаңдатуға талдау жүргізеді.</w:t>
      </w:r>
    </w:p>
    <w:bookmarkEnd w:id="67"/>
    <w:bookmarkStart w:name="z173" w:id="68"/>
    <w:p>
      <w:pPr>
        <w:spacing w:after="0"/>
        <w:ind w:left="0"/>
        <w:jc w:val="left"/>
      </w:pPr>
      <w:r>
        <w:rPr>
          <w:rFonts w:ascii="Times New Roman"/>
          <w:b/>
          <w:i w:val="false"/>
          <w:color w:val="000000"/>
        </w:rPr>
        <w:t xml:space="preserve"> 3-1-параграф. Қолданыстағы реттеуші актілерді талдау</w:t>
      </w:r>
    </w:p>
    <w:bookmarkEnd w:id="68"/>
    <w:p>
      <w:pPr>
        <w:spacing w:after="0"/>
        <w:ind w:left="0"/>
        <w:jc w:val="both"/>
      </w:pPr>
      <w:r>
        <w:rPr>
          <w:rFonts w:ascii="Times New Roman"/>
          <w:b w:val="false"/>
          <w:i w:val="false"/>
          <w:color w:val="ff0000"/>
          <w:sz w:val="28"/>
        </w:rPr>
        <w:t xml:space="preserve">
      Ескерту. 2-тарау 3-1-тармақпен толықтырылды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10.10.2024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4" w:id="69"/>
    <w:p>
      <w:pPr>
        <w:spacing w:after="0"/>
        <w:ind w:left="0"/>
        <w:jc w:val="both"/>
      </w:pPr>
      <w:r>
        <w:rPr>
          <w:rFonts w:ascii="Times New Roman"/>
          <w:b w:val="false"/>
          <w:i w:val="false"/>
          <w:color w:val="000000"/>
          <w:sz w:val="28"/>
        </w:rPr>
        <w:t>
      17-1. Қолданыстағы реттеуші актілерді талдауды реттеуші мемлекеттік органдар/әзірлеуші органдар міндетті талаптар тізілімінде белгіленген мерзімдерде жүргізеді.</w:t>
      </w:r>
    </w:p>
    <w:bookmarkEnd w:id="69"/>
    <w:bookmarkStart w:name="z187" w:id="70"/>
    <w:p>
      <w:pPr>
        <w:spacing w:after="0"/>
        <w:ind w:left="0"/>
        <w:jc w:val="both"/>
      </w:pPr>
      <w:r>
        <w:rPr>
          <w:rFonts w:ascii="Times New Roman"/>
          <w:b w:val="false"/>
          <w:i w:val="false"/>
          <w:color w:val="000000"/>
          <w:sz w:val="28"/>
        </w:rPr>
        <w:t xml:space="preserve">
      17-2. Қолданыстағы реттеуші актілердің тиімділігін, оның ішінде мемлекеттік реттеудің мәлімделген мақсаттарына қол жеткізуді және Кодекстің </w:t>
      </w:r>
      <w:r>
        <w:rPr>
          <w:rFonts w:ascii="Times New Roman"/>
          <w:b w:val="false"/>
          <w:i w:val="false"/>
          <w:color w:val="000000"/>
          <w:sz w:val="28"/>
        </w:rPr>
        <w:t>81-1-бабында</w:t>
      </w:r>
      <w:r>
        <w:rPr>
          <w:rFonts w:ascii="Times New Roman"/>
          <w:b w:val="false"/>
          <w:i w:val="false"/>
          <w:color w:val="000000"/>
          <w:sz w:val="28"/>
        </w:rPr>
        <w:t xml:space="preserve"> көзделген міндетті талаптарды қалыптастыру шарттарына және кәсіпкерлік субъектілері мен мемлекеттің өзара іс-қимыл қағидаттарына сәйкестігін бағалау олардың талдау нысанасы болып табылады.</w:t>
      </w:r>
    </w:p>
    <w:bookmarkEnd w:id="70"/>
    <w:bookmarkStart w:name="z188" w:id="71"/>
    <w:p>
      <w:pPr>
        <w:spacing w:after="0"/>
        <w:ind w:left="0"/>
        <w:jc w:val="both"/>
      </w:pPr>
      <w:r>
        <w:rPr>
          <w:rFonts w:ascii="Times New Roman"/>
          <w:b w:val="false"/>
          <w:i w:val="false"/>
          <w:color w:val="000000"/>
          <w:sz w:val="28"/>
        </w:rPr>
        <w:t>
      17-3. Талдауды реттеуші мемлекеттік органдар/әзірлеуші органдар мынадай дәйекті іс-қимылдарды орындау арқылы жүргізеді:</w:t>
      </w:r>
    </w:p>
    <w:bookmarkEnd w:id="71"/>
    <w:bookmarkStart w:name="z189" w:id="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реттеуші құралдарды және (немесе) талаптарды қалыптастыру шарттарына сәйкестікті бағалауды толтыру;</w:t>
      </w:r>
    </w:p>
    <w:bookmarkEnd w:id="72"/>
    <w:bookmarkStart w:name="z190" w:id="7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реттеуші актілерді талдаудың талдамалық нысанын толтыру;</w:t>
      </w:r>
    </w:p>
    <w:bookmarkEnd w:id="73"/>
    <w:bookmarkStart w:name="z191" w:id="74"/>
    <w:p>
      <w:pPr>
        <w:spacing w:after="0"/>
        <w:ind w:left="0"/>
        <w:jc w:val="both"/>
      </w:pPr>
      <w:r>
        <w:rPr>
          <w:rFonts w:ascii="Times New Roman"/>
          <w:b w:val="false"/>
          <w:i w:val="false"/>
          <w:color w:val="000000"/>
          <w:sz w:val="28"/>
        </w:rPr>
        <w:t xml:space="preserve">
      3) осы Қағидалардың 6-тармағының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реттеушілік әсерді талдау рәсімін жүргізу.</w:t>
      </w:r>
    </w:p>
    <w:bookmarkEnd w:id="74"/>
    <w:bookmarkStart w:name="z192" w:id="75"/>
    <w:p>
      <w:pPr>
        <w:spacing w:after="0"/>
        <w:ind w:left="0"/>
        <w:jc w:val="both"/>
      </w:pPr>
      <w:r>
        <w:rPr>
          <w:rFonts w:ascii="Times New Roman"/>
          <w:b w:val="false"/>
          <w:i w:val="false"/>
          <w:color w:val="000000"/>
          <w:sz w:val="28"/>
        </w:rPr>
        <w:t xml:space="preserve">
      17-4. Қолданыстағы реттеуші акт реттегіш құралдарды қалыптастыру шарттарына және (немесе) кәсіпкерлік субъектілерінің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орындауы үшін міндетті талаптарға сәйкес келмеген жағдайда,талдамалық нысанды толтыру орынсыз деп танылады және Кодекстің 83-1-бабы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бөлігінің ережелері қолданылады.</w:t>
      </w:r>
    </w:p>
    <w:bookmarkEnd w:id="75"/>
    <w:bookmarkStart w:name="z193" w:id="76"/>
    <w:p>
      <w:pPr>
        <w:spacing w:after="0"/>
        <w:ind w:left="0"/>
        <w:jc w:val="both"/>
      </w:pPr>
      <w:r>
        <w:rPr>
          <w:rFonts w:ascii="Times New Roman"/>
          <w:b w:val="false"/>
          <w:i w:val="false"/>
          <w:color w:val="000000"/>
          <w:sz w:val="28"/>
        </w:rPr>
        <w:t xml:space="preserve">
      17-5. Уәкілетті орган қарауының нәтижелері бойынша талдамалық нысан келіп түскен күннен бастап 10 (он) жұмыс күні ішінде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реттеушілік актіні талдау рәсімдерін сақтау туралы қорытынды қалыптастырылады.</w:t>
      </w:r>
    </w:p>
    <w:bookmarkEnd w:id="76"/>
    <w:bookmarkStart w:name="z33" w:id="77"/>
    <w:p>
      <w:pPr>
        <w:spacing w:after="0"/>
        <w:ind w:left="0"/>
        <w:jc w:val="left"/>
      </w:pPr>
      <w:r>
        <w:rPr>
          <w:rFonts w:ascii="Times New Roman"/>
          <w:b/>
          <w:i w:val="false"/>
          <w:color w:val="000000"/>
        </w:rPr>
        <w:t xml:space="preserve"> 4-параграф. Реттеушілік әсерді талдау нәтижелеріне  қоғамдық талқылау жүргізу</w:t>
      </w:r>
    </w:p>
    <w:bookmarkEnd w:id="77"/>
    <w:bookmarkStart w:name="z34" w:id="78"/>
    <w:p>
      <w:pPr>
        <w:spacing w:after="0"/>
        <w:ind w:left="0"/>
        <w:jc w:val="both"/>
      </w:pPr>
      <w:r>
        <w:rPr>
          <w:rFonts w:ascii="Times New Roman"/>
          <w:b w:val="false"/>
          <w:i w:val="false"/>
          <w:color w:val="000000"/>
          <w:sz w:val="28"/>
        </w:rPr>
        <w:t>
      18. Реттеушілік әсерді талдау нәтижелерін қоғамдық талқылау:</w:t>
      </w:r>
    </w:p>
    <w:bookmarkEnd w:id="78"/>
    <w:p>
      <w:pPr>
        <w:spacing w:after="0"/>
        <w:ind w:left="0"/>
        <w:jc w:val="both"/>
      </w:pPr>
      <w:r>
        <w:rPr>
          <w:rFonts w:ascii="Times New Roman"/>
          <w:b w:val="false"/>
          <w:i w:val="false"/>
          <w:color w:val="000000"/>
          <w:sz w:val="28"/>
        </w:rPr>
        <w:t>
      1) дөңгелек үстелдер, конференциялар, кеңестер арқылы қоғам өкілдерімен және мүдделі тұлғалармен;</w:t>
      </w:r>
    </w:p>
    <w:p>
      <w:pPr>
        <w:spacing w:after="0"/>
        <w:ind w:left="0"/>
        <w:jc w:val="both"/>
      </w:pPr>
      <w:r>
        <w:rPr>
          <w:rFonts w:ascii="Times New Roman"/>
          <w:b w:val="false"/>
          <w:i w:val="false"/>
          <w:color w:val="000000"/>
          <w:sz w:val="28"/>
        </w:rPr>
        <w:t>
      2) "Ашық НҚА" порталында "on-line" режимінде 3 (үш) жұмыс күні ішінде талқылау арқылы жүзеге асырылады.</w:t>
      </w:r>
    </w:p>
    <w:bookmarkStart w:name="z35" w:id="79"/>
    <w:p>
      <w:pPr>
        <w:spacing w:after="0"/>
        <w:ind w:left="0"/>
        <w:jc w:val="both"/>
      </w:pPr>
      <w:r>
        <w:rPr>
          <w:rFonts w:ascii="Times New Roman"/>
          <w:b w:val="false"/>
          <w:i w:val="false"/>
          <w:color w:val="000000"/>
          <w:sz w:val="28"/>
        </w:rPr>
        <w:t>
      19. Қоғамдық талқылаулардың қорытындысы бойынша:</w:t>
      </w:r>
    </w:p>
    <w:bookmarkEnd w:id="79"/>
    <w:p>
      <w:pPr>
        <w:spacing w:after="0"/>
        <w:ind w:left="0"/>
        <w:jc w:val="both"/>
      </w:pPr>
      <w:r>
        <w:rPr>
          <w:rFonts w:ascii="Times New Roman"/>
          <w:b w:val="false"/>
          <w:i w:val="false"/>
          <w:color w:val="000000"/>
          <w:sz w:val="28"/>
        </w:rPr>
        <w:t>
      1) дөңгелек үстелдер, конференциялар, кеңестер және басқалар арқылы жұртшылық өкілдері мен мүдделі тұлғалардың түсініктемелерімен, ескертулерімен және ұсыныстарымен бірге реттеуші мемлекеттік органның/әзірлеуші органның лауазымды тұлғасы хаттама қалыптастырады;</w:t>
      </w:r>
    </w:p>
    <w:p>
      <w:pPr>
        <w:spacing w:after="0"/>
        <w:ind w:left="0"/>
        <w:jc w:val="both"/>
      </w:pPr>
      <w:r>
        <w:rPr>
          <w:rFonts w:ascii="Times New Roman"/>
          <w:b w:val="false"/>
          <w:i w:val="false"/>
          <w:color w:val="000000"/>
          <w:sz w:val="28"/>
        </w:rPr>
        <w:t>
      2) "Ашық НҚА" порталында "on-line" талқылау қорытындылары туралы есеп қалыптастырылады, ол реттеуші мемлекеттік органның/әзірлеуші органның және (немесе) мүдделі тұлғаның интернет-ресурсында орналастырылуға жатады.</w:t>
      </w:r>
    </w:p>
    <w:p>
      <w:pPr>
        <w:spacing w:after="0"/>
        <w:ind w:left="0"/>
        <w:jc w:val="both"/>
      </w:pPr>
      <w:r>
        <w:rPr>
          <w:rFonts w:ascii="Times New Roman"/>
          <w:b w:val="false"/>
          <w:i w:val="false"/>
          <w:color w:val="000000"/>
          <w:sz w:val="28"/>
        </w:rPr>
        <w:t>
      Қоғамдық талқылаулар белгіленген уақытта өткізіледі және олардың нәтижелерін реттеуші мемлекеттік органның/әзірлеуші органның лауазымды адамы хаттамалайды.</w:t>
      </w:r>
    </w:p>
    <w:p>
      <w:pPr>
        <w:spacing w:after="0"/>
        <w:ind w:left="0"/>
        <w:jc w:val="both"/>
      </w:pPr>
      <w:r>
        <w:rPr>
          <w:rFonts w:ascii="Times New Roman"/>
          <w:b w:val="false"/>
          <w:i w:val="false"/>
          <w:color w:val="000000"/>
          <w:sz w:val="28"/>
        </w:rPr>
        <w:t>
      "Ашық НҚА" порталында "on-line" режимінде талқылау арқылы қоғамдық талқылаулар өткізу жөніндегі талаптар балама тәртібінде реттеушілік әсерді талдау нәтижелері бойынша қоғамдық талқылаулар жүргізуге қолданылмайды.</w:t>
      </w:r>
    </w:p>
    <w:bookmarkStart w:name="z36" w:id="80"/>
    <w:p>
      <w:pPr>
        <w:spacing w:after="0"/>
        <w:ind w:left="0"/>
        <w:jc w:val="both"/>
      </w:pPr>
      <w:r>
        <w:rPr>
          <w:rFonts w:ascii="Times New Roman"/>
          <w:b w:val="false"/>
          <w:i w:val="false"/>
          <w:color w:val="000000"/>
          <w:sz w:val="28"/>
        </w:rPr>
        <w:t>
      20. Қоғамдық талқылаулар жүргізу үшін реттеуші мемлекеттік орган/әзірлеуші орган кемінде 10 (он) жұмыс күні бұрын, ал Қазақстан Республикасы Парламентінің депутаттары бастамашылық жасаған немесе Қазақстан Республикасының Парламентінің қарауында жатқан Парламент Палаталарынан келіп түскен Қазақстан Республикасының заң жобалары бойынша, сондай-ақ Президенттің тікелей тапсырмасы бойынша және балама тәртіпте жүргізілген реттеушілік әсерді талдау бойынша, оларды өткізу күніне дейін кемінде 2 (екі) жұмыс күні бұрын олардың өткізілетін күні мен басталатын және аяқталатын уақыты туралы:</w:t>
      </w:r>
    </w:p>
    <w:bookmarkEnd w:id="80"/>
    <w:p>
      <w:pPr>
        <w:spacing w:after="0"/>
        <w:ind w:left="0"/>
        <w:jc w:val="both"/>
      </w:pPr>
      <w:r>
        <w:rPr>
          <w:rFonts w:ascii="Times New Roman"/>
          <w:b w:val="false"/>
          <w:i w:val="false"/>
          <w:color w:val="000000"/>
          <w:sz w:val="28"/>
        </w:rPr>
        <w:t>
      мүдделі тұлғаларды – өзінің ресми интернет-ресурсында хабарландыру беру арқылы;</w:t>
      </w:r>
    </w:p>
    <w:p>
      <w:pPr>
        <w:spacing w:after="0"/>
        <w:ind w:left="0"/>
        <w:jc w:val="both"/>
      </w:pPr>
      <w:r>
        <w:rPr>
          <w:rFonts w:ascii="Times New Roman"/>
          <w:b w:val="false"/>
          <w:i w:val="false"/>
          <w:color w:val="000000"/>
          <w:sz w:val="28"/>
        </w:rPr>
        <w:t>
      уәкілетті органды, Ұлттық кәсіпкерлер палатасын/Өңірлік кәсіпкерлер палатасын, мемлекеттік органдардың жанындағы сараптамалық кеңестердің мүшелерін; мүдделі мемлекеттік органдарды – жазбаша хабарлама арқылы;</w:t>
      </w:r>
    </w:p>
    <w:p>
      <w:pPr>
        <w:spacing w:after="0"/>
        <w:ind w:left="0"/>
        <w:jc w:val="both"/>
      </w:pPr>
      <w:r>
        <w:rPr>
          <w:rFonts w:ascii="Times New Roman"/>
          <w:b w:val="false"/>
          <w:i w:val="false"/>
          <w:color w:val="000000"/>
          <w:sz w:val="28"/>
        </w:rPr>
        <w:t>
      бұқаралық ақпарат құралдарын – баспасөз релизі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10.10.2024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81"/>
    <w:p>
      <w:pPr>
        <w:spacing w:after="0"/>
        <w:ind w:left="0"/>
        <w:jc w:val="left"/>
      </w:pPr>
      <w:r>
        <w:rPr>
          <w:rFonts w:ascii="Times New Roman"/>
          <w:b/>
          <w:i w:val="false"/>
          <w:color w:val="000000"/>
        </w:rPr>
        <w:t xml:space="preserve"> 5-параграф. Реттеушілік әсерді талдау рәсімдерін сақтау  туралы қорытынды қалыптастыру</w:t>
      </w:r>
    </w:p>
    <w:bookmarkEnd w:id="81"/>
    <w:bookmarkStart w:name="z38" w:id="82"/>
    <w:p>
      <w:pPr>
        <w:spacing w:after="0"/>
        <w:ind w:left="0"/>
        <w:jc w:val="both"/>
      </w:pPr>
      <w:r>
        <w:rPr>
          <w:rFonts w:ascii="Times New Roman"/>
          <w:b w:val="false"/>
          <w:i w:val="false"/>
          <w:color w:val="000000"/>
          <w:sz w:val="28"/>
        </w:rPr>
        <w:t xml:space="preserve">
      21. Уәкілетті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 келіп түскен күннен бастап 3 (үш) жұмыс күні ішінде ұсынылған құжаттардың толықтығын салыстырып тексереді.</w:t>
      </w:r>
    </w:p>
    <w:bookmarkEnd w:id="82"/>
    <w:p>
      <w:pPr>
        <w:spacing w:after="0"/>
        <w:ind w:left="0"/>
        <w:jc w:val="both"/>
      </w:pPr>
      <w:r>
        <w:rPr>
          <w:rFonts w:ascii="Times New Roman"/>
          <w:b w:val="false"/>
          <w:i w:val="false"/>
          <w:color w:val="000000"/>
          <w:sz w:val="28"/>
        </w:rPr>
        <w:t>
      Құжаттар топтамасы толық ұсынылмаған жағдайда уәкілетті орган хабарламаны реттеуші мемлекеттік органға/әзірлеуші органға жолдай отырып, қараусыз қалдырады.</w:t>
      </w:r>
    </w:p>
    <w:bookmarkStart w:name="z39" w:id="83"/>
    <w:p>
      <w:pPr>
        <w:spacing w:after="0"/>
        <w:ind w:left="0"/>
        <w:jc w:val="both"/>
      </w:pPr>
      <w:r>
        <w:rPr>
          <w:rFonts w:ascii="Times New Roman"/>
          <w:b w:val="false"/>
          <w:i w:val="false"/>
          <w:color w:val="000000"/>
          <w:sz w:val="28"/>
        </w:rPr>
        <w:t xml:space="preserve">
      22. Уәкілетті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талдамалық нысан мен құжаттардың жобалары келіп түскен күннен бастап 10 (он) жұмыс күні ішінде оларды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реттеушілік әсерді талдау рәсімдерінің сақталуы және осы тармақтың екінші бөлігінде көзделген жағдайларды қоспағанда, оларды толтырудың дұрыстығы тұрғысынан қарайды.</w:t>
      </w:r>
    </w:p>
    <w:bookmarkEnd w:id="83"/>
    <w:p>
      <w:pPr>
        <w:spacing w:after="0"/>
        <w:ind w:left="0"/>
        <w:jc w:val="both"/>
      </w:pPr>
      <w:r>
        <w:rPr>
          <w:rFonts w:ascii="Times New Roman"/>
          <w:b w:val="false"/>
          <w:i w:val="false"/>
          <w:color w:val="000000"/>
          <w:sz w:val="28"/>
        </w:rPr>
        <w:t>
      Уәкілетті орган Президенттің тікелей тапсырмасы бойынша әзірленген белгілі бір реттеушілік құралды немесе талапты енгізуге не белгілі бір талапты қатаңдатуға арналған талдамалық нысанды олардың келіп түскен күнінен бастап 5 (бес) жұмыс күні ішінде, ал Қазақстан Республикасы Парламентінің депутаттары бастамашылық жасаған немесе Қазақстан Республикасы Парламентінің қарауындағы Қазақстан Республикасы заңдарының жобалары бойынша – 7 (жеті) жұмыс күні ішінде қарайды.</w:t>
      </w:r>
    </w:p>
    <w:p>
      <w:pPr>
        <w:spacing w:after="0"/>
        <w:ind w:left="0"/>
        <w:jc w:val="both"/>
      </w:pPr>
      <w:r>
        <w:rPr>
          <w:rFonts w:ascii="Times New Roman"/>
          <w:b w:val="false"/>
          <w:i w:val="false"/>
          <w:color w:val="000000"/>
          <w:sz w:val="28"/>
        </w:rPr>
        <w:t xml:space="preserve">
      Қараудың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реттеушілік әсерді талдау рәсімдерінің сақталуы туралы қорытынды (бұдан әрі – қорытынды)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Ұлттық экономика министрінің 10.10.2024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84"/>
    <w:p>
      <w:pPr>
        <w:spacing w:after="0"/>
        <w:ind w:left="0"/>
        <w:jc w:val="both"/>
      </w:pPr>
      <w:r>
        <w:rPr>
          <w:rFonts w:ascii="Times New Roman"/>
          <w:b w:val="false"/>
          <w:i w:val="false"/>
          <w:color w:val="000000"/>
          <w:sz w:val="28"/>
        </w:rPr>
        <w:t>
      23. Уәкілетті орган оң қорытындыны, сондай-ақ реттеуші мемлекеттік органдар әзірлеген құжаттардың жобалары мен реттеуші мемлекеттік органның талдамалық нысанын "Ашық НҚА" порталына орналастырады.</w:t>
      </w:r>
    </w:p>
    <w:bookmarkEnd w:id="84"/>
    <w:p>
      <w:pPr>
        <w:spacing w:after="0"/>
        <w:ind w:left="0"/>
        <w:jc w:val="both"/>
      </w:pPr>
      <w:r>
        <w:rPr>
          <w:rFonts w:ascii="Times New Roman"/>
          <w:b w:val="false"/>
          <w:i w:val="false"/>
          <w:color w:val="000000"/>
          <w:sz w:val="28"/>
        </w:rPr>
        <w:t>
      Өңірлік маңызы бар актілер бойынша қорытындыны кәсіпкерлік басқармасы қалыптастырады. Кәсіпкерлік басқармасы әзірлеуші органның ресми интернет-ресурсында оң қорытындыны, сондай-ақ әзірлеуші әзірлеген өңірлік маңызы бар актілердің жобаларын, әзірлеуші-органның талдамалық нысанын орналастырады және оларды "Ашық НҚА" порталына орналастыру үшін уәкілетті органға жібереді.</w:t>
      </w:r>
    </w:p>
    <w:bookmarkStart w:name="z41" w:id="85"/>
    <w:p>
      <w:pPr>
        <w:spacing w:after="0"/>
        <w:ind w:left="0"/>
        <w:jc w:val="both"/>
      </w:pPr>
      <w:r>
        <w:rPr>
          <w:rFonts w:ascii="Times New Roman"/>
          <w:b w:val="false"/>
          <w:i w:val="false"/>
          <w:color w:val="000000"/>
          <w:sz w:val="28"/>
        </w:rPr>
        <w:t>
      24. Уәкілетті орган "Ашық НҚА" порталында оң қорытындыны орналастырумен бір уақытта реттеуші мемлекеттік органға және Ұлттық кәсіпкерлер палатасына мәлімет үшін тиісті орналастыру туралы хабарлама жібереді.</w:t>
      </w:r>
    </w:p>
    <w:bookmarkEnd w:id="85"/>
    <w:p>
      <w:pPr>
        <w:spacing w:after="0"/>
        <w:ind w:left="0"/>
        <w:jc w:val="both"/>
      </w:pPr>
      <w:r>
        <w:rPr>
          <w:rFonts w:ascii="Times New Roman"/>
          <w:b w:val="false"/>
          <w:i w:val="false"/>
          <w:color w:val="000000"/>
          <w:sz w:val="28"/>
        </w:rPr>
        <w:t>
      Кәсіпкерлік басқармасы өңірлік маңызы бар актілер бойынша оң қорытындыны, сондай-ақ әзірлеуші орган әзірлеген өңірлік маңызы бар актілердің жобаларын, әзірлеуші органның талдамалық нысанын әзірлеуші органның ресми интернет-ресурсында орналастырады және әзірлеуші органға және Өңірлік кәсіпкерлер палатасына тиісті орналастыру туралы хабарлама жібереді.</w:t>
      </w:r>
    </w:p>
    <w:p>
      <w:pPr>
        <w:spacing w:after="0"/>
        <w:ind w:left="0"/>
        <w:jc w:val="both"/>
      </w:pPr>
      <w:r>
        <w:rPr>
          <w:rFonts w:ascii="Times New Roman"/>
          <w:b w:val="false"/>
          <w:i w:val="false"/>
          <w:color w:val="000000"/>
          <w:sz w:val="28"/>
        </w:rPr>
        <w:t>
      Уәкілетті орган оң қорытындыда "Ашық НҚА" порталында жарияланған күннен бастап реттеушілік әсерді талдау мерзімін баламалы тәртіппен 15 (он бес) жұмыс күні, ал белгілі бір реттеуші құралды немесе талапты енгізуге реттеушілік әсерді талдау не Президенттің тікелей тапсырмасы бойынша белгілі бір талапты қатаңдату бойынша реттеушілік әсерге талдау жүргізу мерзімін, баламалы тәртіппен "Ашық НҚА" порталында жарияланған күннен бастап 5 (бес) жұмыс күні деп белгілейді.</w:t>
      </w:r>
    </w:p>
    <w:p>
      <w:pPr>
        <w:spacing w:after="0"/>
        <w:ind w:left="0"/>
        <w:jc w:val="both"/>
      </w:pPr>
      <w:r>
        <w:rPr>
          <w:rFonts w:ascii="Times New Roman"/>
          <w:b w:val="false"/>
          <w:i w:val="false"/>
          <w:color w:val="000000"/>
          <w:sz w:val="28"/>
        </w:rPr>
        <w:t>
      Балама тәртібінде реттеушілік әсерге талдаудың нәтижелері бойынша талдамалық нысанды және қоғамдық талқылаулардың есебін уәкілетті орган реттеуші мемлекеттік органның назарына жеткізеді, ал өңірлік маңызы бар актілер бойынша әзірлеуші органның назарына кәсіпкерлік басқармасы жеткізеді.</w:t>
      </w:r>
    </w:p>
    <w:p>
      <w:pPr>
        <w:spacing w:after="0"/>
        <w:ind w:left="0"/>
        <w:jc w:val="both"/>
      </w:pPr>
      <w:r>
        <w:rPr>
          <w:rFonts w:ascii="Times New Roman"/>
          <w:b w:val="false"/>
          <w:i w:val="false"/>
          <w:color w:val="000000"/>
          <w:sz w:val="28"/>
        </w:rPr>
        <w:t>
      Реттеуші мемлекеттік орган/әзірлеуші орган 3 (үш) жұмыс күні ішінде уәкілетті органға балама тәртібінде реттеушілік әсерге талдаудың қорытындысымен келісу/келіспеу туралы жауап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Ұлттық экономика министрінің 10.10.2024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86"/>
    <w:p>
      <w:pPr>
        <w:spacing w:after="0"/>
        <w:ind w:left="0"/>
        <w:jc w:val="both"/>
      </w:pPr>
      <w:r>
        <w:rPr>
          <w:rFonts w:ascii="Times New Roman"/>
          <w:b w:val="false"/>
          <w:i w:val="false"/>
          <w:color w:val="000000"/>
          <w:sz w:val="28"/>
        </w:rPr>
        <w:t xml:space="preserve">
      25. Теріс қорытынды болған жағдайда реттеуші мемлекеттік орган/әзірлеуші орган 15 (он бес) жұмыс күні ішінде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талдамалық нысанын және (немесе) жобаларын пысықтайды. </w:t>
      </w:r>
    </w:p>
    <w:bookmarkEnd w:id="86"/>
    <w:p>
      <w:pPr>
        <w:spacing w:after="0"/>
        <w:ind w:left="0"/>
        <w:jc w:val="both"/>
      </w:pPr>
      <w:r>
        <w:rPr>
          <w:rFonts w:ascii="Times New Roman"/>
          <w:b w:val="false"/>
          <w:i w:val="false"/>
          <w:color w:val="000000"/>
          <w:sz w:val="28"/>
        </w:rPr>
        <w:t xml:space="preserve">
      Осы тармақтың бірінші бөлігінде көзделген мерзімдер бұзылған жағдайда реттеуші мемлекеттік органдар/әзірлеуші органдар пысықталған құжаттарды уәкілетті органға ұсыну мерзімдерін сақтамауы реттеуші мемлекеттік органның/әзірлеуші органның ұсынылатын реттеуден бас тартуы болып табылады және (немесе) ұсынылған реттеуді басқа нұсқамен ауыстырған кезде РӘТ рәсімі қайтадан жүргізіледі. </w:t>
      </w:r>
    </w:p>
    <w:p>
      <w:pPr>
        <w:spacing w:after="0"/>
        <w:ind w:left="0"/>
        <w:jc w:val="both"/>
      </w:pPr>
      <w:r>
        <w:rPr>
          <w:rFonts w:ascii="Times New Roman"/>
          <w:b w:val="false"/>
          <w:i w:val="false"/>
          <w:color w:val="000000"/>
          <w:sz w:val="28"/>
        </w:rPr>
        <w:t>
      Пысықталған құжаттар уәкілетті органға қазақ және орыс тілдерінде қайталап ұсынылады және осы параграфқа сәйкес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Ұлттық экономика министрінің 10.10.2024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 w:id="87"/>
    <w:p>
      <w:pPr>
        <w:spacing w:after="0"/>
        <w:ind w:left="0"/>
        <w:jc w:val="both"/>
      </w:pPr>
      <w:r>
        <w:rPr>
          <w:rFonts w:ascii="Times New Roman"/>
          <w:b w:val="false"/>
          <w:i w:val="false"/>
          <w:color w:val="000000"/>
          <w:sz w:val="28"/>
        </w:rPr>
        <w:t>
      26. Реттеушілік әсерді талдау қорытындыларымен келіспеген кезде реттеушілік әсерді талдауды кәсіпкерлік жөніндегі уәкілетті орган немесе басқа да мүдделі тұлғалар балама тәртіппен жүргізеді.</w:t>
      </w:r>
    </w:p>
    <w:bookmarkEnd w:id="87"/>
    <w:bookmarkStart w:name="z44" w:id="88"/>
    <w:p>
      <w:pPr>
        <w:spacing w:after="0"/>
        <w:ind w:left="0"/>
        <w:jc w:val="left"/>
      </w:pPr>
      <w:r>
        <w:rPr>
          <w:rFonts w:ascii="Times New Roman"/>
          <w:b/>
          <w:i w:val="false"/>
          <w:color w:val="000000"/>
        </w:rPr>
        <w:t xml:space="preserve"> 6-параграф. Балама тәртіппен реттеушілік әсерге талдау жүргізу</w:t>
      </w:r>
    </w:p>
    <w:bookmarkEnd w:id="88"/>
    <w:bookmarkStart w:name="z45" w:id="89"/>
    <w:p>
      <w:pPr>
        <w:spacing w:after="0"/>
        <w:ind w:left="0"/>
        <w:jc w:val="both"/>
      </w:pPr>
      <w:r>
        <w:rPr>
          <w:rFonts w:ascii="Times New Roman"/>
          <w:b w:val="false"/>
          <w:i w:val="false"/>
          <w:color w:val="000000"/>
          <w:sz w:val="28"/>
        </w:rPr>
        <w:t>
      27. Ұлттық кәсіпкерлер палатасы немесе өзге мүдделі адамдар реттеуші мемлекеттік органдар жүргізген реттеушілік әсерді талдаудың тұжырымдарымен келіспеген кезде, "Ашық НҚА" порталында кәсіпкерлік жөніндегі уәкілетті органның оң қорытындысы жарияланғаннан кейін, кәсіпкерлік жөніндегі уәкілетті орган оң қорытындыда айқындаған мерзімдерде, балама ретінде реттеушілік әсерге талдау жүргізеді.</w:t>
      </w:r>
    </w:p>
    <w:bookmarkEnd w:id="89"/>
    <w:p>
      <w:pPr>
        <w:spacing w:after="0"/>
        <w:ind w:left="0"/>
        <w:jc w:val="both"/>
      </w:pPr>
      <w:r>
        <w:rPr>
          <w:rFonts w:ascii="Times New Roman"/>
          <w:b w:val="false"/>
          <w:i w:val="false"/>
          <w:color w:val="000000"/>
          <w:sz w:val="28"/>
        </w:rPr>
        <w:t>
      Өңірлік кәсіпкерлер палатасы немесе өзге мүдделі адамдар әзірлеуші-органның өңірлік маңызы бар актілер бойынша жүргізген реттеушілік әсерді талдаудың тұжырымдарымен келіспеген кезде, кәсіпкерлік басқармасынан оң қорытындысын, кәсіпкерлік басқармасының оң қорытындысында айқындалған мерзімдерде балама ретінде реттеушілік әсерге талдау жүргізеді.</w:t>
      </w:r>
    </w:p>
    <w:bookmarkStart w:name="z46" w:id="90"/>
    <w:p>
      <w:pPr>
        <w:spacing w:after="0"/>
        <w:ind w:left="0"/>
        <w:jc w:val="both"/>
      </w:pPr>
      <w:r>
        <w:rPr>
          <w:rFonts w:ascii="Times New Roman"/>
          <w:b w:val="false"/>
          <w:i w:val="false"/>
          <w:color w:val="000000"/>
          <w:sz w:val="28"/>
        </w:rPr>
        <w:t>
      28. Балама ретінде реттеушілік әсерді баламалы талдау мынадай:</w:t>
      </w:r>
    </w:p>
    <w:bookmarkEnd w:id="9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реттегіш құралдарды және (немесе) талаптарды қалыптастыру шарттарына сәйкестікті бағалау жөніндегі нысанды толтыру;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реттегіш құралдарды және (немесе) талаптарды енгізу және реттеуді қатаңдату кезінде реттеушілік әсерді талдаудың талдамалық нысанын/ реттеушілік әсерді талдаудың талдамалық нысанын толтыру;</w:t>
      </w:r>
    </w:p>
    <w:p>
      <w:pPr>
        <w:spacing w:after="0"/>
        <w:ind w:left="0"/>
        <w:jc w:val="both"/>
      </w:pPr>
      <w:r>
        <w:rPr>
          <w:rFonts w:ascii="Times New Roman"/>
          <w:b w:val="false"/>
          <w:i w:val="false"/>
          <w:color w:val="000000"/>
          <w:sz w:val="28"/>
        </w:rPr>
        <w:t xml:space="preserve">
      3) жаңа реттегіш құралдарды және (немесе) талаптарды енгізу және (немесе) реттеуді қатаңдату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құқықтық актілердің және құжаттардың жобаларын әзірлеу;</w:t>
      </w:r>
    </w:p>
    <w:p>
      <w:pPr>
        <w:spacing w:after="0"/>
        <w:ind w:left="0"/>
        <w:jc w:val="both"/>
      </w:pPr>
      <w:r>
        <w:rPr>
          <w:rFonts w:ascii="Times New Roman"/>
          <w:b w:val="false"/>
          <w:i w:val="false"/>
          <w:color w:val="000000"/>
          <w:sz w:val="28"/>
        </w:rPr>
        <w:t>
      4) уәкілетті орган реттеушілік әсерді талдауды балама тәртіппен жүргізген жағдайларды қоспағанда, реттеушілік әсерді талдау нәтижелері бойынша талдамалық нысанды қазақ және орыс тілдерінде уәкілетті органға жіберу кезеңдерін қамтиды.</w:t>
      </w:r>
    </w:p>
    <w:p>
      <w:pPr>
        <w:spacing w:after="0"/>
        <w:ind w:left="0"/>
        <w:jc w:val="both"/>
      </w:pPr>
      <w:r>
        <w:rPr>
          <w:rFonts w:ascii="Times New Roman"/>
          <w:b w:val="false"/>
          <w:i w:val="false"/>
          <w:color w:val="000000"/>
          <w:sz w:val="28"/>
        </w:rPr>
        <w:t>
      Балама ретінде реттеушілік әсерді талдаудың нәтижелері бойынша талдамалық нысанды уәкілетті орган реттеуші мемлекеттік органның назарына жеткізеді, ал өңірлік маңызы бар актілер бойынша – кәсіпкерлік басқармасы әзірлеуші-органның назарына жеткізеді.</w:t>
      </w:r>
    </w:p>
    <w:bookmarkStart w:name="z47" w:id="91"/>
    <w:p>
      <w:pPr>
        <w:spacing w:after="0"/>
        <w:ind w:left="0"/>
        <w:jc w:val="both"/>
      </w:pPr>
      <w:r>
        <w:rPr>
          <w:rFonts w:ascii="Times New Roman"/>
          <w:b w:val="false"/>
          <w:i w:val="false"/>
          <w:color w:val="000000"/>
          <w:sz w:val="28"/>
        </w:rPr>
        <w:t xml:space="preserve">
      29. Реттеуші мемлекеттік орган/әзірлеуші орган реттеушілік әсерді баламалы талдаудың нәтижелерін "Ашық НҚА" порталында орналастырады. </w:t>
      </w:r>
    </w:p>
    <w:bookmarkEnd w:id="91"/>
    <w:p>
      <w:pPr>
        <w:spacing w:after="0"/>
        <w:ind w:left="0"/>
        <w:jc w:val="both"/>
      </w:pPr>
      <w:r>
        <w:rPr>
          <w:rFonts w:ascii="Times New Roman"/>
          <w:b w:val="false"/>
          <w:i w:val="false"/>
          <w:color w:val="000000"/>
          <w:sz w:val="28"/>
        </w:rPr>
        <w:t xml:space="preserve">
      Балама ретінде реттеушілік әсерді талдаудың нәтижелерімен келіскен жағдайда, реттеуші мемлекеттік орган/әзірлеуші орган талдамалық нысанды және (немесе) осы Қағидалардың 3-тармағында көзделген құқықтық актілердің және құжаттардың жобаларын пысықтайды және оларды уәкілетті органға қайта ұсынады, олар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қаралады.</w:t>
      </w:r>
    </w:p>
    <w:bookmarkStart w:name="z48" w:id="92"/>
    <w:p>
      <w:pPr>
        <w:spacing w:after="0"/>
        <w:ind w:left="0"/>
        <w:jc w:val="left"/>
      </w:pPr>
      <w:r>
        <w:rPr>
          <w:rFonts w:ascii="Times New Roman"/>
          <w:b/>
          <w:i w:val="false"/>
          <w:color w:val="000000"/>
        </w:rPr>
        <w:t xml:space="preserve"> 7-параграф. Ведомствоаралық комиссияның немесе Өңірлік комиссияның реттеушілік әсерді талдау нәтижелерін қарауы</w:t>
      </w:r>
    </w:p>
    <w:bookmarkEnd w:id="92"/>
    <w:bookmarkStart w:name="z49" w:id="93"/>
    <w:p>
      <w:pPr>
        <w:spacing w:after="0"/>
        <w:ind w:left="0"/>
        <w:jc w:val="both"/>
      </w:pPr>
      <w:r>
        <w:rPr>
          <w:rFonts w:ascii="Times New Roman"/>
          <w:b w:val="false"/>
          <w:i w:val="false"/>
          <w:color w:val="000000"/>
          <w:sz w:val="28"/>
        </w:rPr>
        <w:t>
      30. Реттеушілік әсерді талдаудың рәсімдерін сақтау туралы оң қорытынды алынған жағдайда оны уәкілетті орган Ведомствоаралық комиссияның қарауына шығарады.</w:t>
      </w:r>
    </w:p>
    <w:bookmarkEnd w:id="93"/>
    <w:p>
      <w:pPr>
        <w:spacing w:after="0"/>
        <w:ind w:left="0"/>
        <w:jc w:val="both"/>
      </w:pPr>
      <w:r>
        <w:rPr>
          <w:rFonts w:ascii="Times New Roman"/>
          <w:b w:val="false"/>
          <w:i w:val="false"/>
          <w:color w:val="000000"/>
          <w:sz w:val="28"/>
        </w:rPr>
        <w:t>
      Өңірлік маңызы бар актілер бойынша реттеушілік әсерді талдауды қарау нәтижелерін кәсіпкерлік басқармасы Өңірлік комиссияның қарауына шығарады.</w:t>
      </w:r>
    </w:p>
    <w:bookmarkStart w:name="z50" w:id="94"/>
    <w:p>
      <w:pPr>
        <w:spacing w:after="0"/>
        <w:ind w:left="0"/>
        <w:jc w:val="both"/>
      </w:pPr>
      <w:r>
        <w:rPr>
          <w:rFonts w:ascii="Times New Roman"/>
          <w:b w:val="false"/>
          <w:i w:val="false"/>
          <w:color w:val="000000"/>
          <w:sz w:val="28"/>
        </w:rPr>
        <w:t xml:space="preserve">
      31. Қараудың нәтижелері бойынша Ведомствоаралық комиссия/Өңірлік комиссия келесі шешімдердің бірін қабылдайды: </w:t>
      </w:r>
    </w:p>
    <w:bookmarkEnd w:id="94"/>
    <w:p>
      <w:pPr>
        <w:spacing w:after="0"/>
        <w:ind w:left="0"/>
        <w:jc w:val="both"/>
      </w:pPr>
      <w:r>
        <w:rPr>
          <w:rFonts w:ascii="Times New Roman"/>
          <w:b w:val="false"/>
          <w:i w:val="false"/>
          <w:color w:val="000000"/>
          <w:sz w:val="28"/>
        </w:rPr>
        <w:t>
      1) жаңа реттегіш құралдарды және (немесе) талаптарды енгізу және реттеуді қатаңдату кезінде реттеушілік әсерді талдау үшін:</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енгізуді мақұлдау;</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енгізуден бас тарту;</w:t>
      </w:r>
    </w:p>
    <w:p>
      <w:pPr>
        <w:spacing w:after="0"/>
        <w:ind w:left="0"/>
        <w:jc w:val="both"/>
      </w:pPr>
      <w:r>
        <w:rPr>
          <w:rFonts w:ascii="Times New Roman"/>
          <w:b w:val="false"/>
          <w:i w:val="false"/>
          <w:color w:val="000000"/>
          <w:sz w:val="28"/>
        </w:rPr>
        <w:t>
      жаңа реттегіш құралды және (немесе) реттеуді қатаңдатуды енгізуді пысықтауға жіберу;</w:t>
      </w:r>
    </w:p>
    <w:p>
      <w:pPr>
        <w:spacing w:after="0"/>
        <w:ind w:left="0"/>
        <w:jc w:val="both"/>
      </w:pPr>
      <w:r>
        <w:rPr>
          <w:rFonts w:ascii="Times New Roman"/>
          <w:b w:val="false"/>
          <w:i w:val="false"/>
          <w:color w:val="000000"/>
          <w:sz w:val="28"/>
        </w:rPr>
        <w:t>
      2) реттегіш құралдарды қайта қарау тәртібімен реттеушілік әсерді талдау үшін:</w:t>
      </w:r>
    </w:p>
    <w:p>
      <w:pPr>
        <w:spacing w:after="0"/>
        <w:ind w:left="0"/>
        <w:jc w:val="both"/>
      </w:pPr>
      <w:r>
        <w:rPr>
          <w:rFonts w:ascii="Times New Roman"/>
          <w:b w:val="false"/>
          <w:i w:val="false"/>
          <w:color w:val="000000"/>
          <w:sz w:val="28"/>
        </w:rPr>
        <w:t>
      қолданыстағы реттегіш құралды және (немесе) талаптарды сақтауды ұсыну;</w:t>
      </w:r>
    </w:p>
    <w:p>
      <w:pPr>
        <w:spacing w:after="0"/>
        <w:ind w:left="0"/>
        <w:jc w:val="both"/>
      </w:pPr>
      <w:r>
        <w:rPr>
          <w:rFonts w:ascii="Times New Roman"/>
          <w:b w:val="false"/>
          <w:i w:val="false"/>
          <w:color w:val="000000"/>
          <w:sz w:val="28"/>
        </w:rPr>
        <w:t>
      қолданыстағы реттегіш құралды және (немесе) талаптарды алып тастауды ұсыну;</w:t>
      </w:r>
    </w:p>
    <w:p>
      <w:pPr>
        <w:spacing w:after="0"/>
        <w:ind w:left="0"/>
        <w:jc w:val="both"/>
      </w:pPr>
      <w:r>
        <w:rPr>
          <w:rFonts w:ascii="Times New Roman"/>
          <w:b w:val="false"/>
          <w:i w:val="false"/>
          <w:color w:val="000000"/>
          <w:sz w:val="28"/>
        </w:rPr>
        <w:t>
      қолданыстағы реттегіш құралды және (немесе) талаптарды өзгертуді ұсыну.</w:t>
      </w:r>
    </w:p>
    <w:bookmarkStart w:name="z51" w:id="95"/>
    <w:p>
      <w:pPr>
        <w:spacing w:after="0"/>
        <w:ind w:left="0"/>
        <w:jc w:val="both"/>
      </w:pPr>
      <w:r>
        <w:rPr>
          <w:rFonts w:ascii="Times New Roman"/>
          <w:b w:val="false"/>
          <w:i w:val="false"/>
          <w:color w:val="000000"/>
          <w:sz w:val="28"/>
        </w:rPr>
        <w:t xml:space="preserve">
      32. Шешімдер хаттамамен ресімделеді, оның көшірмесі мен кәсіпкерлік жөніндегі уәкілетті органның/кәсіпкерлік басқармасының реттеуші мемлекеттік органдардың белгіленген рәсімдерді сақтауы туралы қорытындысы, сондай-ақ реттеушілік әсерді талдау нәтижелері олар бекітілгенге дейін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жобаларына міндетті қосымша болып табылады.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Құқықтық актінің жобасы бойынша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орган/әзірлеуші орган құжатының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жобасының атауы (Қазақстан Республикасы Заңының атауы және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81-бабының </w:t>
            </w:r>
            <w:r>
              <w:rPr>
                <w:rFonts w:ascii="Times New Roman"/>
                <w:b w:val="false"/>
                <w:i w:val="false"/>
                <w:color w:val="000000"/>
                <w:sz w:val="20"/>
              </w:rPr>
              <w:t>2-тармағына</w:t>
            </w:r>
            <w:r>
              <w:rPr>
                <w:rFonts w:ascii="Times New Roman"/>
                <w:b w:val="false"/>
                <w:i w:val="false"/>
                <w:color w:val="000000"/>
                <w:sz w:val="20"/>
              </w:rPr>
              <w:t xml:space="preserve"> және (немесе) талапқа сәйкес реттегіш құралдың және (немесе)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рәсімін жүзеге асыруға негіз болатын Қазақстан Республикасының Үкіметі қаулыларының атауы, нөмірі және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пен тәртіпті белгілейтін мемлекеттік органдар бұйрықтарының немесе басқа да нормативтік құқықтық актілерінің атаулары мен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өзге құжаттың атауы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(қатысуға)негізделген өзін-өзі реттеу енгізілетін қызмет саласы</w:t>
            </w:r>
          </w:p>
          <w:p>
            <w:pPr>
              <w:spacing w:after="20"/>
              <w:ind w:left="20"/>
              <w:jc w:val="both"/>
            </w:pPr>
            <w:r>
              <w:rPr>
                <w:rFonts w:ascii="Times New Roman"/>
                <w:b w:val="false"/>
                <w:i w:val="false"/>
                <w:color w:val="000000"/>
                <w:sz w:val="20"/>
              </w:rPr>
              <w:t>
* міндетті мүшелікке (қатысуға)негізделген өзін-өзі реттеу енгізілген кезде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орындаушының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Реттегіш құралдарды және (немесе) талаптарды қалыптастыру шарттарына сәйкестікті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сәйкестікті бағалаудың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шарттарға сәйкестігін бағалау бойынша балдарды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Шамаластық және ұтымдылық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және болжамдылық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мақсаттарына қол жеткізу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қол жеткізілді________</w:t>
            </w:r>
          </w:p>
          <w:p>
            <w:pPr>
              <w:spacing w:after="20"/>
              <w:ind w:left="20"/>
              <w:jc w:val="both"/>
            </w:pPr>
            <w:r>
              <w:rPr>
                <w:rFonts w:ascii="Times New Roman"/>
                <w:b w:val="false"/>
                <w:i w:val="false"/>
                <w:color w:val="000000"/>
                <w:sz w:val="20"/>
              </w:rPr>
              <w:t>
Ішінара қол жеткізілді_________</w:t>
            </w:r>
          </w:p>
          <w:p>
            <w:pPr>
              <w:spacing w:after="20"/>
              <w:ind w:left="20"/>
              <w:jc w:val="both"/>
            </w:pPr>
            <w:r>
              <w:rPr>
                <w:rFonts w:ascii="Times New Roman"/>
                <w:b w:val="false"/>
                <w:i w:val="false"/>
                <w:color w:val="000000"/>
                <w:sz w:val="20"/>
              </w:rPr>
              <w:t>
Қол жеткізілген жоқ____________</w:t>
            </w:r>
          </w:p>
          <w:p>
            <w:pPr>
              <w:spacing w:after="20"/>
              <w:ind w:left="20"/>
              <w:jc w:val="both"/>
            </w:pPr>
            <w:r>
              <w:rPr>
                <w:rFonts w:ascii="Times New Roman"/>
                <w:b w:val="false"/>
                <w:i w:val="false"/>
                <w:color w:val="000000"/>
                <w:sz w:val="20"/>
              </w:rPr>
              <w:t>
* мәлімделген мақсаттарға қол жеткізілмеген жағдайда реттеуші реттегіш құралдардың және (немесе) талаптардың реттеушілік әсеріне талдау жүргізу және пайдалану қағидаларына 3-қосымшаға сәйкес талдамалық нысанды толтырмайды.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балы:</w:t>
            </w:r>
          </w:p>
          <w:p>
            <w:pPr>
              <w:spacing w:after="20"/>
              <w:ind w:left="20"/>
              <w:jc w:val="both"/>
            </w:pPr>
            <w:r>
              <w:rPr>
                <w:rFonts w:ascii="Times New Roman"/>
                <w:b w:val="false"/>
                <w:i w:val="false"/>
                <w:color w:val="000000"/>
                <w:sz w:val="20"/>
              </w:rPr>
              <w:t>
* максималды балл – 40</w:t>
            </w:r>
          </w:p>
          <w:p>
            <w:pPr>
              <w:spacing w:after="20"/>
              <w:ind w:left="20"/>
              <w:jc w:val="both"/>
            </w:pPr>
            <w:r>
              <w:rPr>
                <w:rFonts w:ascii="Times New Roman"/>
                <w:b w:val="false"/>
                <w:i w:val="false"/>
                <w:color w:val="000000"/>
                <w:sz w:val="20"/>
              </w:rPr>
              <w:t>
* жеткіліктілік шегі – 30</w:t>
            </w:r>
          </w:p>
        </w:tc>
      </w:tr>
    </w:tbl>
    <w:bookmarkStart w:name="z54" w:id="96"/>
    <w:p>
      <w:pPr>
        <w:spacing w:after="0"/>
        <w:ind w:left="0"/>
        <w:jc w:val="left"/>
      </w:pPr>
      <w:r>
        <w:rPr>
          <w:rFonts w:ascii="Times New Roman"/>
          <w:b/>
          <w:i w:val="false"/>
          <w:color w:val="000000"/>
        </w:rPr>
        <w:t xml:space="preserve"> Реттегіш құралдарды және (немесе) талаптарды қалыптастыру шарттарына сәйкестікті бағалауды толтыру бойынша түсіндірме</w:t>
      </w:r>
    </w:p>
    <w:bookmarkEnd w:id="96"/>
    <w:p>
      <w:pPr>
        <w:spacing w:after="0"/>
        <w:ind w:left="0"/>
        <w:jc w:val="both"/>
      </w:pPr>
      <w:r>
        <w:rPr>
          <w:rFonts w:ascii="Times New Roman"/>
          <w:b w:val="false"/>
          <w:i w:val="false"/>
          <w:color w:val="000000"/>
          <w:sz w:val="28"/>
        </w:rPr>
        <w:t>
      Жаңа реттегіш құралды және (немесе) талапты таңдау кезінде енгізілетін реттегіш құралдардың және (немесе) талаптардың оларды қалыптастыру шарттарына сәйкестігін бағалау негізінде жүргізіледі:</w:t>
      </w:r>
    </w:p>
    <w:bookmarkStart w:name="z55" w:id="97"/>
    <w:p>
      <w:pPr>
        <w:spacing w:after="0"/>
        <w:ind w:left="0"/>
        <w:jc w:val="both"/>
      </w:pPr>
      <w:r>
        <w:rPr>
          <w:rFonts w:ascii="Times New Roman"/>
          <w:b w:val="false"/>
          <w:i w:val="false"/>
          <w:color w:val="000000"/>
          <w:sz w:val="28"/>
        </w:rPr>
        <w:t>
      1. Реттегіш құралдың және (немесе) талаптың "Негізділікке" сәйкестігін бағалау:</w:t>
      </w:r>
    </w:p>
    <w:bookmarkEnd w:id="97"/>
    <w:p>
      <w:pPr>
        <w:spacing w:after="0"/>
        <w:ind w:left="0"/>
        <w:jc w:val="both"/>
      </w:pPr>
      <w:r>
        <w:rPr>
          <w:rFonts w:ascii="Times New Roman"/>
          <w:b w:val="false"/>
          <w:i w:val="false"/>
          <w:color w:val="000000"/>
          <w:sz w:val="28"/>
        </w:rPr>
        <w:t xml:space="preserve">
      Анықтамалық: Қазақстан Республикасы Кәсіпкерлік кодексінің (бұдан әрі – Кодекс)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p>
      <w:pPr>
        <w:spacing w:after="0"/>
        <w:ind w:left="0"/>
        <w:jc w:val="both"/>
      </w:pPr>
      <w:r>
        <w:rPr>
          <w:rFonts w:ascii="Times New Roman"/>
          <w:b w:val="false"/>
          <w:i w:val="false"/>
          <w:color w:val="000000"/>
          <w:sz w:val="28"/>
        </w:rPr>
        <w:t>
      Реттегіш құралды және (немесе) талапты қайта қарау кезінде мемлекеттік орган осы реттегіш құралды және (немесе) оны сақтаудың негізділігіне қойылатын міндетті талапты мынадай сұрақтарға жауап беру арқылы бағалайды:</w:t>
      </w:r>
    </w:p>
    <w:p>
      <w:pPr>
        <w:spacing w:after="0"/>
        <w:ind w:left="0"/>
        <w:jc w:val="both"/>
      </w:pPr>
      <w:r>
        <w:rPr>
          <w:rFonts w:ascii="Times New Roman"/>
          <w:b w:val="false"/>
          <w:i w:val="false"/>
          <w:color w:val="000000"/>
          <w:sz w:val="28"/>
        </w:rPr>
        <w:t>
      1) қандай қызмет түрінің (процестің, іс-қимылдың) қауіпсіздігі реттегіш құралмен және (немесе) міндетті талаппен қамтамасыз етіледі?</w:t>
      </w:r>
    </w:p>
    <w:p>
      <w:pPr>
        <w:spacing w:after="0"/>
        <w:ind w:left="0"/>
        <w:jc w:val="both"/>
      </w:pPr>
      <w:r>
        <w:rPr>
          <w:rFonts w:ascii="Times New Roman"/>
          <w:b w:val="false"/>
          <w:i w:val="false"/>
          <w:color w:val="000000"/>
          <w:sz w:val="28"/>
        </w:rPr>
        <w:t>
      2) осы реттегіш құрал және (немесе) талап қандай қауіпсіздікті қамтамасыз етеді?</w:t>
      </w:r>
    </w:p>
    <w:p>
      <w:pPr>
        <w:spacing w:after="0"/>
        <w:ind w:left="0"/>
        <w:jc w:val="both"/>
      </w:pPr>
      <w:r>
        <w:rPr>
          <w:rFonts w:ascii="Times New Roman"/>
          <w:b w:val="false"/>
          <w:i w:val="false"/>
          <w:color w:val="000000"/>
          <w:sz w:val="28"/>
        </w:rPr>
        <w:t>
      3) 2-сұрақта көрсетілген қызмет түрінің (процестің, іс-қимылдың) қауіпсіздігін қамтамасыз ететін өзге де реттегіш құрал және (немесе) талап бар ма?</w:t>
      </w:r>
    </w:p>
    <w:bookmarkStart w:name="z56" w:id="98"/>
    <w:p>
      <w:pPr>
        <w:spacing w:after="0"/>
        <w:ind w:left="0"/>
        <w:jc w:val="both"/>
      </w:pPr>
      <w:r>
        <w:rPr>
          <w:rFonts w:ascii="Times New Roman"/>
          <w:b w:val="false"/>
          <w:i w:val="false"/>
          <w:color w:val="000000"/>
          <w:sz w:val="28"/>
        </w:rPr>
        <w:t>
      2. Реттегіш құралдың және (немесе) талаптың "Реттеу теңдігіне" сәйкестігін бағалау:</w:t>
      </w:r>
    </w:p>
    <w:bookmarkEnd w:id="98"/>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p>
      <w:pPr>
        <w:spacing w:after="0"/>
        <w:ind w:left="0"/>
        <w:jc w:val="both"/>
      </w:pPr>
      <w:r>
        <w:rPr>
          <w:rFonts w:ascii="Times New Roman"/>
          <w:b w:val="false"/>
          <w:i w:val="false"/>
          <w:color w:val="000000"/>
          <w:sz w:val="28"/>
        </w:rPr>
        <w:t>
      Реттегіш құралды және (немесе) талапты қайта қарау кезінде осы базалық шарттың орындалуын мемлекеттік орган мынадай сұрақтарға жауап беру арқылы бағалайды:</w:t>
      </w:r>
    </w:p>
    <w:p>
      <w:pPr>
        <w:spacing w:after="0"/>
        <w:ind w:left="0"/>
        <w:jc w:val="both"/>
      </w:pPr>
      <w:r>
        <w:rPr>
          <w:rFonts w:ascii="Times New Roman"/>
          <w:b w:val="false"/>
          <w:i w:val="false"/>
          <w:color w:val="000000"/>
          <w:sz w:val="28"/>
        </w:rPr>
        <w:t>
      1) Осы реттегіш құрал және (немесе) талап қандай кәсіпкерлік субъектілеріне қолданылады?</w:t>
      </w:r>
    </w:p>
    <w:p>
      <w:pPr>
        <w:spacing w:after="0"/>
        <w:ind w:left="0"/>
        <w:jc w:val="both"/>
      </w:pPr>
      <w:r>
        <w:rPr>
          <w:rFonts w:ascii="Times New Roman"/>
          <w:b w:val="false"/>
          <w:i w:val="false"/>
          <w:color w:val="000000"/>
          <w:sz w:val="28"/>
        </w:rPr>
        <w:t>
      2) Осы реттегіш құралды және (немесе) талапты қолдану бойынша ерекшеліктер бар ма? Осы ерекшеліктерді сипаттаңыз.</w:t>
      </w:r>
    </w:p>
    <w:p>
      <w:pPr>
        <w:spacing w:after="0"/>
        <w:ind w:left="0"/>
        <w:jc w:val="both"/>
      </w:pPr>
      <w:r>
        <w:rPr>
          <w:rFonts w:ascii="Times New Roman"/>
          <w:b w:val="false"/>
          <w:i w:val="false"/>
          <w:color w:val="000000"/>
          <w:sz w:val="28"/>
        </w:rPr>
        <w:t>
      Егер екінші сұраққа жауап беру кезінде негіздеме ретінде заңнамалық тұрғыда бекітілген ерекшелік болған жағдайда, осы базалық шарт сақталған болып есептеледі.</w:t>
      </w:r>
    </w:p>
    <w:bookmarkStart w:name="z57" w:id="99"/>
    <w:p>
      <w:pPr>
        <w:spacing w:after="0"/>
        <w:ind w:left="0"/>
        <w:jc w:val="both"/>
      </w:pPr>
      <w:r>
        <w:rPr>
          <w:rFonts w:ascii="Times New Roman"/>
          <w:b w:val="false"/>
          <w:i w:val="false"/>
          <w:color w:val="000000"/>
          <w:sz w:val="28"/>
        </w:rPr>
        <w:t>
      3. Реттегіш құралдың және (немесе) талаптың "Ашықтыққа" сәйкестігін бағалау:</w:t>
      </w:r>
    </w:p>
    <w:bookmarkEnd w:id="99"/>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"ашықтық деп енгізілетін (өзгертілетін) реттегіш құралы және (немесе) оларды енгізу уәждерінің анықтығын талап ету туралы ақпараттың қолжетімділігі түсініледі".</w:t>
      </w:r>
    </w:p>
    <w:p>
      <w:pPr>
        <w:spacing w:after="0"/>
        <w:ind w:left="0"/>
        <w:jc w:val="both"/>
      </w:pPr>
      <w:r>
        <w:rPr>
          <w:rFonts w:ascii="Times New Roman"/>
          <w:b w:val="false"/>
          <w:i w:val="false"/>
          <w:color w:val="000000"/>
          <w:sz w:val="28"/>
        </w:rPr>
        <w:t>
      Реттеуші мемлекеттік органмен қайта қаралатын реттегіш құралдың және (немесе) талаптың "Ашықтық" шартына сәйкестігі мынадай мәселелерді аша отырып айқындалады:</w:t>
      </w:r>
    </w:p>
    <w:p>
      <w:pPr>
        <w:spacing w:after="0"/>
        <w:ind w:left="0"/>
        <w:jc w:val="both"/>
      </w:pPr>
      <w:r>
        <w:rPr>
          <w:rFonts w:ascii="Times New Roman"/>
          <w:b w:val="false"/>
          <w:i w:val="false"/>
          <w:color w:val="000000"/>
          <w:sz w:val="28"/>
        </w:rPr>
        <w:t>
      1) реттегіш құралды және (немесе) талаптарды жоспарланған енгізу (өзгерту) туралы ақпарат мемлекеттік органның ашық ақпараттық ресурстарында (сайт, әлеуметтік желілер) орналастырылды және танысу үшін қолжетімді бола ма.</w:t>
      </w:r>
    </w:p>
    <w:p>
      <w:pPr>
        <w:spacing w:after="0"/>
        <w:ind w:left="0"/>
        <w:jc w:val="both"/>
      </w:pPr>
      <w:r>
        <w:rPr>
          <w:rFonts w:ascii="Times New Roman"/>
          <w:b w:val="false"/>
          <w:i w:val="false"/>
          <w:color w:val="000000"/>
          <w:sz w:val="28"/>
        </w:rPr>
        <w:t>
      2) реттегіш құралды және (немесе) міндетті талап – өткізу мерзімдерін, қатысушылар санын, негізгі ұстанымдарын енгізуге (өзгертуге, қайта қарауға) ниеттенген мемлекеттік органның бастамасы бойынша мүдделі кәсіпкерлік субъектілерімен, олардың қоғамдық құралымдарымен, өзге де мүдделі жеке және заңды тұлғалармен қоғамдық талқылаулар (қажет болған жағдайда – қоғамдық тыңдаулар) өткізілді ме?</w:t>
      </w:r>
    </w:p>
    <w:p>
      <w:pPr>
        <w:spacing w:after="0"/>
        <w:ind w:left="0"/>
        <w:jc w:val="both"/>
      </w:pPr>
      <w:r>
        <w:rPr>
          <w:rFonts w:ascii="Times New Roman"/>
          <w:b w:val="false"/>
          <w:i w:val="false"/>
          <w:color w:val="000000"/>
          <w:sz w:val="28"/>
        </w:rPr>
        <w:t>
      Кәсіпкерлік субъектілерінің реттегіш құралды және (немесе) міндетті талапты енгізу(өзгерту, қайта қарау) жөніндегі бастамаға мақұлданған қатынасы кезінде көрсетілген сұрақтарға жауап беру мүмкіндігі олардың базалық – ашықтық шартына сәйкестігін оң бағалауға негіз береді.</w:t>
      </w:r>
    </w:p>
    <w:bookmarkStart w:name="z58" w:id="100"/>
    <w:p>
      <w:pPr>
        <w:spacing w:after="0"/>
        <w:ind w:left="0"/>
        <w:jc w:val="both"/>
      </w:pPr>
      <w:r>
        <w:rPr>
          <w:rFonts w:ascii="Times New Roman"/>
          <w:b w:val="false"/>
          <w:i w:val="false"/>
          <w:color w:val="000000"/>
          <w:sz w:val="28"/>
        </w:rPr>
        <w:t>
      4. Реттегіш құралдың және (немесе) талаптың "Орындалуға" сәйкестігін бағалау":</w:t>
      </w:r>
    </w:p>
    <w:bookmarkEnd w:id="100"/>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"орындалуы деп кәсіпкерлік субъектілерімен енгізілетін реттегіш құралдың және (немесе) талаптың шарттарын орындау мүмкіндігі түсініледі".</w:t>
      </w:r>
    </w:p>
    <w:p>
      <w:pPr>
        <w:spacing w:after="0"/>
        <w:ind w:left="0"/>
        <w:jc w:val="both"/>
      </w:pPr>
      <w:r>
        <w:rPr>
          <w:rFonts w:ascii="Times New Roman"/>
          <w:b w:val="false"/>
          <w:i w:val="false"/>
          <w:color w:val="000000"/>
          <w:sz w:val="28"/>
        </w:rPr>
        <w:t>
      Кәсіпкерлік субъектілерімен қайта қаралатын реттегіш құралды және (немесе) талапты орындаудың тәжірибелік мүмкіндігін бағалау реттеуші мемлекеттік органмен келесі талдаудың жүргізілуін болжайды:</w:t>
      </w:r>
    </w:p>
    <w:p>
      <w:pPr>
        <w:spacing w:after="0"/>
        <w:ind w:left="0"/>
        <w:jc w:val="both"/>
      </w:pPr>
      <w:r>
        <w:rPr>
          <w:rFonts w:ascii="Times New Roman"/>
          <w:b w:val="false"/>
          <w:i w:val="false"/>
          <w:color w:val="000000"/>
          <w:sz w:val="28"/>
        </w:rPr>
        <w:t>
      1) осыған ұқсас енгізілетін (өзгертілетін, қайта қаралатын) реттегіш құралды және(немесе) міндетті талапты іске асырудың халықаралық практикасының болуы.</w:t>
      </w:r>
    </w:p>
    <w:p>
      <w:pPr>
        <w:spacing w:after="0"/>
        <w:ind w:left="0"/>
        <w:jc w:val="both"/>
      </w:pPr>
      <w:r>
        <w:rPr>
          <w:rFonts w:ascii="Times New Roman"/>
          <w:b w:val="false"/>
          <w:i w:val="false"/>
          <w:color w:val="000000"/>
          <w:sz w:val="28"/>
        </w:rPr>
        <w:t>
      2) кәсіпкерлік субъектісінің енгізілетін (өзгертілетін, қайта қаралатын) реттегіш құралды және(немесе)міндетті талапты (таңдау бойынша) орындау мүмкіндігін талдау:</w:t>
      </w:r>
    </w:p>
    <w:p>
      <w:pPr>
        <w:spacing w:after="0"/>
        <w:ind w:left="0"/>
        <w:jc w:val="both"/>
      </w:pPr>
      <w:r>
        <w:rPr>
          <w:rFonts w:ascii="Times New Roman"/>
          <w:b w:val="false"/>
          <w:i w:val="false"/>
          <w:color w:val="000000"/>
          <w:sz w:val="28"/>
        </w:rPr>
        <w:t xml:space="preserve">
      өндіріс көлемі (қуаты) </w:t>
      </w:r>
    </w:p>
    <w:p>
      <w:pPr>
        <w:spacing w:after="0"/>
        <w:ind w:left="0"/>
        <w:jc w:val="both"/>
      </w:pPr>
      <w:r>
        <w:rPr>
          <w:rFonts w:ascii="Times New Roman"/>
          <w:b w:val="false"/>
          <w:i w:val="false"/>
          <w:color w:val="000000"/>
          <w:sz w:val="28"/>
        </w:rPr>
        <w:t>
      кәсіпорын қызметкерлерінің саны</w:t>
      </w:r>
    </w:p>
    <w:p>
      <w:pPr>
        <w:spacing w:after="0"/>
        <w:ind w:left="0"/>
        <w:jc w:val="both"/>
      </w:pPr>
      <w:r>
        <w:rPr>
          <w:rFonts w:ascii="Times New Roman"/>
          <w:b w:val="false"/>
          <w:i w:val="false"/>
          <w:color w:val="000000"/>
          <w:sz w:val="28"/>
        </w:rPr>
        <w:t>
      жылдық орташа кіріс</w:t>
      </w:r>
    </w:p>
    <w:p>
      <w:pPr>
        <w:spacing w:after="0"/>
        <w:ind w:left="0"/>
        <w:jc w:val="both"/>
      </w:pPr>
      <w:r>
        <w:rPr>
          <w:rFonts w:ascii="Times New Roman"/>
          <w:b w:val="false"/>
          <w:i w:val="false"/>
          <w:color w:val="000000"/>
          <w:sz w:val="28"/>
        </w:rPr>
        <w:t>
      Осы талдауды баяндауды мемлекеттік орган еркін нысанда жүзеге асырады.</w:t>
      </w:r>
    </w:p>
    <w:bookmarkStart w:name="z59" w:id="101"/>
    <w:p>
      <w:pPr>
        <w:spacing w:after="0"/>
        <w:ind w:left="0"/>
        <w:jc w:val="both"/>
      </w:pPr>
      <w:r>
        <w:rPr>
          <w:rFonts w:ascii="Times New Roman"/>
          <w:b w:val="false"/>
          <w:i w:val="false"/>
          <w:color w:val="000000"/>
          <w:sz w:val="28"/>
        </w:rPr>
        <w:t>
      5. Реттегіш құралдың және (немесе) талаптың "Анықтыққа" сәйкестігін бағалау:</w:t>
      </w:r>
    </w:p>
    <w:bookmarkEnd w:id="101"/>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"реттегіш құралдарды және (немесе) талаптарды екі түрлі мағынада түсіндіруге жол бермейтін түсінікті, қолжетімді нысанда регламенттейтін нормативтік құқықтық актілердің нормаларын баяндау айқындық деп түсіндіріледі".</w:t>
      </w:r>
    </w:p>
    <w:p>
      <w:pPr>
        <w:spacing w:after="0"/>
        <w:ind w:left="0"/>
        <w:jc w:val="both"/>
      </w:pPr>
      <w:r>
        <w:rPr>
          <w:rFonts w:ascii="Times New Roman"/>
          <w:b w:val="false"/>
          <w:i w:val="false"/>
          <w:color w:val="000000"/>
          <w:sz w:val="28"/>
        </w:rPr>
        <w:t>
      Оны тұжырымдау кезінде осы шартқа сәйкестігін қамтамасыз ету мақсатында қайта қаралатын реттегіш құрал және (немесе) талап мыналарға сәйкес келуі тиіс:</w:t>
      </w:r>
    </w:p>
    <w:p>
      <w:pPr>
        <w:spacing w:after="0"/>
        <w:ind w:left="0"/>
        <w:jc w:val="both"/>
      </w:pPr>
      <w:r>
        <w:rPr>
          <w:rFonts w:ascii="Times New Roman"/>
          <w:b w:val="false"/>
          <w:i w:val="false"/>
          <w:color w:val="000000"/>
          <w:sz w:val="28"/>
        </w:rPr>
        <w:t>
      реттегіш құралдың және (немесе) талаптың әрекеті нақты реттелетін кәсіпкерлік субъектілеріне немесе олардың қызметіне (процесс, әрекет) бағытталған;</w:t>
      </w:r>
    </w:p>
    <w:p>
      <w:pPr>
        <w:spacing w:after="0"/>
        <w:ind w:left="0"/>
        <w:jc w:val="both"/>
      </w:pPr>
      <w:r>
        <w:rPr>
          <w:rFonts w:ascii="Times New Roman"/>
          <w:b w:val="false"/>
          <w:i w:val="false"/>
          <w:color w:val="000000"/>
          <w:sz w:val="28"/>
        </w:rPr>
        <w:t>
      2) міндетті талаптың нақты сандық параметрі болады (қажет болған жағдайда).</w:t>
      </w:r>
    </w:p>
    <w:p>
      <w:pPr>
        <w:spacing w:after="0"/>
        <w:ind w:left="0"/>
        <w:jc w:val="both"/>
      </w:pPr>
      <w:r>
        <w:rPr>
          <w:rFonts w:ascii="Times New Roman"/>
          <w:b w:val="false"/>
          <w:i w:val="false"/>
          <w:color w:val="000000"/>
          <w:sz w:val="28"/>
        </w:rPr>
        <w:t>
      3) Реттегіш құралдың және (немесе) талаптың қосымша түсіндірмесі жоқ.</w:t>
      </w:r>
    </w:p>
    <w:bookmarkStart w:name="z60" w:id="102"/>
    <w:p>
      <w:pPr>
        <w:spacing w:after="0"/>
        <w:ind w:left="0"/>
        <w:jc w:val="both"/>
      </w:pPr>
      <w:r>
        <w:rPr>
          <w:rFonts w:ascii="Times New Roman"/>
          <w:b w:val="false"/>
          <w:i w:val="false"/>
          <w:color w:val="000000"/>
          <w:sz w:val="28"/>
        </w:rPr>
        <w:t>
      6. Реттегіш құралдың және (немесе) талаптың "Сәйкестікке және Ұтымдылыққа" сәйкестігін бағалау:</w:t>
      </w:r>
    </w:p>
    <w:bookmarkEnd w:id="102"/>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"Қазақстан Республикасының Конституциясы мен заңдарында қорғалатын құндылықтарға кәсіпкерлікті мемлекеттік тұрғыдан реттеудің әсер ету деңгейінің қолайсыз оқиғаларының туындау тәуекелінің дәрежесіне сәйкестігі сәйкестігі және ұтымдылығы деп түсіндіріледі".</w:t>
      </w:r>
    </w:p>
    <w:p>
      <w:pPr>
        <w:spacing w:after="0"/>
        <w:ind w:left="0"/>
        <w:jc w:val="both"/>
      </w:pPr>
      <w:r>
        <w:rPr>
          <w:rFonts w:ascii="Times New Roman"/>
          <w:b w:val="false"/>
          <w:i w:val="false"/>
          <w:color w:val="000000"/>
          <w:sz w:val="28"/>
        </w:rPr>
        <w:t>
      Бұл шартты бағалау мемлекеттік органнан талдаумен бірге белгілі бір есептеу жүргізуді талап етеді:</w:t>
      </w:r>
    </w:p>
    <w:p>
      <w:pPr>
        <w:spacing w:after="0"/>
        <w:ind w:left="0"/>
        <w:jc w:val="both"/>
      </w:pPr>
      <w:r>
        <w:rPr>
          <w:rFonts w:ascii="Times New Roman"/>
          <w:b w:val="false"/>
          <w:i w:val="false"/>
          <w:color w:val="000000"/>
          <w:sz w:val="28"/>
        </w:rPr>
        <w:t>
      1) Қайта қаралатын реттегіш құралдың және (немесе) талаптың орындалуын әкімшілендіруді есептеу:</w:t>
      </w:r>
    </w:p>
    <w:p>
      <w:pPr>
        <w:spacing w:after="0"/>
        <w:ind w:left="0"/>
        <w:jc w:val="both"/>
      </w:pPr>
      <w:r>
        <w:rPr>
          <w:rFonts w:ascii="Times New Roman"/>
          <w:b w:val="false"/>
          <w:i w:val="false"/>
          <w:color w:val="000000"/>
          <w:sz w:val="28"/>
        </w:rPr>
        <w:t>
      С= ЕАҚ\365 х Т</w:t>
      </w:r>
    </w:p>
    <w:p>
      <w:pPr>
        <w:spacing w:after="0"/>
        <w:ind w:left="0"/>
        <w:jc w:val="both"/>
      </w:pPr>
      <w:r>
        <w:rPr>
          <w:rFonts w:ascii="Times New Roman"/>
          <w:b w:val="false"/>
          <w:i w:val="false"/>
          <w:color w:val="000000"/>
          <w:sz w:val="28"/>
        </w:rPr>
        <w:t>
      ЕАҚ - Бақылау функцияларын жүзеге асыратын мемлекеттік қызметшілердің салықтарын ескере отырып, жылдық еңбекақы қоры, млн. теңге;</w:t>
      </w:r>
    </w:p>
    <w:p>
      <w:pPr>
        <w:spacing w:after="0"/>
        <w:ind w:left="0"/>
        <w:jc w:val="both"/>
      </w:pPr>
      <w:r>
        <w:rPr>
          <w:rFonts w:ascii="Times New Roman"/>
          <w:b w:val="false"/>
          <w:i w:val="false"/>
          <w:color w:val="000000"/>
          <w:sz w:val="28"/>
        </w:rPr>
        <w:t>
      Т – бақылау іс-шараларының ұзақтығы, күнмен;</w:t>
      </w:r>
    </w:p>
    <w:p>
      <w:pPr>
        <w:spacing w:after="0"/>
        <w:ind w:left="0"/>
        <w:jc w:val="both"/>
      </w:pPr>
      <w:r>
        <w:rPr>
          <w:rFonts w:ascii="Times New Roman"/>
          <w:b w:val="false"/>
          <w:i w:val="false"/>
          <w:color w:val="000000"/>
          <w:sz w:val="28"/>
        </w:rPr>
        <w:t>
      С – қайта қаралатын реттегіш құралды әкімшілендіруге арналған шығындар және (немесе) талаптар, млн. теңге;</w:t>
      </w:r>
    </w:p>
    <w:p>
      <w:pPr>
        <w:spacing w:after="0"/>
        <w:ind w:left="0"/>
        <w:jc w:val="both"/>
      </w:pPr>
      <w:r>
        <w:rPr>
          <w:rFonts w:ascii="Times New Roman"/>
          <w:b w:val="false"/>
          <w:i w:val="false"/>
          <w:color w:val="000000"/>
          <w:sz w:val="28"/>
        </w:rPr>
        <w:t>
      2) Қайта қаралатын реттегіш құралға және (немесе) талапқа байланысты бизнесті сәйкес келтіруге арналған бизнес шығындарын есептеу:</w:t>
      </w:r>
    </w:p>
    <w:p>
      <w:pPr>
        <w:spacing w:after="0"/>
        <w:ind w:left="0"/>
        <w:jc w:val="both"/>
      </w:pPr>
      <w:r>
        <w:rPr>
          <w:rFonts w:ascii="Times New Roman"/>
          <w:b w:val="false"/>
          <w:i w:val="false"/>
          <w:color w:val="000000"/>
          <w:sz w:val="28"/>
        </w:rPr>
        <w:t>
      Ш=М + (ЕАҚ\365 х Т)</w:t>
      </w:r>
    </w:p>
    <w:p>
      <w:pPr>
        <w:spacing w:after="0"/>
        <w:ind w:left="0"/>
        <w:jc w:val="both"/>
      </w:pPr>
      <w:r>
        <w:rPr>
          <w:rFonts w:ascii="Times New Roman"/>
          <w:b w:val="false"/>
          <w:i w:val="false"/>
          <w:color w:val="000000"/>
          <w:sz w:val="28"/>
        </w:rPr>
        <w:t xml:space="preserve">
      М – сәйкестікке келтіру үшін материалдық шығындардың көлемі, млн. теңге; </w:t>
      </w:r>
    </w:p>
    <w:p>
      <w:pPr>
        <w:spacing w:after="0"/>
        <w:ind w:left="0"/>
        <w:jc w:val="both"/>
      </w:pPr>
      <w:r>
        <w:rPr>
          <w:rFonts w:ascii="Times New Roman"/>
          <w:b w:val="false"/>
          <w:i w:val="false"/>
          <w:color w:val="000000"/>
          <w:sz w:val="28"/>
        </w:rPr>
        <w:t>
      ЕАҚ – қайта қаралатын реттегіш құралды және (немесе) талапты тікелей орындауға тартылатын қызметкерлердің салықтарын ескере отырып, еңбекке ақы төлеудің жылдық қоры, млн. теңге</w:t>
      </w:r>
    </w:p>
    <w:p>
      <w:pPr>
        <w:spacing w:after="0"/>
        <w:ind w:left="0"/>
        <w:jc w:val="both"/>
      </w:pPr>
      <w:r>
        <w:rPr>
          <w:rFonts w:ascii="Times New Roman"/>
          <w:b w:val="false"/>
          <w:i w:val="false"/>
          <w:color w:val="000000"/>
          <w:sz w:val="28"/>
        </w:rPr>
        <w:t>
      Т – реттегіш құралды және (немесе) талапты орындау мерзімі, күндермен;</w:t>
      </w:r>
    </w:p>
    <w:p>
      <w:pPr>
        <w:spacing w:after="0"/>
        <w:ind w:left="0"/>
        <w:jc w:val="both"/>
      </w:pPr>
      <w:r>
        <w:rPr>
          <w:rFonts w:ascii="Times New Roman"/>
          <w:b w:val="false"/>
          <w:i w:val="false"/>
          <w:color w:val="000000"/>
          <w:sz w:val="28"/>
        </w:rPr>
        <w:t>
      З – қайта қаралатын реттегіш құралды және (немесе) талапты орындауға байланысты шығындар, млн. теңге.</w:t>
      </w:r>
    </w:p>
    <w:p>
      <w:pPr>
        <w:spacing w:after="0"/>
        <w:ind w:left="0"/>
        <w:jc w:val="both"/>
      </w:pPr>
      <w:r>
        <w:rPr>
          <w:rFonts w:ascii="Times New Roman"/>
          <w:b w:val="false"/>
          <w:i w:val="false"/>
          <w:color w:val="000000"/>
          <w:sz w:val="28"/>
        </w:rPr>
        <w:t>
      3) Қайта қаралатын реттегіш құралды және (немесе) талапты сақтамаудан келеңсіз салдардың туындауының болжамды есебі.</w:t>
      </w:r>
    </w:p>
    <w:p>
      <w:pPr>
        <w:spacing w:after="0"/>
        <w:ind w:left="0"/>
        <w:jc w:val="both"/>
      </w:pPr>
      <w:r>
        <w:rPr>
          <w:rFonts w:ascii="Times New Roman"/>
          <w:b w:val="false"/>
          <w:i w:val="false"/>
          <w:color w:val="000000"/>
          <w:sz w:val="28"/>
        </w:rPr>
        <w:t>
      С – енгізілетін (қайта қаралатын) реттегіш құралды және (немесе) талапты орындау қажеттілігі қолданылатын кәсіпкерлік субъектілерінің саны, адам;</w:t>
      </w:r>
    </w:p>
    <w:p>
      <w:pPr>
        <w:spacing w:after="0"/>
        <w:ind w:left="0"/>
        <w:jc w:val="both"/>
      </w:pPr>
      <w:r>
        <w:rPr>
          <w:rFonts w:ascii="Times New Roman"/>
          <w:b w:val="false"/>
          <w:i w:val="false"/>
          <w:color w:val="000000"/>
          <w:sz w:val="28"/>
        </w:rPr>
        <w:t>
      ЖА= А х (С\100 х П)</w:t>
      </w:r>
    </w:p>
    <w:p>
      <w:pPr>
        <w:spacing w:after="0"/>
        <w:ind w:left="0"/>
        <w:jc w:val="both"/>
      </w:pPr>
      <w:r>
        <w:rPr>
          <w:rFonts w:ascii="Times New Roman"/>
          <w:b w:val="false"/>
          <w:i w:val="false"/>
          <w:color w:val="000000"/>
          <w:sz w:val="28"/>
        </w:rPr>
        <w:t>
      П – бұзушылардың пайызы (болжамды), пайызбен;</w:t>
      </w:r>
    </w:p>
    <w:p>
      <w:pPr>
        <w:spacing w:after="0"/>
        <w:ind w:left="0"/>
        <w:jc w:val="both"/>
      </w:pPr>
      <w:r>
        <w:rPr>
          <w:rFonts w:ascii="Times New Roman"/>
          <w:b w:val="false"/>
          <w:i w:val="false"/>
          <w:color w:val="000000"/>
          <w:sz w:val="28"/>
        </w:rPr>
        <w:t>
      Ш – бұзушылық үшін айыппұл көлемі, теңге;</w:t>
      </w:r>
    </w:p>
    <w:p>
      <w:pPr>
        <w:spacing w:after="0"/>
        <w:ind w:left="0"/>
        <w:jc w:val="both"/>
      </w:pPr>
      <w:r>
        <w:rPr>
          <w:rFonts w:ascii="Times New Roman"/>
          <w:b w:val="false"/>
          <w:i w:val="false"/>
          <w:color w:val="000000"/>
          <w:sz w:val="28"/>
        </w:rPr>
        <w:t>
      ГШ - Жылдық айыппұл сомасы, млн. теңге;</w:t>
      </w:r>
    </w:p>
    <w:p>
      <w:pPr>
        <w:spacing w:after="0"/>
        <w:ind w:left="0"/>
        <w:jc w:val="both"/>
      </w:pPr>
      <w:r>
        <w:rPr>
          <w:rFonts w:ascii="Times New Roman"/>
          <w:b w:val="false"/>
          <w:i w:val="false"/>
          <w:color w:val="000000"/>
          <w:sz w:val="28"/>
        </w:rPr>
        <w:t>
      П – реттегіш құралды және (немесе) талапты енгізуден мемлекеттің пайдасы, млн. теңге;</w:t>
      </w:r>
    </w:p>
    <w:p>
      <w:pPr>
        <w:spacing w:after="0"/>
        <w:ind w:left="0"/>
        <w:jc w:val="both"/>
      </w:pPr>
      <w:r>
        <w:rPr>
          <w:rFonts w:ascii="Times New Roman"/>
          <w:b w:val="false"/>
          <w:i w:val="false"/>
          <w:color w:val="000000"/>
          <w:sz w:val="28"/>
        </w:rPr>
        <w:t>
      П = ЖА – С</w:t>
      </w:r>
    </w:p>
    <w:p>
      <w:pPr>
        <w:spacing w:after="0"/>
        <w:ind w:left="0"/>
        <w:jc w:val="both"/>
      </w:pPr>
      <w:r>
        <w:rPr>
          <w:rFonts w:ascii="Times New Roman"/>
          <w:b w:val="false"/>
          <w:i w:val="false"/>
          <w:color w:val="000000"/>
          <w:sz w:val="28"/>
        </w:rPr>
        <w:t>
      4) Қайта қаралатын реттегіш құралдың және (немесе) талаптың "Ұтымдылыққа" сәйкестігін бағалау кезінде мемлекеттік орган мынадай сұрақтарға еркін нысанда жауап беруі тиіс:</w:t>
      </w:r>
    </w:p>
    <w:p>
      <w:pPr>
        <w:spacing w:after="0"/>
        <w:ind w:left="0"/>
        <w:jc w:val="both"/>
      </w:pPr>
      <w:r>
        <w:rPr>
          <w:rFonts w:ascii="Times New Roman"/>
          <w:b w:val="false"/>
          <w:i w:val="false"/>
          <w:color w:val="000000"/>
          <w:sz w:val="28"/>
        </w:rPr>
        <w:t>
      1) Енгізілетін (өзгертілетін) реттегіш құрал және(немесе) кәсіпкерлік субъектісіне немесе оның қызметіне (процесіне, іс-әрекетіне) қатысты міндетті талап осындай енгізудің (өзгертудің) ауыртпалығын есепке ала ма?</w:t>
      </w:r>
    </w:p>
    <w:p>
      <w:pPr>
        <w:spacing w:after="0"/>
        <w:ind w:left="0"/>
        <w:jc w:val="both"/>
      </w:pPr>
      <w:r>
        <w:rPr>
          <w:rFonts w:ascii="Times New Roman"/>
          <w:b w:val="false"/>
          <w:i w:val="false"/>
          <w:color w:val="000000"/>
          <w:sz w:val="28"/>
        </w:rPr>
        <w:t>
      2) Реттегіш құралды және (немесе) талапты талдау (қайта қарау) барысында жаңа(қолданыстағысын өзгерту) енгізбей, сондай-ақ оның күшін жоймай қауіпсіздікті қамтамасыз етуге бола ма? Неліктен?</w:t>
      </w:r>
    </w:p>
    <w:p>
      <w:pPr>
        <w:spacing w:after="0"/>
        <w:ind w:left="0"/>
        <w:jc w:val="both"/>
      </w:pPr>
      <w:r>
        <w:rPr>
          <w:rFonts w:ascii="Times New Roman"/>
          <w:b w:val="false"/>
          <w:i w:val="false"/>
          <w:color w:val="000000"/>
          <w:sz w:val="28"/>
        </w:rPr>
        <w:t>
      Егер мемлекеттік орган жоғарыда аталған сұрақтардың әрқайсысына еркін нысанда жауап берсе, осы шартты бағалау оң деп есептеледі.</w:t>
      </w:r>
    </w:p>
    <w:p>
      <w:pPr>
        <w:spacing w:after="0"/>
        <w:ind w:left="0"/>
        <w:jc w:val="both"/>
      </w:pPr>
      <w:r>
        <w:rPr>
          <w:rFonts w:ascii="Times New Roman"/>
          <w:b w:val="false"/>
          <w:i w:val="false"/>
          <w:color w:val="000000"/>
          <w:sz w:val="28"/>
        </w:rPr>
        <w:t>
      Бұл ретте бірінші сұраққа жауап бере отырып, мемлекеттік орган дәлел ретінде халықаралық тәжірибені ұсынуы тиіс.</w:t>
      </w:r>
    </w:p>
    <w:bookmarkStart w:name="z61" w:id="103"/>
    <w:p>
      <w:pPr>
        <w:spacing w:after="0"/>
        <w:ind w:left="0"/>
        <w:jc w:val="both"/>
      </w:pPr>
      <w:r>
        <w:rPr>
          <w:rFonts w:ascii="Times New Roman"/>
          <w:b w:val="false"/>
          <w:i w:val="false"/>
          <w:color w:val="000000"/>
          <w:sz w:val="28"/>
        </w:rPr>
        <w:t>
      7. Реттегіш құралдың және (немесе) талаптың "Реттілікке және Болжамдылыққа" сәйкестігін бағалау:</w:t>
      </w:r>
    </w:p>
    <w:bookmarkEnd w:id="103"/>
    <w:p>
      <w:pPr>
        <w:spacing w:after="0"/>
        <w:ind w:left="0"/>
        <w:jc w:val="both"/>
      </w:pPr>
      <w:r>
        <w:rPr>
          <w:rFonts w:ascii="Times New Roman"/>
          <w:b w:val="false"/>
          <w:i w:val="false"/>
          <w:color w:val="000000"/>
          <w:sz w:val="28"/>
        </w:rPr>
        <w:t xml:space="preserve">
      Анықтамалық: Кодекстің 81-1-бабының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"реттілігі мен болжамдығы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түсіндіріледі".</w:t>
      </w:r>
    </w:p>
    <w:p>
      <w:pPr>
        <w:spacing w:after="0"/>
        <w:ind w:left="0"/>
        <w:jc w:val="both"/>
      </w:pPr>
      <w:r>
        <w:rPr>
          <w:rFonts w:ascii="Times New Roman"/>
          <w:b w:val="false"/>
          <w:i w:val="false"/>
          <w:color w:val="000000"/>
          <w:sz w:val="28"/>
        </w:rPr>
        <w:t xml:space="preserve">
      В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осы жүйенің құжаттарына мыналар жатады:</w:t>
      </w:r>
    </w:p>
    <w:p>
      <w:pPr>
        <w:spacing w:after="0"/>
        <w:ind w:left="0"/>
        <w:jc w:val="both"/>
      </w:pPr>
      <w:r>
        <w:rPr>
          <w:rFonts w:ascii="Times New Roman"/>
          <w:b w:val="false"/>
          <w:i w:val="false"/>
          <w:color w:val="000000"/>
          <w:sz w:val="28"/>
        </w:rPr>
        <w:t>
      1) Қазақстанның 2050 жылға дейінгі Даму стратегиясы;</w:t>
      </w:r>
    </w:p>
    <w:p>
      <w:pPr>
        <w:spacing w:after="0"/>
        <w:ind w:left="0"/>
        <w:jc w:val="both"/>
      </w:pPr>
      <w:r>
        <w:rPr>
          <w:rFonts w:ascii="Times New Roman"/>
          <w:b w:val="false"/>
          <w:i w:val="false"/>
          <w:color w:val="000000"/>
          <w:sz w:val="28"/>
        </w:rPr>
        <w:t>
      2) Жалпыұлттық басымдықтар;</w:t>
      </w:r>
    </w:p>
    <w:p>
      <w:pPr>
        <w:spacing w:after="0"/>
        <w:ind w:left="0"/>
        <w:jc w:val="both"/>
      </w:pPr>
      <w:r>
        <w:rPr>
          <w:rFonts w:ascii="Times New Roman"/>
          <w:b w:val="false"/>
          <w:i w:val="false"/>
          <w:color w:val="000000"/>
          <w:sz w:val="28"/>
        </w:rPr>
        <w:t>
      3) Қазақстан Республикасының Ұлттық даму жоспары, Қазақстан Республикасының Ұлттық қауіпсіздік стратегиясы;</w:t>
      </w:r>
    </w:p>
    <w:p>
      <w:pPr>
        <w:spacing w:after="0"/>
        <w:ind w:left="0"/>
        <w:jc w:val="both"/>
      </w:pPr>
      <w:r>
        <w:rPr>
          <w:rFonts w:ascii="Times New Roman"/>
          <w:b w:val="false"/>
          <w:i w:val="false"/>
          <w:color w:val="000000"/>
          <w:sz w:val="28"/>
        </w:rPr>
        <w:t>
      4) Елдің аумақтық даму жоспары;</w:t>
      </w:r>
    </w:p>
    <w:p>
      <w:pPr>
        <w:spacing w:after="0"/>
        <w:ind w:left="0"/>
        <w:jc w:val="both"/>
      </w:pPr>
      <w:r>
        <w:rPr>
          <w:rFonts w:ascii="Times New Roman"/>
          <w:b w:val="false"/>
          <w:i w:val="false"/>
          <w:color w:val="000000"/>
          <w:sz w:val="28"/>
        </w:rPr>
        <w:t>
      5) саланы/аяны дамыту тұжырымдамасы, ұлттық жобалар;</w:t>
      </w:r>
    </w:p>
    <w:p>
      <w:pPr>
        <w:spacing w:after="0"/>
        <w:ind w:left="0"/>
        <w:jc w:val="both"/>
      </w:pPr>
      <w:r>
        <w:rPr>
          <w:rFonts w:ascii="Times New Roman"/>
          <w:b w:val="false"/>
          <w:i w:val="false"/>
          <w:color w:val="000000"/>
          <w:sz w:val="28"/>
        </w:rPr>
        <w:t>
      6)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w:t>
      </w:r>
    </w:p>
    <w:p>
      <w:pPr>
        <w:spacing w:after="0"/>
        <w:ind w:left="0"/>
        <w:jc w:val="both"/>
      </w:pPr>
      <w:r>
        <w:rPr>
          <w:rFonts w:ascii="Times New Roman"/>
          <w:b w:val="false"/>
          <w:i w:val="false"/>
          <w:color w:val="000000"/>
          <w:sz w:val="28"/>
        </w:rPr>
        <w:t>
      Енгізілетін реттегіш құралдың және (немесе) талаптың сәйкестігін бағалау кезінде мемлекеттік орган мынадай сұрақтарға еркін нысанда жауап беруі тиіс:</w:t>
      </w:r>
    </w:p>
    <w:p>
      <w:pPr>
        <w:spacing w:after="0"/>
        <w:ind w:left="0"/>
        <w:jc w:val="both"/>
      </w:pPr>
      <w:r>
        <w:rPr>
          <w:rFonts w:ascii="Times New Roman"/>
          <w:b w:val="false"/>
          <w:i w:val="false"/>
          <w:color w:val="000000"/>
          <w:sz w:val="28"/>
        </w:rPr>
        <w:t>
      1) Мемлекеттік жоспарлау жүйесінің қандай құжатында реттегіш құралды және (немесе) талапты қайта қарау қажеттігі көзделген?</w:t>
      </w:r>
    </w:p>
    <w:p>
      <w:pPr>
        <w:spacing w:after="0"/>
        <w:ind w:left="0"/>
        <w:jc w:val="both"/>
      </w:pPr>
      <w:r>
        <w:rPr>
          <w:rFonts w:ascii="Times New Roman"/>
          <w:b w:val="false"/>
          <w:i w:val="false"/>
          <w:color w:val="000000"/>
          <w:sz w:val="28"/>
        </w:rPr>
        <w:t>
      2) Мемлекеттік жоспарлау жүйесінің құжаттарында реттегіш құралды және (немесе) талапты қайта қарауға тікелей нұсқау болмаған жағдайда, оларды қайта қарау қажеттілігін негіздейтін нормаларды қамтитын осы құжаттардың ережелерін көрсету қажет пе?</w:t>
      </w:r>
    </w:p>
    <w:p>
      <w:pPr>
        <w:spacing w:after="0"/>
        <w:ind w:left="0"/>
        <w:jc w:val="both"/>
      </w:pPr>
      <w:r>
        <w:rPr>
          <w:rFonts w:ascii="Times New Roman"/>
          <w:b w:val="false"/>
          <w:i w:val="false"/>
          <w:color w:val="000000"/>
          <w:sz w:val="28"/>
        </w:rPr>
        <w:t>
      3) кәсіпкерлік субъектілеріне енгізілетін (өзгертілетін) реттегіш құралды және(немесе) талапты орындауға дайындалуға мүмкіндік беретін мерзімдер белгіленді ме? Көрсетілген сұрақтарға тікелей жауаптың болмауы енгізілетін (өзгертілетін, қайта қаралатын) реттегіш құралдың және(немесе) міндетті талаптың сәйкестігін теріс бағалау болып саналады.</w:t>
      </w:r>
    </w:p>
    <w:p>
      <w:pPr>
        <w:spacing w:after="0"/>
        <w:ind w:left="0"/>
        <w:jc w:val="both"/>
      </w:pPr>
      <w:r>
        <w:rPr>
          <w:rFonts w:ascii="Times New Roman"/>
          <w:b w:val="false"/>
          <w:i w:val="false"/>
          <w:color w:val="000000"/>
          <w:sz w:val="28"/>
        </w:rPr>
        <w:t>
      Енгізілетін (өзгертілетін) реттегіш құралдардың және(немесе) талаптардың оларды қалыптастыру шарттарына сәйкестігін бағалау барысында болған кезде алынған бағалар – "сәйкес келмейді" немесе "ішінара сәйкес келед" уәкілетті органға реттеушілік әсерді талдауға теріс қорытынды беруге негіз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104"/>
    <w:p>
      <w:pPr>
        <w:spacing w:after="0"/>
        <w:ind w:left="0"/>
        <w:jc w:val="left"/>
      </w:pPr>
      <w:r>
        <w:rPr>
          <w:rFonts w:ascii="Times New Roman"/>
          <w:b/>
          <w:i w:val="false"/>
          <w:color w:val="000000"/>
        </w:rPr>
        <w:t xml:space="preserve"> Жаңа реттегіш құралдарды және (немесе) талаптарды енгізу және реттеуді қатаңдату кезінде реттеушілік әсерді талдаудың талдамалық нысаны</w:t>
      </w:r>
    </w:p>
    <w:bookmarkEnd w:id="104"/>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Ұлттық экономика министрінің 10.10.2024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Проблеманы анықтау және реттеу мақсаттары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анықтау және проблеманың болу себептері (3 сөйлемнен аспайтын, еркін нысандағы мәтін, мақсатты топты және себеп-салдарлық байланысты көрсету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бар ма (сандық өлшемде)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(оларды сипаттаңыз және олардың мәндерін келтіріңіз)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реттеудің мақсаты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Реттегіш құралдарды/талаптарды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құқықтық реттеудің сол саласында қолданыстағы реттегіш құралдар шеңберінде алып тастауға ұсынылатын қолданыстағы талаптар*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 осы Қағидалардың 2-параграфының 10-тармағына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іске асыру тетіктері және ықтимал тәуекелдер</w:t>
            </w:r>
          </w:p>
          <w:p>
            <w:pPr>
              <w:spacing w:after="20"/>
              <w:ind w:left="20"/>
              <w:jc w:val="both"/>
            </w:pPr>
            <w:r>
              <w:rPr>
                <w:rFonts w:ascii="Times New Roman"/>
                <w:b w:val="false"/>
                <w:i w:val="false"/>
                <w:color w:val="000000"/>
                <w:sz w:val="20"/>
              </w:rPr>
              <w:t>
* 7-ҚАДАМ заңды жауапкершілік енгізілген кезде қосымша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және күтпеген салдар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тетігі (әзірленетін жоба аясында көзделген іске асыру тетіктері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реттегіш құрал және (немесе)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мерзімдері мен кезеңдері_________.</w:t>
            </w:r>
          </w:p>
          <w:p>
            <w:pPr>
              <w:spacing w:after="20"/>
              <w:ind w:left="20"/>
              <w:jc w:val="both"/>
            </w:pPr>
            <w:r>
              <w:rPr>
                <w:rFonts w:ascii="Times New Roman"/>
                <w:b w:val="false"/>
                <w:i w:val="false"/>
                <w:color w:val="000000"/>
                <w:sz w:val="20"/>
              </w:rPr>
              <w:t>
2. Қойылған индикаторларға қолжетімділікті реттеуді енгізуге және бағалауды жүзеге асыруға жауапты уәкілетті орган______________________.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Пайда мен шығысыларды салыстырмалы талдау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қоғамға және халыққа әсері</w:t>
            </w:r>
          </w:p>
          <w:p>
            <w:pPr>
              <w:spacing w:after="20"/>
              <w:ind w:left="20"/>
              <w:jc w:val="both"/>
            </w:pPr>
            <w:r>
              <w:rPr>
                <w:rFonts w:ascii="Times New Roman"/>
                <w:b w:val="false"/>
                <w:i w:val="false"/>
                <w:color w:val="000000"/>
                <w:sz w:val="20"/>
              </w:rPr>
              <w:t>
Экономикалық жүйенің мынадай:</w:t>
            </w:r>
          </w:p>
          <w:p>
            <w:pPr>
              <w:spacing w:after="20"/>
              <w:ind w:left="20"/>
              <w:jc w:val="both"/>
            </w:pPr>
            <w:r>
              <w:rPr>
                <w:rFonts w:ascii="Times New Roman"/>
                <w:b w:val="false"/>
                <w:i w:val="false"/>
                <w:color w:val="000000"/>
                <w:sz w:val="20"/>
              </w:rPr>
              <w:t>
1. Халықтың денсаулығы мен қауіпсіздігіне (экономикалықты қоса алғанда) әсері (халықтың табыстары мен шығыстары, өмір сүру ұзақтығы, кедейлік деңгейі және басқалары)</w:t>
            </w:r>
          </w:p>
          <w:p>
            <w:pPr>
              <w:spacing w:after="20"/>
              <w:ind w:left="20"/>
              <w:jc w:val="both"/>
            </w:pPr>
            <w:r>
              <w:rPr>
                <w:rFonts w:ascii="Times New Roman"/>
                <w:b w:val="false"/>
                <w:i w:val="false"/>
                <w:color w:val="000000"/>
                <w:sz w:val="20"/>
              </w:rPr>
              <w:t>
2. Экологияға әсері.</w:t>
            </w:r>
          </w:p>
          <w:p>
            <w:pPr>
              <w:spacing w:after="20"/>
              <w:ind w:left="20"/>
              <w:jc w:val="both"/>
            </w:pPr>
            <w:r>
              <w:rPr>
                <w:rFonts w:ascii="Times New Roman"/>
                <w:b w:val="false"/>
                <w:i w:val="false"/>
                <w:color w:val="000000"/>
                <w:sz w:val="20"/>
              </w:rPr>
              <w:t>
3. Тұтынушы таңдауының өзгеруі.</w:t>
            </w:r>
          </w:p>
          <w:p>
            <w:pPr>
              <w:spacing w:after="20"/>
              <w:ind w:left="20"/>
              <w:jc w:val="both"/>
            </w:pPr>
            <w:r>
              <w:rPr>
                <w:rFonts w:ascii="Times New Roman"/>
                <w:b w:val="false"/>
                <w:i w:val="false"/>
                <w:color w:val="000000"/>
                <w:sz w:val="20"/>
              </w:rPr>
              <w:t>
4. Бөлшек сауда бағаларының өзгеруі.</w:t>
            </w:r>
          </w:p>
          <w:p>
            <w:pPr>
              <w:spacing w:after="20"/>
              <w:ind w:left="20"/>
              <w:jc w:val="both"/>
            </w:pPr>
            <w:r>
              <w:rPr>
                <w:rFonts w:ascii="Times New Roman"/>
                <w:b w:val="false"/>
                <w:i w:val="false"/>
                <w:color w:val="000000"/>
                <w:sz w:val="20"/>
              </w:rPr>
              <w:t>
5. Басқасы сияқты элементтерін ескере отырып, жалпы экономикалық жүйеге әсер еткен кезде әр реттегіш құралдың және (немесе) талаптың пайдасы мен шығысыларының сипаттамасын еркін нысанда жүргізіңіз</w:t>
            </w:r>
          </w:p>
          <w:p>
            <w:pPr>
              <w:spacing w:after="20"/>
              <w:ind w:left="20"/>
              <w:jc w:val="both"/>
            </w:pPr>
            <w:r>
              <w:rPr>
                <w:rFonts w:ascii="Times New Roman"/>
                <w:b w:val="false"/>
                <w:i w:val="false"/>
                <w:color w:val="000000"/>
                <w:sz w:val="20"/>
              </w:rPr>
              <w:t>
Болжанып отырған еркін нысанда реттеудің салдарын алдын алаболжау қажет.</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Бизнеске әсері</w:t>
            </w:r>
          </w:p>
          <w:p>
            <w:pPr>
              <w:spacing w:after="20"/>
              <w:ind w:left="20"/>
              <w:jc w:val="both"/>
            </w:pPr>
            <w:r>
              <w:rPr>
                <w:rFonts w:ascii="Times New Roman"/>
                <w:b w:val="false"/>
                <w:i w:val="false"/>
                <w:color w:val="000000"/>
                <w:sz w:val="20"/>
              </w:rPr>
              <w:t>
Мыналарды міндетті түрде:</w:t>
            </w:r>
          </w:p>
          <w:p>
            <w:pPr>
              <w:spacing w:after="20"/>
              <w:ind w:left="20"/>
              <w:jc w:val="both"/>
            </w:pPr>
            <w:r>
              <w:rPr>
                <w:rFonts w:ascii="Times New Roman"/>
                <w:b w:val="false"/>
                <w:i w:val="false"/>
                <w:color w:val="000000"/>
                <w:sz w:val="20"/>
              </w:rPr>
              <w:t>
Кәсіпорындардың өнімділігі мен бәсекеге қабілеттілігіне ықпал етуін, кәсіпорындардың кірістілігі мен тұрақтылығына, оның ішінде инновациялар мен дамуына әсер етуін және басқаларды ескере отырып, еркін нысанда әр реттегіш құралдың пайдасы мен шығысыларының және (немесе) оның бизнеске әсер етуі кезінде қойылатын талаптардың сипаттамасын жүргізіңіз.</w:t>
            </w:r>
          </w:p>
          <w:p>
            <w:pPr>
              <w:spacing w:after="20"/>
              <w:ind w:left="20"/>
              <w:jc w:val="both"/>
            </w:pPr>
            <w:r>
              <w:rPr>
                <w:rFonts w:ascii="Times New Roman"/>
                <w:b w:val="false"/>
                <w:i w:val="false"/>
                <w:color w:val="000000"/>
                <w:sz w:val="20"/>
              </w:rPr>
              <w:t>
Бұл ретте, мынадай көрсеткіштер бойынша (болжамды түрде) есеп жүргізу қажет:</w:t>
            </w:r>
          </w:p>
          <w:p>
            <w:pPr>
              <w:spacing w:after="20"/>
              <w:ind w:left="20"/>
              <w:jc w:val="both"/>
            </w:pPr>
            <w:r>
              <w:rPr>
                <w:rFonts w:ascii="Times New Roman"/>
                <w:b w:val="false"/>
                <w:i w:val="false"/>
                <w:color w:val="000000"/>
                <w:sz w:val="20"/>
              </w:rPr>
              <w:t>
- өнім өндіру көлемі;</w:t>
            </w:r>
          </w:p>
          <w:p>
            <w:pPr>
              <w:spacing w:after="20"/>
              <w:ind w:left="20"/>
              <w:jc w:val="both"/>
            </w:pPr>
            <w:r>
              <w:rPr>
                <w:rFonts w:ascii="Times New Roman"/>
                <w:b w:val="false"/>
                <w:i w:val="false"/>
                <w:color w:val="000000"/>
                <w:sz w:val="20"/>
              </w:rPr>
              <w:t>
- ресурстарға жұмсалған шығындар;</w:t>
            </w:r>
          </w:p>
          <w:p>
            <w:pPr>
              <w:spacing w:after="20"/>
              <w:ind w:left="20"/>
              <w:jc w:val="both"/>
            </w:pPr>
            <w:r>
              <w:rPr>
                <w:rFonts w:ascii="Times New Roman"/>
                <w:b w:val="false"/>
                <w:i w:val="false"/>
                <w:color w:val="000000"/>
                <w:sz w:val="20"/>
              </w:rPr>
              <w:t>
- кәсіпорын қызметкерлерінің саны;</w:t>
            </w:r>
          </w:p>
          <w:p>
            <w:pPr>
              <w:spacing w:after="20"/>
              <w:ind w:left="20"/>
              <w:jc w:val="both"/>
            </w:pPr>
            <w:r>
              <w:rPr>
                <w:rFonts w:ascii="Times New Roman"/>
                <w:b w:val="false"/>
                <w:i w:val="false"/>
                <w:color w:val="000000"/>
                <w:sz w:val="20"/>
              </w:rPr>
              <w:t>
- жылдық орташа табыс;</w:t>
            </w:r>
          </w:p>
          <w:p>
            <w:pPr>
              <w:spacing w:after="20"/>
              <w:ind w:left="20"/>
              <w:jc w:val="both"/>
            </w:pPr>
            <w:r>
              <w:rPr>
                <w:rFonts w:ascii="Times New Roman"/>
                <w:b w:val="false"/>
                <w:i w:val="false"/>
                <w:color w:val="000000"/>
                <w:sz w:val="20"/>
              </w:rPr>
              <w:t>
- салықтық аударымдар;</w:t>
            </w:r>
          </w:p>
          <w:p>
            <w:pPr>
              <w:spacing w:after="20"/>
              <w:ind w:left="20"/>
              <w:jc w:val="both"/>
            </w:pPr>
            <w:r>
              <w:rPr>
                <w:rFonts w:ascii="Times New Roman"/>
                <w:b w:val="false"/>
                <w:i w:val="false"/>
                <w:color w:val="000000"/>
                <w:sz w:val="20"/>
              </w:rPr>
              <w:t>
- кәсіпорын қызметкерлерінің жалақысы;</w:t>
            </w:r>
          </w:p>
          <w:p>
            <w:pPr>
              <w:spacing w:after="20"/>
              <w:ind w:left="20"/>
              <w:jc w:val="both"/>
            </w:pPr>
            <w:r>
              <w:rPr>
                <w:rFonts w:ascii="Times New Roman"/>
                <w:b w:val="false"/>
                <w:i w:val="false"/>
                <w:color w:val="000000"/>
                <w:sz w:val="20"/>
              </w:rPr>
              <w:t>
- мемлекеттік сатып алудағы шағын және орта бизнестің үлесі;</w:t>
            </w:r>
          </w:p>
          <w:p>
            <w:pPr>
              <w:spacing w:after="20"/>
              <w:ind w:left="20"/>
              <w:jc w:val="both"/>
            </w:pPr>
            <w:r>
              <w:rPr>
                <w:rFonts w:ascii="Times New Roman"/>
                <w:b w:val="false"/>
                <w:i w:val="false"/>
                <w:color w:val="000000"/>
                <w:sz w:val="20"/>
              </w:rPr>
              <w:t>
- экспорт;</w:t>
            </w:r>
          </w:p>
          <w:p>
            <w:pPr>
              <w:spacing w:after="20"/>
              <w:ind w:left="20"/>
              <w:jc w:val="both"/>
            </w:pPr>
            <w:r>
              <w:rPr>
                <w:rFonts w:ascii="Times New Roman"/>
                <w:b w:val="false"/>
                <w:i w:val="false"/>
                <w:color w:val="000000"/>
                <w:sz w:val="20"/>
              </w:rPr>
              <w:t>
- басқа.</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1б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нысаны бойынша бизнеске арналған шығасылар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Мемлекеттік билік органдарына және экономикалық жүйеге әсері</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1. Елдің бюджетіне ықпалын (салық түсімдерінің өсуі).</w:t>
            </w:r>
          </w:p>
          <w:p>
            <w:pPr>
              <w:spacing w:after="20"/>
              <w:ind w:left="20"/>
              <w:jc w:val="both"/>
            </w:pPr>
            <w:r>
              <w:rPr>
                <w:rFonts w:ascii="Times New Roman"/>
                <w:b w:val="false"/>
                <w:i w:val="false"/>
                <w:color w:val="000000"/>
                <w:sz w:val="20"/>
              </w:rPr>
              <w:t>
2. Экономикалық, сыбайлас жемқорлық тәуекелдерін қоса алғанда, қылмысқа ықпалын 3. Тауарларды, көрсетілетін қызметтерді, капиталды және жұмыс күшін еркін өткізуге, сондай-ақ халықаралық саудаға және халықаралық инвестициялық ағымдарға әсерін</w:t>
            </w:r>
          </w:p>
          <w:p>
            <w:pPr>
              <w:spacing w:after="20"/>
              <w:ind w:left="20"/>
              <w:jc w:val="both"/>
            </w:pPr>
            <w:r>
              <w:rPr>
                <w:rFonts w:ascii="Times New Roman"/>
                <w:b w:val="false"/>
                <w:i w:val="false"/>
                <w:color w:val="000000"/>
                <w:sz w:val="20"/>
              </w:rPr>
              <w:t>
4. Экономикалық өсу үшін жалпы салдарды</w:t>
            </w:r>
          </w:p>
          <w:p>
            <w:pPr>
              <w:spacing w:after="20"/>
              <w:ind w:left="20"/>
              <w:jc w:val="both"/>
            </w:pPr>
            <w:r>
              <w:rPr>
                <w:rFonts w:ascii="Times New Roman"/>
                <w:b w:val="false"/>
                <w:i w:val="false"/>
                <w:color w:val="000000"/>
                <w:sz w:val="20"/>
              </w:rPr>
              <w:t>
5. Жұмыспен қамтуға, жұмыс орындарына ықпалын</w:t>
            </w:r>
          </w:p>
          <w:p>
            <w:pPr>
              <w:spacing w:after="20"/>
              <w:ind w:left="20"/>
              <w:jc w:val="both"/>
            </w:pPr>
            <w:r>
              <w:rPr>
                <w:rFonts w:ascii="Times New Roman"/>
                <w:b w:val="false"/>
                <w:i w:val="false"/>
                <w:color w:val="000000"/>
                <w:sz w:val="20"/>
              </w:rPr>
              <w:t>
6. Басқасын ескере отырып, әр реттегіш құралдың және (немесе) оның мемлекеттік билік органдарына және жалпы қоғамға әсер етуі кезіндегі талаптардың пайдасы мен шығыстарының сипаттамасын еркін нысанда жазып алыңыз.</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нысаны бойыншаәкімшілендіруге арналған шығасылар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нысаны бойынша әкімшілендіркге арналған шығасылары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5-ҚАДАМ: Бағалау және мониторинг индикаторлары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деген 1-қадамның 2-тармағында көрсетілген деректерді ескере отырып, индикаторларды анықтаңыз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өлшемде осы индикаторларды көрсетіңіз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әдістерін көрсетіңіз (мемлекеттік статистика немесе ведомстволық деректер базасында статистикалық талдау, әлеуметтік сауалнамалар, сараптамалық сұхбат.)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 қайта қараудың ұсынылатын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6-ҚАДАМ: Өзін-өзі реттеуді енгізу</w:t>
            </w:r>
          </w:p>
          <w:p>
            <w:pPr>
              <w:spacing w:after="20"/>
              <w:ind w:left="20"/>
              <w:jc w:val="both"/>
            </w:pPr>
            <w:r>
              <w:rPr>
                <w:rFonts w:ascii="Times New Roman"/>
                <w:b w:val="false"/>
                <w:i w:val="false"/>
                <w:color w:val="000000"/>
                <w:sz w:val="20"/>
              </w:rPr>
              <w:t>
* міндетті мүшелікке (қатысуға) негізделген өзін-өзі реттеу енгізілген жағдайда толтырылады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Өзін-өзі реттеудің оңтайлы құрылымын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саланың, экономикалық қызмет түрлерінің, өндірілген тауарлар (жұмыстар, көрсетілетін қызметтер) нарығының ортақ қағидатын негізге ала отырып, міндетті өзін-өзі реттеу ұйымы (бұдан әрі – ӨРҰ) енгізілетін қызмет саласын таңдаудың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реттеуді жылдар бойынша соңғы 5 жылға бөле отырып, енгізу жоспарланған, жұмыс істеп тұрған кәсіби немесе кәсіпкерлік қызмет субъектілерінің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 енгізілетін қызмет саласының ұштасуын, мемлекеттік функцияларды іске асырумен ұштасуын не мемлекеттік органдар орындайтын белгілі бір функцияларды беру қажеттілігін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міндетті өзін-өзі реттеуді енгізуге дайындығын талдау (еркін нысанда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тауарларға (жұмыстарға, көрсетілетін қызметтерге) қойылатын талаптарды қамтитын техникалық регламенттердің, стандарттардың және басқа да нормативтік құқықтық актілердің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қоғамдық ұйым нысанында немесе Қазақстан Республикасының заңдарында белгіленген өзге де ұйымдық-құқықтық нысандағы әрекеттегі коммерциялық емес ұйымдардың, оның ішінде соңғы 5 жылда жылдар бойынша бөле отырып, талданатын салада өзін-өзі реттейтін ұйымдардың тізбесі,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істеп тұрған коммерциялық емес ұйым немесе өзін-өзі реттейтін ұйым бойынша:</w:t>
            </w:r>
          </w:p>
          <w:p>
            <w:pPr>
              <w:spacing w:after="20"/>
              <w:ind w:left="20"/>
              <w:jc w:val="both"/>
            </w:pPr>
            <w:r>
              <w:rPr>
                <w:rFonts w:ascii="Times New Roman"/>
                <w:b w:val="false"/>
                <w:i w:val="false"/>
                <w:color w:val="000000"/>
                <w:sz w:val="20"/>
              </w:rPr>
              <w:t>
талдау жүргізу кезінде осындай коммерциялық емес ұйымның құрамына кіретін субъектілер санын, осындай коммерциялық емес ұйымның, өзін-өзі реттейтін ұйымның мүшелері талдау саласындағы нарықта өндірілген тауарлардың (жұмыстардың, көрсетілетін қызметтердің) жалпы санынан өндірілген тауарлардың, жұмыстардың және көрсетілетін қызметтердің көлемін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Міндетті мүшелікке (қатысуға) негізделген өзін-өзі реттеуді енгізу арқылы ұсынылатын реттеудің нәтижелілігін болжау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нәтижелігін бағалаудың 5 балдық жүйесі</w:t>
            </w:r>
          </w:p>
          <w:p>
            <w:pPr>
              <w:spacing w:after="20"/>
              <w:ind w:left="20"/>
              <w:jc w:val="both"/>
            </w:pPr>
            <w:r>
              <w:rPr>
                <w:rFonts w:ascii="Times New Roman"/>
                <w:b w:val="false"/>
                <w:i w:val="false"/>
                <w:color w:val="000000"/>
                <w:sz w:val="20"/>
              </w:rPr>
              <w:t>
5 – қаралатын саладағы / 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қарастырудың механизмдері бар; өңірлерде байланыс тізбегі бар.</w:t>
            </w:r>
          </w:p>
          <w:p>
            <w:pPr>
              <w:spacing w:after="20"/>
              <w:ind w:left="20"/>
              <w:jc w:val="both"/>
            </w:pPr>
            <w:r>
              <w:rPr>
                <w:rFonts w:ascii="Times New Roman"/>
                <w:b w:val="false"/>
                <w:i w:val="false"/>
                <w:color w:val="000000"/>
                <w:sz w:val="20"/>
              </w:rPr>
              <w:t>
Қарастырылып отырған салада/аяда мүшелігі міндетті жұмыс істейтін коммерциялық емес ұйымдар бар.</w:t>
            </w:r>
          </w:p>
          <w:p>
            <w:pPr>
              <w:spacing w:after="20"/>
              <w:ind w:left="20"/>
              <w:jc w:val="both"/>
            </w:pPr>
            <w:r>
              <w:rPr>
                <w:rFonts w:ascii="Times New Roman"/>
                <w:b w:val="false"/>
                <w:i w:val="false"/>
                <w:color w:val="000000"/>
                <w:sz w:val="20"/>
              </w:rPr>
              <w:t>
4 – қаралатын саладағы/аядағы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 тетіктері бар; өңірлердегі байланыс жартылай.</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3 – қаралатын саладағы/аядағы қызметтің барлық спектрін қамту қамтамасыз етіледі;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 тетіктері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2 – қаралатын саладағы/аядағы қызметтің барлық спектрін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қарастырутетіктері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1 – қаралатын саладағы/аядағы қызметтің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 тетіктері жоқ;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Нәтижелілігі бойынша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балы (5 балдық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балл беруді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p>
            <w:pPr>
              <w:spacing w:after="20"/>
              <w:ind w:left="20"/>
              <w:jc w:val="both"/>
            </w:pPr>
            <w:r>
              <w:rPr>
                <w:rFonts w:ascii="Times New Roman"/>
                <w:b w:val="false"/>
                <w:i w:val="false"/>
                <w:color w:val="000000"/>
                <w:sz w:val="20"/>
              </w:rPr>
              <w:t>
Екі және одан көп, нақты саны көрсетіледі __________(қолданыстағылар базқасында)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p>
            <w:pPr>
              <w:spacing w:after="20"/>
              <w:ind w:left="20"/>
              <w:jc w:val="both"/>
            </w:pPr>
            <w:r>
              <w:rPr>
                <w:rFonts w:ascii="Times New Roman"/>
                <w:b w:val="false"/>
                <w:i w:val="false"/>
                <w:color w:val="000000"/>
                <w:sz w:val="20"/>
              </w:rPr>
              <w:t>
Өзге өзін-өзі реттейтін ұйым (мысалы, бірнеше жұмыс істеп тұрған өзін-өзі реттейтін ұйымдарды біріктіре отырып біреуін құру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Міндетті мүшелікке (қатысуға) негізделген өзін-өзі реттейтін ұйымның архитектурасы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ӨРҰ-ға мүшелілігі:</w:t>
            </w:r>
          </w:p>
          <w:p>
            <w:pPr>
              <w:spacing w:after="20"/>
              <w:ind w:left="20"/>
              <w:jc w:val="both"/>
            </w:pPr>
            <w:r>
              <w:rPr>
                <w:rFonts w:ascii="Times New Roman"/>
                <w:b w:val="false"/>
                <w:i w:val="false"/>
                <w:color w:val="000000"/>
                <w:sz w:val="20"/>
              </w:rPr>
              <w:t>
Заңды тұлғалар/жеке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жүзеге асыратын жеке тұлғалардың мүшелілігін таңдау кезінде, оған сәйкес жеке тұлғаның осы құқығы көзделген нормативтік құқықтық актілер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7-ҚАДАМ: Заңды жауапкершілікті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Құқықтық жауапкершілік шараларының жазалаушы сипатына жол бермеу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Санаттар бөлінісіндегі кірістер көлемі:</w:t>
            </w:r>
          </w:p>
          <w:p>
            <w:pPr>
              <w:spacing w:after="20"/>
              <w:ind w:left="20"/>
              <w:jc w:val="both"/>
            </w:pPr>
            <w:r>
              <w:rPr>
                <w:rFonts w:ascii="Times New Roman"/>
                <w:b w:val="false"/>
                <w:i w:val="false"/>
                <w:color w:val="000000"/>
                <w:sz w:val="20"/>
              </w:rPr>
              <w:t>
шағын кәсіпкерлік субъектісі –</w:t>
            </w:r>
          </w:p>
          <w:p>
            <w:pPr>
              <w:spacing w:after="20"/>
              <w:ind w:left="20"/>
              <w:jc w:val="both"/>
            </w:pPr>
            <w:r>
              <w:rPr>
                <w:rFonts w:ascii="Times New Roman"/>
                <w:b w:val="false"/>
                <w:i w:val="false"/>
                <w:color w:val="000000"/>
                <w:sz w:val="20"/>
              </w:rPr>
              <w:t>
орта кәсіпкерлік субъектісі –</w:t>
            </w:r>
          </w:p>
          <w:p>
            <w:pPr>
              <w:spacing w:after="20"/>
              <w:ind w:left="20"/>
              <w:jc w:val="both"/>
            </w:pPr>
            <w:r>
              <w:rPr>
                <w:rFonts w:ascii="Times New Roman"/>
                <w:b w:val="false"/>
                <w:i w:val="false"/>
                <w:color w:val="000000"/>
                <w:sz w:val="20"/>
              </w:rPr>
              <w:t>
ірі кәсіпкерлік субъектісі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Заңды жауапкершілік енгізілетін салалардағы кәсіпорындардағы және (немесе) кәсіптер бөлінісіндегі орташа жалақы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Заңды жауапкершілік мөлшерінің ақылға қонымды қатынасы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заңды жауапкершілік пен мемлекеттік мәжбүрлеу шараларының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Әкімшілік айыппұлды есептеу және оның негіздемесі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айыппұл мөлшері:</w:t>
            </w:r>
          </w:p>
          <w:p>
            <w:pPr>
              <w:spacing w:after="20"/>
              <w:ind w:left="20"/>
              <w:jc w:val="both"/>
            </w:pPr>
            <w:r>
              <w:rPr>
                <w:rFonts w:ascii="Times New Roman"/>
                <w:b w:val="false"/>
                <w:i w:val="false"/>
                <w:color w:val="000000"/>
                <w:sz w:val="20"/>
              </w:rPr>
              <w:t>
шағын кәсіпкерлік субъектісі-</w:t>
            </w:r>
          </w:p>
          <w:p>
            <w:pPr>
              <w:spacing w:after="20"/>
              <w:ind w:left="20"/>
              <w:jc w:val="both"/>
            </w:pPr>
            <w:r>
              <w:rPr>
                <w:rFonts w:ascii="Times New Roman"/>
                <w:b w:val="false"/>
                <w:i w:val="false"/>
                <w:color w:val="000000"/>
                <w:sz w:val="20"/>
              </w:rPr>
              <w:t>
орта кәсіпкерлік субъектісі-</w:t>
            </w:r>
          </w:p>
          <w:p>
            <w:pPr>
              <w:spacing w:after="20"/>
              <w:ind w:left="20"/>
              <w:jc w:val="both"/>
            </w:pPr>
            <w:r>
              <w:rPr>
                <w:rFonts w:ascii="Times New Roman"/>
                <w:b w:val="false"/>
                <w:i w:val="false"/>
                <w:color w:val="000000"/>
                <w:sz w:val="20"/>
              </w:rPr>
              <w:t>
ірі кәсіпкерлік субъектісі –</w:t>
            </w:r>
          </w:p>
          <w:p>
            <w:pPr>
              <w:spacing w:after="20"/>
              <w:ind w:left="20"/>
              <w:jc w:val="both"/>
            </w:pPr>
            <w:r>
              <w:rPr>
                <w:rFonts w:ascii="Times New Roman"/>
                <w:b w:val="false"/>
                <w:i w:val="false"/>
                <w:color w:val="000000"/>
                <w:sz w:val="20"/>
              </w:rPr>
              <w:t>
лауазымды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айыппұл мөлшерінің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 күні 20__ жылғы"___" ________</w:t>
      </w:r>
    </w:p>
    <w:p>
      <w:pPr>
        <w:spacing w:after="0"/>
        <w:ind w:left="0"/>
        <w:jc w:val="both"/>
      </w:pPr>
      <w:r>
        <w:rPr>
          <w:rFonts w:ascii="Times New Roman"/>
          <w:b w:val="false"/>
          <w:i w:val="false"/>
          <w:color w:val="000000"/>
          <w:sz w:val="28"/>
        </w:rPr>
        <w:t>
      1а нысаны. Мемлекеттік органдар үшін реттеуді әкімшілендіруге арналған шығасыларды есептеу (монетизация)</w:t>
      </w:r>
    </w:p>
    <w:p>
      <w:pPr>
        <w:spacing w:after="0"/>
        <w:ind w:left="0"/>
        <w:jc w:val="both"/>
      </w:pPr>
      <w:r>
        <w:rPr>
          <w:rFonts w:ascii="Times New Roman"/>
          <w:b w:val="false"/>
          <w:i w:val="false"/>
          <w:color w:val="000000"/>
          <w:sz w:val="28"/>
        </w:rPr>
        <w:t>
      1-балама – Ағымдағы жағдайды сақтау</w:t>
      </w:r>
    </w:p>
    <w:p>
      <w:pPr>
        <w:spacing w:after="0"/>
        <w:ind w:left="0"/>
        <w:jc w:val="both"/>
      </w:pPr>
      <w:r>
        <w:rPr>
          <w:rFonts w:ascii="Times New Roman"/>
          <w:b w:val="false"/>
          <w:i w:val="false"/>
          <w:color w:val="000000"/>
          <w:sz w:val="28"/>
        </w:rPr>
        <w:t>
      Баламаны пайдалану қандай іс-әрекеттерді көздейді?</w:t>
      </w:r>
    </w:p>
    <w:p>
      <w:pPr>
        <w:spacing w:after="0"/>
        <w:ind w:left="0"/>
        <w:jc w:val="both"/>
      </w:pPr>
      <w:r>
        <w:rPr>
          <w:rFonts w:ascii="Times New Roman"/>
          <w:b w:val="false"/>
          <w:i w:val="false"/>
          <w:color w:val="000000"/>
          <w:sz w:val="28"/>
        </w:rPr>
        <w:t>
      Егер балама бірнеше мемлекеттік органның жұмысын болжаса, 1-кесте мемлекеттік органды көрсете отырып, олардың әрқайсысы бойынша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күндерді біліктілігі бойынша жалақыға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алу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өзге де нысандары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үшін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Балама жаңа мемлекеттік органды немесе жұмыс істеп тұрған органның жаңа құрылымдық бөлімшесін құруды көздей ме жоқ па </w:t>
      </w:r>
    </w:p>
    <w:p>
      <w:pPr>
        <w:spacing w:after="0"/>
        <w:ind w:left="0"/>
        <w:jc w:val="both"/>
      </w:pPr>
      <w:r>
        <w:rPr>
          <w:rFonts w:ascii="Times New Roman"/>
          <w:b w:val="false"/>
          <w:i w:val="false"/>
          <w:color w:val="000000"/>
          <w:sz w:val="28"/>
        </w:rPr>
        <w:t>
      Иә ____ Жоқ____ Х__</w:t>
      </w:r>
    </w:p>
    <w:p>
      <w:pPr>
        <w:spacing w:after="0"/>
        <w:ind w:left="0"/>
        <w:jc w:val="both"/>
      </w:pPr>
      <w:r>
        <w:rPr>
          <w:rFonts w:ascii="Times New Roman"/>
          <w:b w:val="false"/>
          <w:i w:val="false"/>
          <w:color w:val="000000"/>
          <w:sz w:val="28"/>
        </w:rPr>
        <w:t>
      Егер иә болса - жаңа органның немесе құрылымдық бөлімшенің толық жоспарланған жылдық бюджетін анықтаңыз ____ х5 = _____</w:t>
      </w:r>
    </w:p>
    <w:p>
      <w:pPr>
        <w:spacing w:after="0"/>
        <w:ind w:left="0"/>
        <w:jc w:val="both"/>
      </w:pPr>
      <w:r>
        <w:rPr>
          <w:rFonts w:ascii="Times New Roman"/>
          <w:b w:val="false"/>
          <w:i w:val="false"/>
          <w:color w:val="000000"/>
          <w:sz w:val="28"/>
        </w:rPr>
        <w:t>
      1б нысаны. Бизнес үшін шығасыларды есептеу (монетизация)</w:t>
      </w:r>
    </w:p>
    <w:p>
      <w:pPr>
        <w:spacing w:after="0"/>
        <w:ind w:left="0"/>
        <w:jc w:val="both"/>
      </w:pPr>
      <w:r>
        <w:rPr>
          <w:rFonts w:ascii="Times New Roman"/>
          <w:b w:val="false"/>
          <w:i w:val="false"/>
          <w:color w:val="000000"/>
          <w:sz w:val="28"/>
        </w:rPr>
        <w:t>
      Баламаны пайдалану қандай реттеушілік әрекеттерді көздейді?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 өзге де қажетті әкімшілік емес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 (немесе есептілікті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мемлекеттік тексерулер субъектісіне айналу (немесе қолданыстағы тексеру режимін немесе санкцияларды қатаңдату)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Реттеу субъектісінің бір орташа статистикалық кәсіпорнына арналған шығасыларды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күтіп-ұстауға арналған шығыстар (бір жылда)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мен қорытындыларға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мерзімді қызмет көрсетуі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тексерушілермен жұмыс істеуге арналған жұмыс уақытының шығындары (адам күндерін біліктілігі бойынша жалақыға көбейту)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ықтималды айыппұл санкциялары (айыппұл бағасы оны салу ықтималдығына көбейтіледі)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тексерулер (балама бойынша мамандандырылған)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құжаттар үшін басқа да тікелей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алуға арналған жұмыс уақыты шығындарының бағасы (адам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өзге де мемлекеттік құжаттарды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ұйымды құруға байланысты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қызметкерлерінің жұмыс уақыты шығындарының бағасы (адамның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реттеуді енгізуге байланысты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жарналардың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компаниясымен шарт жасасуға арналған жұмыс уақыты шығындарының бағасы (адам күндерді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сақтандыруды енгізуге байланысты шығасылар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1-5-кестелердің деректері (5 жыл ішіндегі шығыстар "Жиыны" бағадарында) ___ теңге қосылады.</w:t>
      </w:r>
    </w:p>
    <w:p>
      <w:pPr>
        <w:spacing w:after="0"/>
        <w:ind w:left="0"/>
        <w:jc w:val="both"/>
      </w:pPr>
      <w:r>
        <w:rPr>
          <w:rFonts w:ascii="Times New Roman"/>
          <w:b w:val="false"/>
          <w:i w:val="false"/>
          <w:color w:val="000000"/>
          <w:sz w:val="28"/>
        </w:rPr>
        <w:t>
      Осы шама осы баламаның субъектілері болып табылатын кәсіпорындардың (кәсіпкерлік субъектілерінің) санына көбейтіледі ________теңге.</w:t>
      </w:r>
    </w:p>
    <w:p>
      <w:pPr>
        <w:spacing w:after="0"/>
        <w:ind w:left="0"/>
        <w:jc w:val="both"/>
      </w:pPr>
      <w:r>
        <w:rPr>
          <w:rFonts w:ascii="Times New Roman"/>
          <w:b w:val="false"/>
          <w:i w:val="false"/>
          <w:color w:val="000000"/>
          <w:sz w:val="28"/>
        </w:rPr>
        <w:t>
      Реттегіш құралдардың реттеушілік әсерін талдаудың талдамалық нысанын толтыру жөніндегі түсіндірме.</w:t>
      </w:r>
    </w:p>
    <w:p>
      <w:pPr>
        <w:spacing w:after="0"/>
        <w:ind w:left="0"/>
        <w:jc w:val="both"/>
      </w:pPr>
      <w:r>
        <w:rPr>
          <w:rFonts w:ascii="Times New Roman"/>
          <w:b w:val="false"/>
          <w:i w:val="false"/>
          <w:color w:val="000000"/>
          <w:sz w:val="28"/>
        </w:rPr>
        <w:t>
      Реттеушілік әсерге талдау жүргізу кезінде талдамалық нысан мынадай қадамдар бойынша толтырылады:</w:t>
      </w:r>
    </w:p>
    <w:p>
      <w:pPr>
        <w:spacing w:after="0"/>
        <w:ind w:left="0"/>
        <w:jc w:val="both"/>
      </w:pPr>
      <w:r>
        <w:rPr>
          <w:rFonts w:ascii="Times New Roman"/>
          <w:b w:val="false"/>
          <w:i w:val="false"/>
          <w:color w:val="000000"/>
          <w:sz w:val="28"/>
        </w:rPr>
        <w:t>
      1-ҚАДАМ: Проблеманы анықтау және реттеу мақсаттары</w:t>
      </w:r>
    </w:p>
    <w:p>
      <w:pPr>
        <w:spacing w:after="0"/>
        <w:ind w:left="0"/>
        <w:jc w:val="both"/>
      </w:pPr>
      <w:r>
        <w:rPr>
          <w:rFonts w:ascii="Times New Roman"/>
          <w:b w:val="false"/>
          <w:i w:val="false"/>
          <w:color w:val="000000"/>
          <w:sz w:val="28"/>
        </w:rPr>
        <w:t xml:space="preserve">
      Шешім қабылдауды оңтайландыру реттеушілік әсерді талдаудың басты міндеті болып табылады. Реттеу дизайны проблеманы, себеп-салдар байланысын және реттеу субъектілерін анықтаудан басталады. </w:t>
      </w:r>
    </w:p>
    <w:p>
      <w:pPr>
        <w:spacing w:after="0"/>
        <w:ind w:left="0"/>
        <w:jc w:val="both"/>
      </w:pPr>
      <w:r>
        <w:rPr>
          <w:rFonts w:ascii="Times New Roman"/>
          <w:b w:val="false"/>
          <w:i w:val="false"/>
          <w:color w:val="000000"/>
          <w:sz w:val="28"/>
        </w:rPr>
        <w:t>
      Мәселенің ауқымын растайтын мәліметтерді жинауға ерекше назар аударған жөн.</w:t>
      </w:r>
    </w:p>
    <w:p>
      <w:pPr>
        <w:spacing w:after="0"/>
        <w:ind w:left="0"/>
        <w:jc w:val="both"/>
      </w:pPr>
      <w:r>
        <w:rPr>
          <w:rFonts w:ascii="Times New Roman"/>
          <w:b w:val="false"/>
          <w:i w:val="false"/>
          <w:color w:val="000000"/>
          <w:sz w:val="28"/>
        </w:rPr>
        <w:t>
      Деректерді жинау, талдау және бағалау келесі кезеңдерден тұрады:</w:t>
      </w:r>
    </w:p>
    <w:p>
      <w:pPr>
        <w:spacing w:after="0"/>
        <w:ind w:left="0"/>
        <w:jc w:val="both"/>
      </w:pPr>
      <w:r>
        <w:rPr>
          <w:rFonts w:ascii="Times New Roman"/>
          <w:b w:val="false"/>
          <w:i w:val="false"/>
          <w:color w:val="000000"/>
          <w:sz w:val="28"/>
        </w:rPr>
        <w:t>
      ақпарат жинауды жоспарлау;</w:t>
      </w:r>
    </w:p>
    <w:p>
      <w:pPr>
        <w:spacing w:after="0"/>
        <w:ind w:left="0"/>
        <w:jc w:val="both"/>
      </w:pPr>
      <w:r>
        <w:rPr>
          <w:rFonts w:ascii="Times New Roman"/>
          <w:b w:val="false"/>
          <w:i w:val="false"/>
          <w:color w:val="000000"/>
          <w:sz w:val="28"/>
        </w:rPr>
        <w:t>
      деректердің дұрыстығын талдау;</w:t>
      </w:r>
    </w:p>
    <w:p>
      <w:pPr>
        <w:spacing w:after="0"/>
        <w:ind w:left="0"/>
        <w:jc w:val="both"/>
      </w:pPr>
      <w:r>
        <w:rPr>
          <w:rFonts w:ascii="Times New Roman"/>
          <w:b w:val="false"/>
          <w:i w:val="false"/>
          <w:color w:val="000000"/>
          <w:sz w:val="28"/>
        </w:rPr>
        <w:t>
      ақпарат алудың белсенді әдістері: әлеуметтік сауалнамалар, сараптамалық сұхбаттар, қоғамдық пікірталастар.</w:t>
      </w:r>
    </w:p>
    <w:p>
      <w:pPr>
        <w:spacing w:after="0"/>
        <w:ind w:left="0"/>
        <w:jc w:val="both"/>
      </w:pPr>
      <w:r>
        <w:rPr>
          <w:rFonts w:ascii="Times New Roman"/>
          <w:b w:val="false"/>
          <w:i w:val="false"/>
          <w:color w:val="000000"/>
          <w:sz w:val="28"/>
        </w:rPr>
        <w:t>
      Бұл ретте ақпарат көздері мыналардан құралуы мүмкін:</w:t>
      </w:r>
    </w:p>
    <w:p>
      <w:pPr>
        <w:spacing w:after="0"/>
        <w:ind w:left="0"/>
        <w:jc w:val="both"/>
      </w:pPr>
      <w:r>
        <w:rPr>
          <w:rFonts w:ascii="Times New Roman"/>
          <w:b w:val="false"/>
          <w:i w:val="false"/>
          <w:color w:val="000000"/>
          <w:sz w:val="28"/>
        </w:rPr>
        <w:t xml:space="preserve">
      ведомстволық статистика деректері; </w:t>
      </w:r>
    </w:p>
    <w:p>
      <w:pPr>
        <w:spacing w:after="0"/>
        <w:ind w:left="0"/>
        <w:jc w:val="both"/>
      </w:pPr>
      <w:r>
        <w:rPr>
          <w:rFonts w:ascii="Times New Roman"/>
          <w:b w:val="false"/>
          <w:i w:val="false"/>
          <w:color w:val="000000"/>
          <w:sz w:val="28"/>
        </w:rPr>
        <w:t>
      тәуелсіз зерттеушілер жүргізетін зерттеулердің (мониторингтердің) нәтижелері;</w:t>
      </w:r>
    </w:p>
    <w:p>
      <w:pPr>
        <w:spacing w:after="0"/>
        <w:ind w:left="0"/>
        <w:jc w:val="both"/>
      </w:pPr>
      <w:r>
        <w:rPr>
          <w:rFonts w:ascii="Times New Roman"/>
          <w:b w:val="false"/>
          <w:i w:val="false"/>
          <w:color w:val="000000"/>
          <w:sz w:val="28"/>
        </w:rPr>
        <w:t>
      ғылыми және талдамалық материалдар;</w:t>
      </w:r>
    </w:p>
    <w:p>
      <w:pPr>
        <w:spacing w:after="0"/>
        <w:ind w:left="0"/>
        <w:jc w:val="both"/>
      </w:pPr>
      <w:r>
        <w:rPr>
          <w:rFonts w:ascii="Times New Roman"/>
          <w:b w:val="false"/>
          <w:i w:val="false"/>
          <w:color w:val="000000"/>
          <w:sz w:val="28"/>
        </w:rPr>
        <w:t>
      қоғамдық талқылау барысында алынатын деректер;</w:t>
      </w:r>
    </w:p>
    <w:p>
      <w:pPr>
        <w:spacing w:after="0"/>
        <w:ind w:left="0"/>
        <w:jc w:val="both"/>
      </w:pPr>
      <w:r>
        <w:rPr>
          <w:rFonts w:ascii="Times New Roman"/>
          <w:b w:val="false"/>
          <w:i w:val="false"/>
          <w:color w:val="000000"/>
          <w:sz w:val="28"/>
        </w:rPr>
        <w:t>
      ашық дереккөздерде жарияланған сарапшылардың пікірлері;</w:t>
      </w:r>
    </w:p>
    <w:p>
      <w:pPr>
        <w:spacing w:after="0"/>
        <w:ind w:left="0"/>
        <w:jc w:val="both"/>
      </w:pPr>
      <w:r>
        <w:rPr>
          <w:rFonts w:ascii="Times New Roman"/>
          <w:b w:val="false"/>
          <w:i w:val="false"/>
          <w:color w:val="000000"/>
          <w:sz w:val="28"/>
        </w:rPr>
        <w:t>
      азаматтар мен кәсіпкерлердің өтініштері (мемлекеттік билік органдарына тікелей өтініштер, бизнес-қауымдастықтарға өтініштер);</w:t>
      </w:r>
    </w:p>
    <w:p>
      <w:pPr>
        <w:spacing w:after="0"/>
        <w:ind w:left="0"/>
        <w:jc w:val="both"/>
      </w:pPr>
      <w:r>
        <w:rPr>
          <w:rFonts w:ascii="Times New Roman"/>
          <w:b w:val="false"/>
          <w:i w:val="false"/>
          <w:color w:val="000000"/>
          <w:sz w:val="28"/>
        </w:rPr>
        <w:t>
      бизнес-қауымдастықтардың деректері;</w:t>
      </w:r>
    </w:p>
    <w:p>
      <w:pPr>
        <w:spacing w:after="0"/>
        <w:ind w:left="0"/>
        <w:jc w:val="both"/>
      </w:pPr>
      <w:r>
        <w:rPr>
          <w:rFonts w:ascii="Times New Roman"/>
          <w:b w:val="false"/>
          <w:i w:val="false"/>
          <w:color w:val="000000"/>
          <w:sz w:val="28"/>
        </w:rPr>
        <w:t>
      компаниялардың әлеуметтік сауалнамалары мен іріктемелі зерттеулерінің нәтижелері (ашық қолжетімділіктегі ақпарат, билік органдарының тапсырысы бойынша зерттеулер), сараптамалық сұхбаттар;</w:t>
      </w:r>
    </w:p>
    <w:p>
      <w:pPr>
        <w:spacing w:after="0"/>
        <w:ind w:left="0"/>
        <w:jc w:val="both"/>
      </w:pPr>
      <w:r>
        <w:rPr>
          <w:rFonts w:ascii="Times New Roman"/>
          <w:b w:val="false"/>
          <w:i w:val="false"/>
          <w:color w:val="000000"/>
          <w:sz w:val="28"/>
        </w:rPr>
        <w:t>
      шетелдік ұйымдар мен авторлардың талдамалық және ғылыми материалдары.</w:t>
      </w:r>
    </w:p>
    <w:p>
      <w:pPr>
        <w:spacing w:after="0"/>
        <w:ind w:left="0"/>
        <w:jc w:val="both"/>
      </w:pPr>
      <w:r>
        <w:rPr>
          <w:rFonts w:ascii="Times New Roman"/>
          <w:b w:val="false"/>
          <w:i w:val="false"/>
          <w:color w:val="000000"/>
          <w:sz w:val="28"/>
        </w:rPr>
        <w:t>
      Проблемаларды анықтау және мақсат қою кезінде мемлекеттік интервенция нәтиже емес, өнім екенін түсіну керек. Өнім нәтижеге әсер етеді, алайда нәтижеге басқа да факторлардың әсер етуі мүмкін. Бұл – бақыланбайтын және әсер етуі мүмкін емес факторлар.</w:t>
      </w:r>
    </w:p>
    <w:p>
      <w:pPr>
        <w:spacing w:after="0"/>
        <w:ind w:left="0"/>
        <w:jc w:val="both"/>
      </w:pPr>
      <w:r>
        <w:rPr>
          <w:rFonts w:ascii="Times New Roman"/>
          <w:b w:val="false"/>
          <w:i w:val="false"/>
          <w:color w:val="000000"/>
          <w:sz w:val="28"/>
        </w:rPr>
        <w:t>
      Проблема ағымдағы ахуалдың өзгерістерін көрсете отырып, барынша нақты және қысқа (3 сөйлемнен артық емес) тұжырымдалуы тиіс. Бұл ретте реттеуші ұсынған реттеу әсер ететін мақсатты топты ескеру қажет.</w:t>
      </w:r>
    </w:p>
    <w:p>
      <w:pPr>
        <w:spacing w:after="0"/>
        <w:ind w:left="0"/>
        <w:jc w:val="both"/>
      </w:pPr>
      <w:r>
        <w:rPr>
          <w:rFonts w:ascii="Times New Roman"/>
          <w:b w:val="false"/>
          <w:i w:val="false"/>
          <w:color w:val="000000"/>
          <w:sz w:val="28"/>
        </w:rPr>
        <w:t>
      Проблеманы белгілеу неғұрлым кең болса, мақсат соғұрлым кең, мақсатқа қол жеткізбеу ықтималдығы да соғұрлым жоғары болады. Сондықтан проблеманы шешу кезінде проблеманы себеп-салдар байланысы арқылы тарылту қажет.</w:t>
      </w:r>
    </w:p>
    <w:p>
      <w:pPr>
        <w:spacing w:after="0"/>
        <w:ind w:left="0"/>
        <w:jc w:val="both"/>
      </w:pPr>
      <w:r>
        <w:rPr>
          <w:rFonts w:ascii="Times New Roman"/>
          <w:b w:val="false"/>
          <w:i w:val="false"/>
          <w:color w:val="000000"/>
          <w:sz w:val="28"/>
        </w:rPr>
        <w:t>
      Проблеманы себеп-салдар байланысы арқылы анықтаған кезде мыналарды ескеру қажет:</w:t>
      </w:r>
    </w:p>
    <w:p>
      <w:pPr>
        <w:spacing w:after="0"/>
        <w:ind w:left="0"/>
        <w:jc w:val="both"/>
      </w:pPr>
      <w:r>
        <w:rPr>
          <w:rFonts w:ascii="Times New Roman"/>
          <w:b w:val="false"/>
          <w:i w:val="false"/>
          <w:color w:val="000000"/>
          <w:sz w:val="28"/>
        </w:rPr>
        <w:t xml:space="preserve">
      зиян келтіру жағдайлары, зиянды өтеу проблемалары туралы деректердің болуы; </w:t>
      </w:r>
    </w:p>
    <w:p>
      <w:pPr>
        <w:spacing w:after="0"/>
        <w:ind w:left="0"/>
        <w:jc w:val="both"/>
      </w:pPr>
      <w:r>
        <w:rPr>
          <w:rFonts w:ascii="Times New Roman"/>
          <w:b w:val="false"/>
          <w:i w:val="false"/>
          <w:color w:val="000000"/>
          <w:sz w:val="28"/>
        </w:rPr>
        <w:t xml:space="preserve">
      келтірілген зиянның мөлшері туралы деректердің болуы (ақшалай мәнде); </w:t>
      </w:r>
    </w:p>
    <w:p>
      <w:pPr>
        <w:spacing w:after="0"/>
        <w:ind w:left="0"/>
        <w:jc w:val="both"/>
      </w:pPr>
      <w:r>
        <w:rPr>
          <w:rFonts w:ascii="Times New Roman"/>
          <w:b w:val="false"/>
          <w:i w:val="false"/>
          <w:color w:val="000000"/>
          <w:sz w:val="28"/>
        </w:rPr>
        <w:t xml:space="preserve">
      азаматтар мен ұйымдардың құқықтары мен заңды мүдделерінің, қолданыстағы заңнаманың бұзылуының болуы (бұзушылықтардың саны, бұзушылықтардың санаттары); </w:t>
      </w:r>
    </w:p>
    <w:p>
      <w:pPr>
        <w:spacing w:after="0"/>
        <w:ind w:left="0"/>
        <w:jc w:val="both"/>
      </w:pPr>
      <w:r>
        <w:rPr>
          <w:rFonts w:ascii="Times New Roman"/>
          <w:b w:val="false"/>
          <w:i w:val="false"/>
          <w:color w:val="000000"/>
          <w:sz w:val="28"/>
        </w:rPr>
        <w:t>
      іс-әрекеттерді, функцияларды орындаудың мүмкін еместігі туралы деректердің, оның ішінде шығындарды, жіберіп алған пайданы, тауарлар мен қызметтердің белгілі бір түрлерін өндірудің және т. б. деректері мен бағалауының болуы;</w:t>
      </w:r>
    </w:p>
    <w:p>
      <w:pPr>
        <w:spacing w:after="0"/>
        <w:ind w:left="0"/>
        <w:jc w:val="both"/>
      </w:pPr>
      <w:r>
        <w:rPr>
          <w:rFonts w:ascii="Times New Roman"/>
          <w:b w:val="false"/>
          <w:i w:val="false"/>
          <w:color w:val="000000"/>
          <w:sz w:val="28"/>
        </w:rPr>
        <w:t xml:space="preserve">
      құқықтық сипаттағы мәліметтер, оның ішінде қолданыстағы нормативтік құқықтық базаның толықтығы мен сәйкестігін бағалау; </w:t>
      </w:r>
    </w:p>
    <w:p>
      <w:pPr>
        <w:spacing w:after="0"/>
        <w:ind w:left="0"/>
        <w:jc w:val="both"/>
      </w:pPr>
      <w:r>
        <w:rPr>
          <w:rFonts w:ascii="Times New Roman"/>
          <w:b w:val="false"/>
          <w:i w:val="false"/>
          <w:color w:val="000000"/>
          <w:sz w:val="28"/>
        </w:rPr>
        <w:t>
      мүдделі тұлғалар мен сарапшылардың проблеманың болу себептері туралы пікірлерін қамтитын ақпарат;</w:t>
      </w:r>
    </w:p>
    <w:p>
      <w:pPr>
        <w:spacing w:after="0"/>
        <w:ind w:left="0"/>
        <w:jc w:val="both"/>
      </w:pPr>
      <w:r>
        <w:rPr>
          <w:rFonts w:ascii="Times New Roman"/>
          <w:b w:val="false"/>
          <w:i w:val="false"/>
          <w:color w:val="000000"/>
          <w:sz w:val="28"/>
        </w:rPr>
        <w:t>
      проблеманың адамдардың белгілі бір топтарына әсерін растайтын деректердің болуы.</w:t>
      </w:r>
    </w:p>
    <w:p>
      <w:pPr>
        <w:spacing w:after="0"/>
        <w:ind w:left="0"/>
        <w:jc w:val="both"/>
      </w:pPr>
      <w:r>
        <w:rPr>
          <w:rFonts w:ascii="Times New Roman"/>
          <w:b w:val="false"/>
          <w:i w:val="false"/>
          <w:color w:val="000000"/>
          <w:sz w:val="28"/>
        </w:rPr>
        <w:t>
      Реттеу мақсаттары қойылған проблемаға сәйкес келуі және реттеуді енгізу жолымен қол жеткізу жоспарланатын сандық көрсеткіштерді қамтуы тиіс.</w:t>
      </w:r>
    </w:p>
    <w:p>
      <w:pPr>
        <w:spacing w:after="0"/>
        <w:ind w:left="0"/>
        <w:jc w:val="both"/>
      </w:pPr>
      <w:r>
        <w:rPr>
          <w:rFonts w:ascii="Times New Roman"/>
          <w:b w:val="false"/>
          <w:i w:val="false"/>
          <w:color w:val="000000"/>
          <w:sz w:val="28"/>
        </w:rPr>
        <w:t>
      Реттеу мақсаттары қағидаттарды ескере отырып айқындалады:</w:t>
      </w:r>
    </w:p>
    <w:p>
      <w:pPr>
        <w:spacing w:after="0"/>
        <w:ind w:left="0"/>
        <w:jc w:val="both"/>
      </w:pPr>
      <w:r>
        <w:rPr>
          <w:rFonts w:ascii="Times New Roman"/>
          <w:b w:val="false"/>
          <w:i w:val="false"/>
          <w:color w:val="000000"/>
          <w:sz w:val="28"/>
        </w:rPr>
        <w:t>
      нақты, өлшенетін, қол жетімді, шыншыл, икемді және/немесе уақыт бойынша анықталған.</w:t>
      </w:r>
    </w:p>
    <w:p>
      <w:pPr>
        <w:spacing w:after="0"/>
        <w:ind w:left="0"/>
        <w:jc w:val="both"/>
      </w:pPr>
      <w:r>
        <w:rPr>
          <w:rFonts w:ascii="Times New Roman"/>
          <w:b w:val="false"/>
          <w:i w:val="false"/>
          <w:color w:val="000000"/>
          <w:sz w:val="28"/>
        </w:rPr>
        <w:t>
      Дұрыс қойылған мәселе нақты мақсаттарды анықтауға және оны шешудің ұтымды жолдарын табуға мүмкіндік береді.</w:t>
      </w:r>
    </w:p>
    <w:p>
      <w:pPr>
        <w:spacing w:after="0"/>
        <w:ind w:left="0"/>
        <w:jc w:val="both"/>
      </w:pPr>
      <w:r>
        <w:rPr>
          <w:rFonts w:ascii="Times New Roman"/>
          <w:b w:val="false"/>
          <w:i w:val="false"/>
          <w:color w:val="000000"/>
          <w:sz w:val="28"/>
        </w:rPr>
        <w:t>
      2-ҚАДАМ: Реттеуді анықтау</w:t>
      </w:r>
    </w:p>
    <w:p>
      <w:pPr>
        <w:spacing w:after="0"/>
        <w:ind w:left="0"/>
        <w:jc w:val="both"/>
      </w:pPr>
      <w:r>
        <w:rPr>
          <w:rFonts w:ascii="Times New Roman"/>
          <w:b w:val="false"/>
          <w:i w:val="false"/>
          <w:color w:val="000000"/>
          <w:sz w:val="28"/>
        </w:rPr>
        <w:t>
      Туындаған проблеманы шешу мүмкін болатын реттегіш құралдар және (немесе) енгізуге ұсынылатын талаптар таңдалады. Олар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Осы Қағидалардың 2-параграфының 9-тармағына сәйкес талап енгізілген жағдайда, алып тасталатын талапты осы талаптар шеңберінде көрсетілген құқықтық актінің деректемелерін көрсете отырып, тиімсіздіктің белгіленген өлшемшарттары шеңберінде реттеу мақсатын және алып тастау себептерін көрсете отырып сипаттау қажет.</w:t>
      </w:r>
    </w:p>
    <w:p>
      <w:pPr>
        <w:spacing w:after="0"/>
        <w:ind w:left="0"/>
        <w:jc w:val="both"/>
      </w:pPr>
      <w:r>
        <w:rPr>
          <w:rFonts w:ascii="Times New Roman"/>
          <w:b w:val="false"/>
          <w:i w:val="false"/>
          <w:color w:val="000000"/>
          <w:sz w:val="28"/>
        </w:rPr>
        <w:t>
      3-ҚАДАМ: Іске асыру тетіктері және ықтимал тәуекелдер</w:t>
      </w:r>
    </w:p>
    <w:p>
      <w:pPr>
        <w:spacing w:after="0"/>
        <w:ind w:left="0"/>
        <w:jc w:val="both"/>
      </w:pPr>
      <w:r>
        <w:rPr>
          <w:rFonts w:ascii="Times New Roman"/>
          <w:b w:val="false"/>
          <w:i w:val="false"/>
          <w:color w:val="000000"/>
          <w:sz w:val="28"/>
        </w:rPr>
        <w:t xml:space="preserve">
      Реттеушілік әсерді талдауды әзірлеуші әсер етудің тікелей де, жанама да болуы мүмкін абайсызда жасалған әсерлерін ескере отырып, реттегіш құралды және (немесе) талапты қолданудан болуы мүмкін тәуекелдерді айқындауы қажет. </w:t>
      </w:r>
    </w:p>
    <w:p>
      <w:pPr>
        <w:spacing w:after="0"/>
        <w:ind w:left="0"/>
        <w:jc w:val="both"/>
      </w:pPr>
      <w:r>
        <w:rPr>
          <w:rFonts w:ascii="Times New Roman"/>
          <w:b w:val="false"/>
          <w:i w:val="false"/>
          <w:color w:val="000000"/>
          <w:sz w:val="28"/>
        </w:rPr>
        <w:t>
      Сондай-ақ реттегіш құралды және (немесе) талапты іске асырудың мерзімдері мен кезеңдерін ескере отырып, оны іске асыру тетігін сипаттау да маңызды.</w:t>
      </w:r>
    </w:p>
    <w:p>
      <w:pPr>
        <w:spacing w:after="0"/>
        <w:ind w:left="0"/>
        <w:jc w:val="both"/>
      </w:pPr>
      <w:r>
        <w:rPr>
          <w:rFonts w:ascii="Times New Roman"/>
          <w:b w:val="false"/>
          <w:i w:val="false"/>
          <w:color w:val="000000"/>
          <w:sz w:val="28"/>
        </w:rPr>
        <w:t>
      4-ҚАДАМ: Пайда мен шығыстарды салыстырмалы талдау.</w:t>
      </w:r>
    </w:p>
    <w:p>
      <w:pPr>
        <w:spacing w:after="0"/>
        <w:ind w:left="0"/>
        <w:jc w:val="both"/>
      </w:pPr>
      <w:r>
        <w:rPr>
          <w:rFonts w:ascii="Times New Roman"/>
          <w:b w:val="false"/>
          <w:i w:val="false"/>
          <w:color w:val="000000"/>
          <w:sz w:val="28"/>
        </w:rPr>
        <w:t xml:space="preserve">
      Реттегіш құралдардың және (немесе) талаптардың пайдасы мен шығасыларын талдау елеулі рөл атқарады. Реттеушілік әсерді талдауды әзірлеуші тікелей де, сол сияқты жанама да әсерді ескере отырып, реттегіш құралдарды және (немесе) талаптарды қолданудан түсетін пайдалар мен шығасыларды айқындауы қажет. </w:t>
      </w:r>
    </w:p>
    <w:p>
      <w:pPr>
        <w:spacing w:after="0"/>
        <w:ind w:left="0"/>
        <w:jc w:val="both"/>
      </w:pPr>
      <w:r>
        <w:rPr>
          <w:rFonts w:ascii="Times New Roman"/>
          <w:b w:val="false"/>
          <w:i w:val="false"/>
          <w:color w:val="000000"/>
          <w:sz w:val="28"/>
        </w:rPr>
        <w:t>
      Реттегіш құралдар және (немесе) талаптар кәсіпкерлерге, тұтынушыларға, жұмыскерлерге, басқа да әлеуметтік топтарға, жалпы экономикаға, жалпы қоғамға және мемлекетке ықпал етуі мүмкін.</w:t>
      </w:r>
    </w:p>
    <w:p>
      <w:pPr>
        <w:spacing w:after="0"/>
        <w:ind w:left="0"/>
        <w:jc w:val="both"/>
      </w:pPr>
      <w:r>
        <w:rPr>
          <w:rFonts w:ascii="Times New Roman"/>
          <w:b w:val="false"/>
          <w:i w:val="false"/>
          <w:color w:val="000000"/>
          <w:sz w:val="28"/>
        </w:rPr>
        <w:t>
      Шығасыларды есептеу кезінде әзірлеуші статистикалық деректердің негізінде мынадай пайданы/шығасыларды міндетті түрде есептеуі маңызды:</w:t>
      </w:r>
    </w:p>
    <w:p>
      <w:pPr>
        <w:spacing w:after="0"/>
        <w:ind w:left="0"/>
        <w:jc w:val="both"/>
      </w:pPr>
      <w:r>
        <w:rPr>
          <w:rFonts w:ascii="Times New Roman"/>
          <w:b w:val="false"/>
          <w:i w:val="false"/>
          <w:color w:val="000000"/>
          <w:sz w:val="28"/>
        </w:rPr>
        <w:t>
      өндіріс көлемін (қуатын);</w:t>
      </w:r>
    </w:p>
    <w:p>
      <w:pPr>
        <w:spacing w:after="0"/>
        <w:ind w:left="0"/>
        <w:jc w:val="both"/>
      </w:pPr>
      <w:r>
        <w:rPr>
          <w:rFonts w:ascii="Times New Roman"/>
          <w:b w:val="false"/>
          <w:i w:val="false"/>
          <w:color w:val="000000"/>
          <w:sz w:val="28"/>
        </w:rPr>
        <w:t>
      кәсіпорын қызметкерлерінің санын;</w:t>
      </w:r>
    </w:p>
    <w:p>
      <w:pPr>
        <w:spacing w:after="0"/>
        <w:ind w:left="0"/>
        <w:jc w:val="both"/>
      </w:pPr>
      <w:r>
        <w:rPr>
          <w:rFonts w:ascii="Times New Roman"/>
          <w:b w:val="false"/>
          <w:i w:val="false"/>
          <w:color w:val="000000"/>
          <w:sz w:val="28"/>
        </w:rPr>
        <w:t>
      жылдық орташа табысты;</w:t>
      </w:r>
    </w:p>
    <w:p>
      <w:pPr>
        <w:spacing w:after="0"/>
        <w:ind w:left="0"/>
        <w:jc w:val="both"/>
      </w:pPr>
      <w:r>
        <w:rPr>
          <w:rFonts w:ascii="Times New Roman"/>
          <w:b w:val="false"/>
          <w:i w:val="false"/>
          <w:color w:val="000000"/>
          <w:sz w:val="28"/>
        </w:rPr>
        <w:t>
      салықтық түсімдер көлемі;</w:t>
      </w:r>
    </w:p>
    <w:p>
      <w:pPr>
        <w:spacing w:after="0"/>
        <w:ind w:left="0"/>
        <w:jc w:val="both"/>
      </w:pPr>
      <w:r>
        <w:rPr>
          <w:rFonts w:ascii="Times New Roman"/>
          <w:b w:val="false"/>
          <w:i w:val="false"/>
          <w:color w:val="000000"/>
          <w:sz w:val="28"/>
        </w:rPr>
        <w:t>
      кәсіпорындар (шағын, орта және ірі бизнес) қызметкерлерінің жалақысын;</w:t>
      </w:r>
    </w:p>
    <w:p>
      <w:pPr>
        <w:spacing w:after="0"/>
        <w:ind w:left="0"/>
        <w:jc w:val="both"/>
      </w:pPr>
      <w:r>
        <w:rPr>
          <w:rFonts w:ascii="Times New Roman"/>
          <w:b w:val="false"/>
          <w:i w:val="false"/>
          <w:color w:val="000000"/>
          <w:sz w:val="28"/>
        </w:rPr>
        <w:t>
      мемлекеттік сатып алудағы шағын және орта бизнестің үлесін;</w:t>
      </w:r>
    </w:p>
    <w:p>
      <w:pPr>
        <w:spacing w:after="0"/>
        <w:ind w:left="0"/>
        <w:jc w:val="both"/>
      </w:pPr>
      <w:r>
        <w:rPr>
          <w:rFonts w:ascii="Times New Roman"/>
          <w:b w:val="false"/>
          <w:i w:val="false"/>
          <w:color w:val="000000"/>
          <w:sz w:val="28"/>
        </w:rPr>
        <w:t>
      нақты және ақшалай мәндегі экспорт көлемін және тағы басқаларын.</w:t>
      </w:r>
    </w:p>
    <w:p>
      <w:pPr>
        <w:spacing w:after="0"/>
        <w:ind w:left="0"/>
        <w:jc w:val="both"/>
      </w:pPr>
      <w:r>
        <w:rPr>
          <w:rFonts w:ascii="Times New Roman"/>
          <w:b w:val="false"/>
          <w:i w:val="false"/>
          <w:color w:val="000000"/>
          <w:sz w:val="28"/>
        </w:rPr>
        <w:t>
      Шығасылардың ауқымын бағалау немесе басқаша айтқанда, жеке кәсіпкерлік субъектілерінің қаншасы осы реттеуді сақтауы қажет және бұл ретте олар қандай шығасыларға (өндіріс құралдарына инвестициялар, үй-жайларды, зертханаларды өзгерту, персоналды оқыту, өзге де қажетті әкімшілік емес шығындар) ұшырайды деген сұраққа жауап беру.</w:t>
      </w:r>
    </w:p>
    <w:p>
      <w:pPr>
        <w:spacing w:after="0"/>
        <w:ind w:left="0"/>
        <w:jc w:val="both"/>
      </w:pPr>
      <w:r>
        <w:rPr>
          <w:rFonts w:ascii="Times New Roman"/>
          <w:b w:val="false"/>
          <w:i w:val="false"/>
          <w:color w:val="000000"/>
          <w:sz w:val="28"/>
        </w:rPr>
        <w:t>
      Мысалы, мемлекетке мерзімді есептілікті ұсыну немесе есептілікті ұлғайту бойынша шығасыларды есептеу кезінде барлық болжамды шығындарды, оның ішінде есептілікті электрондық түрде ұсынған жағдайда есептерді дайындау үшін қажетті бағдарламалық жасақтаманы сатып алу бойынша шығындарды ұсыну қажет. Бақылау іс-шараларын жүргізуге шығындар болған жағдайда, бақылаудың қандай нысаны енгізілетінін және бақылау нысанына байланысты тексерушілермен жұмыс істеу үшін жұмыс уақытының шығындары, ықтимал айыппұлдар есептелуі керек екенін көрсету керек.</w:t>
      </w:r>
    </w:p>
    <w:p>
      <w:pPr>
        <w:spacing w:after="0"/>
        <w:ind w:left="0"/>
        <w:jc w:val="both"/>
      </w:pPr>
      <w:r>
        <w:rPr>
          <w:rFonts w:ascii="Times New Roman"/>
          <w:b w:val="false"/>
          <w:i w:val="false"/>
          <w:color w:val="000000"/>
          <w:sz w:val="28"/>
        </w:rPr>
        <w:t>
      Сонымен қатар шағын, орта және ірі бизнеске әсерінің тепе-теңдігін ескере отырып, шығасылардың салыстырмалы әсерін, ұсынылып отырған реттегіш құрал және (немесе) талап тыйым салу немесе жекелеген тауарлар мен көрсетілетін қызметтерге бағаларды айқындау, жұмыс сағаттарын, үй-жайдың мөлшерін және өзгелерін белгілеу сияқты шаралар арқылы жеке кәсіпкерлік субъектісінің коммерциялық қызметін шектей ме, жоқ па екенін қарау қажет.</w:t>
      </w:r>
    </w:p>
    <w:p>
      <w:pPr>
        <w:spacing w:after="0"/>
        <w:ind w:left="0"/>
        <w:jc w:val="both"/>
      </w:pPr>
      <w:r>
        <w:rPr>
          <w:rFonts w:ascii="Times New Roman"/>
          <w:b w:val="false"/>
          <w:i w:val="false"/>
          <w:color w:val="000000"/>
          <w:sz w:val="28"/>
        </w:rPr>
        <w:t>
      Бизнестің пайдасы мен шығасыларын есептеуге арналған формулалардың мысалдары:</w:t>
      </w:r>
    </w:p>
    <w:p>
      <w:pPr>
        <w:spacing w:after="0"/>
        <w:ind w:left="0"/>
        <w:jc w:val="both"/>
      </w:pPr>
      <w:r>
        <w:rPr>
          <w:rFonts w:ascii="Times New Roman"/>
          <w:b w:val="false"/>
          <w:i w:val="false"/>
          <w:color w:val="000000"/>
          <w:sz w:val="28"/>
        </w:rPr>
        <w:t>
       өндірістік мақсаттарға арналған ресурстар шығысы:</w:t>
      </w:r>
    </w:p>
    <w:p>
      <w:pPr>
        <w:spacing w:after="0"/>
        <w:ind w:left="0"/>
        <w:jc w:val="both"/>
      </w:pPr>
      <w:r>
        <w:rPr>
          <w:rFonts w:ascii="Times New Roman"/>
          <w:b w:val="false"/>
          <w:i w:val="false"/>
          <w:color w:val="000000"/>
          <w:sz w:val="28"/>
        </w:rPr>
        <w:t>
      Pm= S NmiKm (Qi + Qmi) - мұндағы Pm – ресурстың m-ші түріне қажеттілік; Nmi – өнімнің i-ші түрінің бірлігіне ресурстың m-ші түрінің шығыс нормасы; Km – талдау барысында анықталған ресурстардың i-ші түрінің базалық шығыс нормаларын төмендету резерві; Qi – өнімнің і-ші түрін өндірудің жоспарлы көлемі; Qmi – аяқталмаған өндірістегі i-ші өнім санының жоспарлы өсімі.</w:t>
      </w:r>
    </w:p>
    <w:p>
      <w:pPr>
        <w:spacing w:after="0"/>
        <w:ind w:left="0"/>
        <w:jc w:val="both"/>
      </w:pPr>
      <w:r>
        <w:rPr>
          <w:rFonts w:ascii="Times New Roman"/>
          <w:b w:val="false"/>
          <w:i w:val="false"/>
          <w:color w:val="000000"/>
          <w:sz w:val="28"/>
        </w:rPr>
        <w:t>
      Материалдық шығындарды төмендетуден үнемдеу:</w:t>
      </w:r>
    </w:p>
    <w:p>
      <w:pPr>
        <w:spacing w:after="0"/>
        <w:ind w:left="0"/>
        <w:jc w:val="both"/>
      </w:pPr>
      <w:r>
        <w:rPr>
          <w:rFonts w:ascii="Times New Roman"/>
          <w:b w:val="false"/>
          <w:i w:val="false"/>
          <w:color w:val="000000"/>
          <w:sz w:val="28"/>
        </w:rPr>
        <w:t>
      Эм = (Р0 – Р1) Б К1</w:t>
      </w:r>
    </w:p>
    <w:p>
      <w:pPr>
        <w:spacing w:after="0"/>
        <w:ind w:left="0"/>
        <w:jc w:val="both"/>
      </w:pPr>
      <w:r>
        <w:rPr>
          <w:rFonts w:ascii="Times New Roman"/>
          <w:b w:val="false"/>
          <w:i w:val="false"/>
          <w:color w:val="000000"/>
          <w:sz w:val="28"/>
        </w:rPr>
        <w:t>
      мұнда Р0 және Р1 – реттеу енгізілгенге дейін және енгізілгеннен кейін өнім (көрсетілетін қызмет) бірлігін өндіруге арналған ресурстар шығысы; Б – ресурстар бірлігінің бағасы; К1 – реттеу енгізілген кезден бастап шығарылатын өнім бірліктерінің саны.</w:t>
      </w:r>
    </w:p>
    <w:p>
      <w:pPr>
        <w:spacing w:after="0"/>
        <w:ind w:left="0"/>
        <w:jc w:val="both"/>
      </w:pPr>
      <w:r>
        <w:rPr>
          <w:rFonts w:ascii="Times New Roman"/>
          <w:b w:val="false"/>
          <w:i w:val="false"/>
          <w:color w:val="000000"/>
          <w:sz w:val="28"/>
        </w:rPr>
        <w:t>
      Еңбекке ақы төлеу шығындарын үнемдеу:</w:t>
      </w:r>
    </w:p>
    <w:p>
      <w:pPr>
        <w:spacing w:after="0"/>
        <w:ind w:left="0"/>
        <w:jc w:val="both"/>
      </w:pPr>
      <w:r>
        <w:rPr>
          <w:rFonts w:ascii="Times New Roman"/>
          <w:b w:val="false"/>
          <w:i w:val="false"/>
          <w:color w:val="000000"/>
          <w:sz w:val="28"/>
        </w:rPr>
        <w:t>
      Эт = (Т0З0 – Т1З1К1 + В/100) + Кn Зm</w:t>
      </w:r>
    </w:p>
    <w:p>
      <w:pPr>
        <w:spacing w:after="0"/>
        <w:ind w:left="0"/>
        <w:jc w:val="both"/>
      </w:pPr>
      <w:r>
        <w:rPr>
          <w:rFonts w:ascii="Times New Roman"/>
          <w:b w:val="false"/>
          <w:i w:val="false"/>
          <w:color w:val="000000"/>
          <w:sz w:val="28"/>
        </w:rPr>
        <w:t>
      мұндағы Т0 және Т1 – қалыпты сағаттардағы өнім бірлігінің еңбек сыйымдылығы; З0 және З1 – қызметкерлердің орташа сағаттық тарифтік мөлшерлемесі; В – жалпы сомадағы қосымша жалақының үлесі (%-бен); К1 – өнім бірліктерінің саны; К n – босатылатын қызметкерлердің саны; Зь – олардың жалақысы.</w:t>
      </w:r>
    </w:p>
    <w:p>
      <w:pPr>
        <w:spacing w:after="0"/>
        <w:ind w:left="0"/>
        <w:jc w:val="both"/>
      </w:pPr>
      <w:r>
        <w:rPr>
          <w:rFonts w:ascii="Times New Roman"/>
          <w:b w:val="false"/>
          <w:i w:val="false"/>
          <w:color w:val="000000"/>
          <w:sz w:val="28"/>
        </w:rPr>
        <w:t>
      Алынған шама саладағы реттеу субъектілері болып табылатын шағын, орта және ірі бизнес субъектілерінің санына көбейтіледі.</w:t>
      </w:r>
    </w:p>
    <w:p>
      <w:pPr>
        <w:spacing w:after="0"/>
        <w:ind w:left="0"/>
        <w:jc w:val="both"/>
      </w:pPr>
      <w:r>
        <w:rPr>
          <w:rFonts w:ascii="Times New Roman"/>
          <w:b w:val="false"/>
          <w:i w:val="false"/>
          <w:color w:val="000000"/>
          <w:sz w:val="28"/>
        </w:rPr>
        <w:t xml:space="preserve">
      Сондай-ақ есептеулерді Қазақстан Республикасы Ұлттық экономика министрінің 2023 жылғы 29 маусымдағы № 125 (Қазақстан Республикасы Әділет министрлігінде 2023 жылғыы 30 маусымда № 32985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Кәсіпкерлік субъектілері жұмыскерлерінің жылдық орташа санын және жылдық орташа табысын есептеу қағидаларына сәйкес жүргізуге болады.</w:t>
      </w:r>
    </w:p>
    <w:p>
      <w:pPr>
        <w:spacing w:after="0"/>
        <w:ind w:left="0"/>
        <w:jc w:val="both"/>
      </w:pPr>
      <w:r>
        <w:rPr>
          <w:rFonts w:ascii="Times New Roman"/>
          <w:b w:val="false"/>
          <w:i w:val="false"/>
          <w:color w:val="000000"/>
          <w:sz w:val="28"/>
        </w:rPr>
        <w:t>
      Пайда реттегіш құралды және (немесе) талапты қолдану нәтижесінде халықтың әл-ауқатын жақсарту түрінде айқындалады. Бұдан басқа, мемлекеттік саясатты іске асыру нәтижесінде болдырмауға болатын шығасылар да пайда болып саналады.</w:t>
      </w:r>
    </w:p>
    <w:p>
      <w:pPr>
        <w:spacing w:after="0"/>
        <w:ind w:left="0"/>
        <w:jc w:val="both"/>
      </w:pPr>
      <w:r>
        <w:rPr>
          <w:rFonts w:ascii="Times New Roman"/>
          <w:b w:val="false"/>
          <w:i w:val="false"/>
          <w:color w:val="000000"/>
          <w:sz w:val="28"/>
        </w:rPr>
        <w:t>
      Сондай-ақ мемлекет пен қоғам үшін пайдаларда да реттегіш құралды және (немесе) талапты енгізгенге дейін және одан кейін мемлекеттік бюджетке салық түсімдерінің көлемін көрсетіңіз.</w:t>
      </w:r>
    </w:p>
    <w:p>
      <w:pPr>
        <w:spacing w:after="0"/>
        <w:ind w:left="0"/>
        <w:jc w:val="both"/>
      </w:pPr>
      <w:r>
        <w:rPr>
          <w:rFonts w:ascii="Times New Roman"/>
          <w:b w:val="false"/>
          <w:i w:val="false"/>
          <w:color w:val="000000"/>
          <w:sz w:val="28"/>
        </w:rPr>
        <w:t>
      Егер реттегіш құрал және (немесе) талап жаңа мемлекеттік органды не жұмыс істеп тұрған органның жаңа құрылымдық бөлімшесін құруды көздесе, жаңа органның немесе құрылымдық бөлімшенің толық жоспарланған жылдық бюджетін айқындау қажет.</w:t>
      </w:r>
    </w:p>
    <w:p>
      <w:pPr>
        <w:spacing w:after="0"/>
        <w:ind w:left="0"/>
        <w:jc w:val="both"/>
      </w:pPr>
      <w:r>
        <w:rPr>
          <w:rFonts w:ascii="Times New Roman"/>
          <w:b w:val="false"/>
          <w:i w:val="false"/>
          <w:color w:val="000000"/>
          <w:sz w:val="28"/>
        </w:rPr>
        <w:t>
      5-ҚАДАМ: Бағалау және мониторинг индикаторлары</w:t>
      </w:r>
    </w:p>
    <w:p>
      <w:pPr>
        <w:spacing w:after="0"/>
        <w:ind w:left="0"/>
        <w:jc w:val="both"/>
      </w:pPr>
      <w:r>
        <w:rPr>
          <w:rFonts w:ascii="Times New Roman"/>
          <w:b w:val="false"/>
          <w:i w:val="false"/>
          <w:color w:val="000000"/>
          <w:sz w:val="28"/>
        </w:rPr>
        <w:t xml:space="preserve">
      Реттеушілік әсерге талдау жүргізудегі маңызды кезең – бағалау индикаторларын айқындау. Реттеу мақсаттарына қол жеткізуді мониторингтеу процесі бағалау индикаторларының қаншалықты дұрыс анықталғанына байланысты болады. Бұл ретте мақсаттарға қол жеткізуді өлшеу мерзімділігіне назар аударған жөн. </w:t>
      </w:r>
    </w:p>
    <w:p>
      <w:pPr>
        <w:spacing w:after="0"/>
        <w:ind w:left="0"/>
        <w:jc w:val="both"/>
      </w:pPr>
      <w:r>
        <w:rPr>
          <w:rFonts w:ascii="Times New Roman"/>
          <w:b w:val="false"/>
          <w:i w:val="false"/>
          <w:color w:val="000000"/>
          <w:sz w:val="28"/>
        </w:rPr>
        <w:t>
      Индикаторлар өлшенетін шамалар болып табылады. Индикаторлар, әдетте реттеуді орындаудағы проблемаларды, міндеттерді немесе шығасыларды өлшейтін деректерге негізделеді. Әрбір ұсынылатын реттегіш құрал және (немесе) талап бойынша міндеттер мен шығасылар бойынша индикаторлардың аз санын іріктеу өте маңызды. Осы индикаторлар реттегіш құралдың және (немесе) талаптың негізгі мәнін және оның неғұрлым елеулі әсерін көрсетуі, қолжетімді және кезең-кезеңімен өлшенетін болуы қажет.</w:t>
      </w:r>
    </w:p>
    <w:p>
      <w:pPr>
        <w:spacing w:after="0"/>
        <w:ind w:left="0"/>
        <w:jc w:val="both"/>
      </w:pPr>
      <w:r>
        <w:rPr>
          <w:rFonts w:ascii="Times New Roman"/>
          <w:b w:val="false"/>
          <w:i w:val="false"/>
          <w:color w:val="000000"/>
          <w:sz w:val="28"/>
        </w:rPr>
        <w:t>
      Бағалау индикаторларының жалпы түрлері:</w:t>
      </w:r>
    </w:p>
    <w:p>
      <w:pPr>
        <w:spacing w:after="0"/>
        <w:ind w:left="0"/>
        <w:jc w:val="both"/>
      </w:pPr>
      <w:r>
        <w:rPr>
          <w:rFonts w:ascii="Times New Roman"/>
          <w:b w:val="false"/>
          <w:i w:val="false"/>
          <w:color w:val="000000"/>
          <w:sz w:val="28"/>
        </w:rPr>
        <w:t>
      сандық индикаторлар: олар белгіленген сандық мәндерде тікелей өлшеу арқылы көрсетіледі (мысалы, бір жылдағы созылмалы респираторлық аурулардың салдарынан болатын өлім саны);</w:t>
      </w:r>
    </w:p>
    <w:p>
      <w:pPr>
        <w:spacing w:after="0"/>
        <w:ind w:left="0"/>
        <w:jc w:val="both"/>
      </w:pPr>
      <w:r>
        <w:rPr>
          <w:rFonts w:ascii="Times New Roman"/>
          <w:b w:val="false"/>
          <w:i w:val="false"/>
          <w:color w:val="000000"/>
          <w:sz w:val="28"/>
        </w:rPr>
        <w:t>
      сапалық индикаторлар: олар жанама өлшенетін аспектілер арқылы көрсетіледі, мысалы, көзқарастар, бір нәрсе туралы болжамдар (мысалы, әлеуметтік сауалнама деректері);</w:t>
      </w:r>
    </w:p>
    <w:p>
      <w:pPr>
        <w:spacing w:after="0"/>
        <w:ind w:left="0"/>
        <w:jc w:val="both"/>
      </w:pPr>
      <w:r>
        <w:rPr>
          <w:rFonts w:ascii="Times New Roman"/>
          <w:b w:val="false"/>
          <w:i w:val="false"/>
          <w:color w:val="000000"/>
          <w:sz w:val="28"/>
        </w:rPr>
        <w:t>
      тікелей индикаторлар: олар тапсырмалар мен шығындарға қатысты айнымалыларды тікелей өлшейді;</w:t>
      </w:r>
    </w:p>
    <w:p>
      <w:pPr>
        <w:spacing w:after="0"/>
        <w:ind w:left="0"/>
        <w:jc w:val="both"/>
      </w:pPr>
      <w:r>
        <w:rPr>
          <w:rFonts w:ascii="Times New Roman"/>
          <w:b w:val="false"/>
          <w:i w:val="false"/>
          <w:color w:val="000000"/>
          <w:sz w:val="28"/>
        </w:rPr>
        <w:t>
      жанама индикаторлар: егер тікелей айнымалы мәнді өлшеу өте қиын болса, егер мұндай өлшеу айтарлықтай шығындарды, уақытты немесе күрделі есептеулерді қажет етсе, олар тікелей айнымалы алмастырғышты өлшейді.</w:t>
      </w:r>
    </w:p>
    <w:p>
      <w:pPr>
        <w:spacing w:after="0"/>
        <w:ind w:left="0"/>
        <w:jc w:val="both"/>
      </w:pPr>
      <w:r>
        <w:rPr>
          <w:rFonts w:ascii="Times New Roman"/>
          <w:b w:val="false"/>
          <w:i w:val="false"/>
          <w:color w:val="000000"/>
          <w:sz w:val="28"/>
        </w:rPr>
        <w:t>
      6-ҚАДАМ: Өзін-өзі реттеуді енгізу.</w:t>
      </w:r>
    </w:p>
    <w:p>
      <w:pPr>
        <w:spacing w:after="0"/>
        <w:ind w:left="0"/>
        <w:jc w:val="both"/>
      </w:pPr>
      <w:r>
        <w:rPr>
          <w:rFonts w:ascii="Times New Roman"/>
          <w:b w:val="false"/>
          <w:i w:val="false"/>
          <w:color w:val="000000"/>
          <w:sz w:val="28"/>
        </w:rPr>
        <w:t>
      Олар арқылы мәселені шешуге болатын кемінде 2 балама таңдалады. Олар проблеманы шешу үшін ең жақсы болып табылатын баламаны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Міндетті мүшелікке (қатысуға) негізделген өзін-өзі реттеу енгізілетін саланың өзін-өзі ұйымдастыру дәрежесін талдау нарықтың дайындық дәрежесін міндетті түрде ескере отырып жүргізіледі. Ол үшін Ұлттық кәсіпкерлер палатасының нарықтың міндетті өзін-өзі реттеуді енгізуге дайындығы туралы қорытындысын (Қазақстан Республикасының заңнамасына сәйкес) қоса беруі қажет.</w:t>
      </w:r>
    </w:p>
    <w:p>
      <w:pPr>
        <w:spacing w:after="0"/>
        <w:ind w:left="0"/>
        <w:jc w:val="both"/>
      </w:pPr>
      <w:r>
        <w:rPr>
          <w:rFonts w:ascii="Times New Roman"/>
          <w:b w:val="false"/>
          <w:i w:val="false"/>
          <w:color w:val="000000"/>
          <w:sz w:val="28"/>
        </w:rPr>
        <w:t>
      7-ҚАДАМ: Заңды жауапкершілікті енгізу.</w:t>
      </w:r>
    </w:p>
    <w:p>
      <w:pPr>
        <w:spacing w:after="0"/>
        <w:ind w:left="0"/>
        <w:jc w:val="both"/>
      </w:pPr>
      <w:r>
        <w:rPr>
          <w:rFonts w:ascii="Times New Roman"/>
          <w:b w:val="false"/>
          <w:i w:val="false"/>
          <w:color w:val="000000"/>
          <w:sz w:val="28"/>
        </w:rPr>
        <w:t>
      Бұл қадам заңдық жауапкершілік енгізілген немесе қолданыстағы заңдық жауапкершілік Қазақстан Республикасы заңнамасының қолданыстағы міндетті талаптарына қатаңдатылған жағдайларда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 жүргізу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180" w:id="105"/>
    <w:p>
      <w:pPr>
        <w:spacing w:after="0"/>
        <w:ind w:left="0"/>
        <w:jc w:val="left"/>
      </w:pPr>
      <w:r>
        <w:rPr>
          <w:rFonts w:ascii="Times New Roman"/>
          <w:b/>
          <w:i w:val="false"/>
          <w:color w:val="000000"/>
        </w:rPr>
        <w:t xml:space="preserve"> Реттеуші актіні талдаудың талдамалық нысаны</w:t>
      </w:r>
    </w:p>
    <w:bookmarkEnd w:id="105"/>
    <w:p>
      <w:pPr>
        <w:spacing w:after="0"/>
        <w:ind w:left="0"/>
        <w:jc w:val="both"/>
      </w:pPr>
      <w:r>
        <w:rPr>
          <w:rFonts w:ascii="Times New Roman"/>
          <w:b w:val="false"/>
          <w:i w:val="false"/>
          <w:color w:val="ff0000"/>
          <w:sz w:val="28"/>
        </w:rPr>
        <w:t xml:space="preserve">
      Ескерту. Қағидалар 3-1-қосымшамен толықтырылды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1" w:id="106"/>
    <w:p>
      <w:pPr>
        <w:spacing w:after="0"/>
        <w:ind w:left="0"/>
        <w:jc w:val="left"/>
      </w:pPr>
      <w:r>
        <w:rPr>
          <w:rFonts w:ascii="Times New Roman"/>
          <w:b/>
          <w:i w:val="false"/>
          <w:color w:val="000000"/>
        </w:rPr>
        <w:t xml:space="preserve"> Құқықтық актінің жобасы бойынша жалпы ақпарат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(реттеуші актінің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реттеуші актінің баптары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(баптың нөмірі мен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 және/немесе бұрын реттеушілік әсерді талдау рәсімдері жүргізілген талаптарды</w:t>
            </w:r>
          </w:p>
          <w:p>
            <w:pPr>
              <w:spacing w:after="20"/>
              <w:ind w:left="20"/>
              <w:jc w:val="both"/>
            </w:pPr>
            <w:r>
              <w:rPr>
                <w:rFonts w:ascii="Times New Roman"/>
                <w:b w:val="false"/>
                <w:i w:val="false"/>
                <w:color w:val="000000"/>
                <w:sz w:val="20"/>
              </w:rPr>
              <w:t>
* Кәсіпкерлік қызметті реттеу мәселелері бойынша ведомствоаралық комиссия талаптары мен хаттамасын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(реттегіш құралдары және/немесе талаптар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жіктеуішіне сәйкес актіні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(бір уақытта бірнеше сала көрсетілуі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 енгізілетін қызмет саласы</w:t>
            </w:r>
          </w:p>
          <w:p>
            <w:pPr>
              <w:spacing w:after="20"/>
              <w:ind w:left="20"/>
              <w:jc w:val="both"/>
            </w:pPr>
            <w:r>
              <w:rPr>
                <w:rFonts w:ascii="Times New Roman"/>
                <w:b w:val="false"/>
                <w:i w:val="false"/>
                <w:color w:val="000000"/>
                <w:sz w:val="20"/>
              </w:rPr>
              <w:t xml:space="preserve">
* ӨРҰ болған кезде толтырылады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(міндетті мүшелікке (қатысуға) негізделген өзін-өзі реттеу енгізілген кезде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Әзірлеуші-орындаушының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both"/>
      </w:pPr>
      <w:r>
        <w:rPr>
          <w:rFonts w:ascii="Times New Roman"/>
          <w:b w:val="false"/>
          <w:i w:val="false"/>
          <w:color w:val="000000"/>
          <w:sz w:val="28"/>
        </w:rPr>
        <w:t>
      *ӨРҰ – өзін-өзі реттейтін ұйым</w:t>
      </w:r>
    </w:p>
    <w:bookmarkStart w:name="z182" w:id="107"/>
    <w:p>
      <w:pPr>
        <w:spacing w:after="0"/>
        <w:ind w:left="0"/>
        <w:jc w:val="left"/>
      </w:pPr>
      <w:r>
        <w:rPr>
          <w:rFonts w:ascii="Times New Roman"/>
          <w:b/>
          <w:i w:val="false"/>
          <w:color w:val="000000"/>
        </w:rPr>
        <w:t xml:space="preserve"> Тиімділікті бағалау, оның ішінде реттеуші актінің мемлекеттік реттеудің мәлімделген мақсаттарына қол жеткізу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Реттеу мәселесі мен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енгізілген мәселені сипаттаңыз (мәселенің бар екендігін дәлелдейтін цифрлық деректерді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мақсаты қандай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Реттеуші актінің нақты әсерін анықтау</w:t>
            </w:r>
          </w:p>
          <w:p>
            <w:pPr>
              <w:spacing w:after="20"/>
              <w:ind w:left="20"/>
              <w:jc w:val="both"/>
            </w:pPr>
            <w:r>
              <w:rPr>
                <w:rFonts w:ascii="Times New Roman"/>
                <w:b w:val="false"/>
                <w:i w:val="false"/>
                <w:color w:val="000000"/>
                <w:sz w:val="20"/>
              </w:rPr>
              <w:t>
** барлық көрсеткіштер ЭҚЖЖ сәйкес есептеледі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қаржы-шаруашылық қызметінің негізгі көрсеткіштерінің өзгеруін сипаттаңыз</w:t>
            </w:r>
          </w:p>
          <w:p>
            <w:pPr>
              <w:spacing w:after="20"/>
              <w:ind w:left="20"/>
              <w:jc w:val="both"/>
            </w:pPr>
            <w:r>
              <w:rPr>
                <w:rFonts w:ascii="Times New Roman"/>
                <w:b w:val="false"/>
                <w:i w:val="false"/>
                <w:color w:val="000000"/>
                <w:sz w:val="20"/>
              </w:rPr>
              <w:t>
* тиімділікті бағалау жөніндегі нысанды толтыру, оның ішінде реттеуші актіні мемлекеттік реттеудің мәлімделген мақсаттарына қол жеткізу бойынша түсіндірмені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 және (немесе) реттеуші актінің талабы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реттеуші құралдарды қамтитын реттеуші актінің тармағы мен бабының нөмірленуі, бабының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реттеуші акті бабының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және/немесе реттегіш құралдардың нақты салдарының сипаттамасын еркін түрде жүргізіңіз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(халықтың кірістері мен шығыстары; өмір сүру және кедейлік деңгейі; жұмыссыздық деңгейі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(мемлекеттік бюджеттің кірістері мен шығыстарының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(кәсіпорындардың өнімділігі мен бәсекеге қабілеттілігі, кәсіпорындардың рентабельділігі мен тұрақтылығына, оның ішінде инновациялар мен дамуға әсері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субъектілерінің шығындарын есептеу (табыс табу)</w:t>
            </w:r>
          </w:p>
          <w:p>
            <w:pPr>
              <w:spacing w:after="20"/>
              <w:ind w:left="20"/>
              <w:jc w:val="both"/>
            </w:pPr>
            <w:r>
              <w:rPr>
                <w:rFonts w:ascii="Times New Roman"/>
                <w:b w:val="false"/>
                <w:i w:val="false"/>
                <w:color w:val="000000"/>
                <w:sz w:val="20"/>
              </w:rPr>
              <w:t>
* тиімділікті бағалау жөніндегі нысанды толтыру, оның ішінде реттеуші актіні мемлекеттік реттеудің мәлімделген мақсаттарына қол жеткізу жөніндегі түсіндірмені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 өзге де қажетті әкімшілік емес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бағалаулар, қорытындылар үшін үшінші тұлғаларды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бақылау іс-шаралары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реттеуші актінің нәтижелілігі мен тиімділігі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 қол жеткізуге бағытталған нәтижелілік пен тиімділік индикаторларының өзгеру серпінін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іс-шара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рұқсат құжаттарының және берілген хабарламалардың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Қабылданған ақпараттық құралдардың саны (бизнестің есептілігі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Реттеу құралдары және (немесе) талаптары бар нормаларды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Әкімшілік бұзушылық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Айыппұлдардың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Бюджетке түсетін түсімдер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Реттеуші актіні талдау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шешімі (күшін жою; өзгерту; өзгеріссіз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 қайта қарау мерзімі (жыл және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08"/>
    <w:p>
      <w:pPr>
        <w:spacing w:after="0"/>
        <w:ind w:left="0"/>
        <w:jc w:val="left"/>
      </w:pPr>
      <w:r>
        <w:rPr>
          <w:rFonts w:ascii="Times New Roman"/>
          <w:b/>
          <w:i w:val="false"/>
          <w:color w:val="000000"/>
        </w:rPr>
        <w:t xml:space="preserve"> Тиімділікті бағалау жөніндегі нысанды толтыру, оның ішінде реттеуші актіні мемлекеттік реттеудің мәлімделген мақсаттарына қол жеткізу бойынша түсініктеме</w:t>
      </w:r>
    </w:p>
    <w:bookmarkEnd w:id="108"/>
    <w:p>
      <w:pPr>
        <w:spacing w:after="0"/>
        <w:ind w:left="0"/>
        <w:jc w:val="both"/>
      </w:pPr>
      <w:r>
        <w:rPr>
          <w:rFonts w:ascii="Times New Roman"/>
          <w:b w:val="false"/>
          <w:i w:val="false"/>
          <w:color w:val="000000"/>
          <w:sz w:val="28"/>
        </w:rPr>
        <w:t>
      Тиімділікке бағалау жүргізу, оның ішінде реттеуші актіні мемлекеттік реттеудің мәлімделген мақсаттарына қол жеткізу кезінде талдамалық нысан мынадай қадамдар бойынша толтырылады:</w:t>
      </w:r>
    </w:p>
    <w:p>
      <w:pPr>
        <w:spacing w:after="0"/>
        <w:ind w:left="0"/>
        <w:jc w:val="both"/>
      </w:pPr>
      <w:r>
        <w:rPr>
          <w:rFonts w:ascii="Times New Roman"/>
          <w:b w:val="false"/>
          <w:i w:val="false"/>
          <w:color w:val="000000"/>
          <w:sz w:val="28"/>
        </w:rPr>
        <w:t>
      1.1-қадам: реттеу мәселесі мен мақсатын анықтау</w:t>
      </w:r>
    </w:p>
    <w:p>
      <w:pPr>
        <w:spacing w:after="0"/>
        <w:ind w:left="0"/>
        <w:jc w:val="both"/>
      </w:pPr>
      <w:r>
        <w:rPr>
          <w:rFonts w:ascii="Times New Roman"/>
          <w:b w:val="false"/>
          <w:i w:val="false"/>
          <w:color w:val="000000"/>
          <w:sz w:val="28"/>
        </w:rPr>
        <w:t>
      Мәселені және оның өзгеру ауқымын айқындау кезінде реттеу актісі қабылданғанға дейін талдауға жататын цифрлық деректерді (зиян келтіру жағдайлары, зиянды өтеу проблемалары туралы деректер; келтірілген зиянның мөлшері туралы деректер (ақшалай түрде); азаматтар мен ұйымдардың құқықтары мен заңды мүдделерінің, қолданыстағы заңнаманың бұзылуы (бұзушылық саны, бұзушылық санаты) ескерілуі қажет; іс-әрекеттерді, функцияларды орындаудың мүмкін остігі туралы деректер, оның ішінде шығындар, жоғалған пайда, тауарлар мен көрсетілетін қызметтердің белгілі бір түрлерінің толық өндірілмеуі туралы деректер мен бағалау; құқықтық сипаттағы мәліметтер, оның ішінде қолданыстағы нормативтік құқықтық базаның толықтығы мен дәйектілігін бағалау; проблеманың болу себептері туралы мүдделі тұлғалар мен сарапшылардың пікірлерін қамтитын ақпарат; проблеманың адамдардың белгілі бір топтарына әсерін растайтын деректер).</w:t>
      </w:r>
    </w:p>
    <w:p>
      <w:pPr>
        <w:spacing w:after="0"/>
        <w:ind w:left="0"/>
        <w:jc w:val="both"/>
      </w:pPr>
      <w:r>
        <w:rPr>
          <w:rFonts w:ascii="Times New Roman"/>
          <w:b w:val="false"/>
          <w:i w:val="false"/>
          <w:color w:val="000000"/>
          <w:sz w:val="28"/>
        </w:rPr>
        <w:t>
      "Нысаналы топ" бөлімінде тізілімге сәйкес реттеу актісін қайта қарау сәтіндегі мүдделі тұлғалар және нысаналы топтың сандық көрсеткіштері көрсетіледі. Мыналар мүдделі тұлғалар тобына кіруі мүмкін:</w:t>
      </w:r>
    </w:p>
    <w:p>
      <w:pPr>
        <w:spacing w:after="0"/>
        <w:ind w:left="0"/>
        <w:jc w:val="both"/>
      </w:pPr>
      <w:r>
        <w:rPr>
          <w:rFonts w:ascii="Times New Roman"/>
          <w:b w:val="false"/>
          <w:i w:val="false"/>
          <w:color w:val="000000"/>
          <w:sz w:val="28"/>
        </w:rPr>
        <w:t>
      белгіленген реттеушілік мазмұнына байланысты кәсіпкерлік қызмет субъектілері;</w:t>
      </w:r>
    </w:p>
    <w:p>
      <w:pPr>
        <w:spacing w:after="0"/>
        <w:ind w:left="0"/>
        <w:jc w:val="both"/>
      </w:pPr>
      <w:r>
        <w:rPr>
          <w:rFonts w:ascii="Times New Roman"/>
          <w:b w:val="false"/>
          <w:i w:val="false"/>
          <w:color w:val="000000"/>
          <w:sz w:val="28"/>
        </w:rPr>
        <w:t>
      мемлекеттік органдар;</w:t>
      </w:r>
    </w:p>
    <w:p>
      <w:pPr>
        <w:spacing w:after="0"/>
        <w:ind w:left="0"/>
        <w:jc w:val="both"/>
      </w:pPr>
      <w:r>
        <w:rPr>
          <w:rFonts w:ascii="Times New Roman"/>
          <w:b w:val="false"/>
          <w:i w:val="false"/>
          <w:color w:val="000000"/>
          <w:sz w:val="28"/>
        </w:rPr>
        <w:t>
      коммерциялық емес ұйымдар;</w:t>
      </w:r>
    </w:p>
    <w:p>
      <w:pPr>
        <w:spacing w:after="0"/>
        <w:ind w:left="0"/>
        <w:jc w:val="both"/>
      </w:pPr>
      <w:r>
        <w:rPr>
          <w:rFonts w:ascii="Times New Roman"/>
          <w:b w:val="false"/>
          <w:i w:val="false"/>
          <w:color w:val="000000"/>
          <w:sz w:val="28"/>
        </w:rPr>
        <w:t>
      өзгелер.</w:t>
      </w:r>
    </w:p>
    <w:p>
      <w:pPr>
        <w:spacing w:after="0"/>
        <w:ind w:left="0"/>
        <w:jc w:val="both"/>
      </w:pPr>
      <w:r>
        <w:rPr>
          <w:rFonts w:ascii="Times New Roman"/>
          <w:b w:val="false"/>
          <w:i w:val="false"/>
          <w:color w:val="000000"/>
          <w:sz w:val="28"/>
        </w:rPr>
        <w:t>
      Реттеудің мақсаты реттеуші акт қабылданғаннан кейін қол жеткізілген көрсеткіштерді көрсете отырып, қойылған проблеманы ескере отырып сипатталады.</w:t>
      </w:r>
    </w:p>
    <w:p>
      <w:pPr>
        <w:spacing w:after="0"/>
        <w:ind w:left="0"/>
        <w:jc w:val="both"/>
      </w:pPr>
      <w:r>
        <w:rPr>
          <w:rFonts w:ascii="Times New Roman"/>
          <w:b w:val="false"/>
          <w:i w:val="false"/>
          <w:color w:val="000000"/>
          <w:sz w:val="28"/>
        </w:rPr>
        <w:t>
      2-ҚАДАМ: Реттеуші актінің нақты әсерін анықтау</w:t>
      </w:r>
    </w:p>
    <w:p>
      <w:pPr>
        <w:spacing w:after="0"/>
        <w:ind w:left="0"/>
        <w:jc w:val="both"/>
      </w:pPr>
      <w:r>
        <w:rPr>
          <w:rFonts w:ascii="Times New Roman"/>
          <w:b w:val="false"/>
          <w:i w:val="false"/>
          <w:color w:val="000000"/>
          <w:sz w:val="28"/>
        </w:rPr>
        <w:t>
      Бұл қадам үш бөлімнен тұрады.</w:t>
      </w:r>
    </w:p>
    <w:p>
      <w:pPr>
        <w:spacing w:after="0"/>
        <w:ind w:left="0"/>
        <w:jc w:val="both"/>
      </w:pPr>
      <w:r>
        <w:rPr>
          <w:rFonts w:ascii="Times New Roman"/>
          <w:b w:val="false"/>
          <w:i w:val="false"/>
          <w:color w:val="000000"/>
          <w:sz w:val="28"/>
        </w:rPr>
        <w:t>
      БІРІНШІ БӨЛІМ ресми статистика деректеріне сәйкес жүргізілетін бизнес субъектілері үшін реттеу актісін қайта қарау кезіндегі нақты салдарлардың сипаттамасын қамтиды.</w:t>
      </w:r>
    </w:p>
    <w:p>
      <w:pPr>
        <w:spacing w:after="0"/>
        <w:ind w:left="0"/>
        <w:jc w:val="both"/>
      </w:pPr>
      <w:r>
        <w:rPr>
          <w:rFonts w:ascii="Times New Roman"/>
          <w:b w:val="false"/>
          <w:i w:val="false"/>
          <w:color w:val="000000"/>
          <w:sz w:val="28"/>
        </w:rPr>
        <w:t>
      Мемлекеттік орган/әзірлеуші-орган міндетті түрде мынадай көрсеткіштер бойынша статистикалық деректерге салыстырмалы талдау жүргізуі қажет:</w:t>
      </w:r>
    </w:p>
    <w:p>
      <w:pPr>
        <w:spacing w:after="0"/>
        <w:ind w:left="0"/>
        <w:jc w:val="both"/>
      </w:pPr>
      <w:r>
        <w:rPr>
          <w:rFonts w:ascii="Times New Roman"/>
          <w:b w:val="false"/>
          <w:i w:val="false"/>
          <w:color w:val="000000"/>
          <w:sz w:val="28"/>
        </w:rPr>
        <w:t>
      жұмыс істеп тұрған субъекті саны,</w:t>
      </w:r>
    </w:p>
    <w:p>
      <w:pPr>
        <w:spacing w:after="0"/>
        <w:ind w:left="0"/>
        <w:jc w:val="both"/>
      </w:pPr>
      <w:r>
        <w:rPr>
          <w:rFonts w:ascii="Times New Roman"/>
          <w:b w:val="false"/>
          <w:i w:val="false"/>
          <w:color w:val="000000"/>
          <w:sz w:val="28"/>
        </w:rPr>
        <w:t>
      субъектілердің өнім шығаруы,</w:t>
      </w:r>
    </w:p>
    <w:p>
      <w:pPr>
        <w:spacing w:after="0"/>
        <w:ind w:left="0"/>
        <w:jc w:val="both"/>
      </w:pPr>
      <w:r>
        <w:rPr>
          <w:rFonts w:ascii="Times New Roman"/>
          <w:b w:val="false"/>
          <w:i w:val="false"/>
          <w:color w:val="000000"/>
          <w:sz w:val="28"/>
        </w:rPr>
        <w:t>
      жұмыспен қамтылған адам саны.</w:t>
      </w:r>
    </w:p>
    <w:p>
      <w:pPr>
        <w:spacing w:after="0"/>
        <w:ind w:left="0"/>
        <w:jc w:val="both"/>
      </w:pPr>
      <w:r>
        <w:rPr>
          <w:rFonts w:ascii="Times New Roman"/>
          <w:b w:val="false"/>
          <w:i w:val="false"/>
          <w:color w:val="000000"/>
          <w:sz w:val="28"/>
        </w:rPr>
        <w:t>
      Мемлекеттік статистика саласындағы уәкілетті органның сайтында салалардың ресми статистикасы бөлімінде көрсетілген деректерді пайдалана отырып https://stat.gov.kz/. заңды тұлғалардың қаржы-шаруашылық қызметінің негізгі көрсеткіштері талданады.</w:t>
      </w:r>
    </w:p>
    <w:p>
      <w:pPr>
        <w:spacing w:after="0"/>
        <w:ind w:left="0"/>
        <w:jc w:val="both"/>
      </w:pPr>
      <w:r>
        <w:rPr>
          <w:rFonts w:ascii="Times New Roman"/>
          <w:b w:val="false"/>
          <w:i w:val="false"/>
          <w:color w:val="000000"/>
          <w:sz w:val="28"/>
        </w:rPr>
        <w:t>
      Заңды тұлғалардың қаржы-шаруашылық қызметінің негізгі көрсеткіштерін салыстырмалы талдау нәтижесінде реттеуші мемлекеттік орган реттеуші актінің талаптарын орындау кезеңінде осы көрсеткіштердің өзгерістерін анықтайды.</w:t>
      </w:r>
    </w:p>
    <w:p>
      <w:pPr>
        <w:spacing w:after="0"/>
        <w:ind w:left="0"/>
        <w:jc w:val="both"/>
      </w:pPr>
      <w:r>
        <w:rPr>
          <w:rFonts w:ascii="Times New Roman"/>
          <w:b w:val="false"/>
          <w:i w:val="false"/>
          <w:color w:val="000000"/>
          <w:sz w:val="28"/>
        </w:rPr>
        <w:t>
      Негізгі көрсеткіштердің оң серпіні кәсіпкерлік қызметті жүргізу үшін жағдайдың жақсарғанын көрсетеді.</w:t>
      </w:r>
    </w:p>
    <w:p>
      <w:pPr>
        <w:spacing w:after="0"/>
        <w:ind w:left="0"/>
        <w:jc w:val="both"/>
      </w:pPr>
      <w:r>
        <w:rPr>
          <w:rFonts w:ascii="Times New Roman"/>
          <w:b w:val="false"/>
          <w:i w:val="false"/>
          <w:color w:val="000000"/>
          <w:sz w:val="28"/>
        </w:rPr>
        <w:t>
      Екінші бөлімде реттеушілік актінің бабы тармағының нөмірленуін және олардың мазмұнын көрсете отырып, реттеушілік құралдарды және (немесе) бизнеске қатысты талаптарды айқындау және реттеушілік актіні халыққа, мемлекетке және бизнеске қайта қарау сәтіндегі нақты салдарларға талдау жүргізу қажет.</w:t>
      </w:r>
    </w:p>
    <w:p>
      <w:pPr>
        <w:spacing w:after="0"/>
        <w:ind w:left="0"/>
        <w:jc w:val="both"/>
      </w:pPr>
      <w:r>
        <w:rPr>
          <w:rFonts w:ascii="Times New Roman"/>
          <w:b w:val="false"/>
          <w:i w:val="false"/>
          <w:color w:val="000000"/>
          <w:sz w:val="28"/>
        </w:rPr>
        <w:t>
      Үшінші бөлімде кәсіпкерлік субъектілері үшін шығындарды салыстырмалы талдау әрбір реттеуші құрал және (немесе) енгізу кезінде шығындар болжанған реттеуші актінің талабы бойынша жүргізіледі.</w:t>
      </w:r>
    </w:p>
    <w:p>
      <w:pPr>
        <w:spacing w:after="0"/>
        <w:ind w:left="0"/>
        <w:jc w:val="both"/>
      </w:pPr>
      <w:r>
        <w:rPr>
          <w:rFonts w:ascii="Times New Roman"/>
          <w:b w:val="false"/>
          <w:i w:val="false"/>
          <w:color w:val="000000"/>
          <w:sz w:val="28"/>
        </w:rPr>
        <w:t>
      Егер реттеуші құрал және (немесе) реттеуші актінің талабы бизнес субъектілері үшін шығындардың туындауын көздемеген жағдайда, осы реттеуші құрал және (немесе) талап бойынша талдау талап етілмейді. Шығындарға салыстырмалы талдау жүргізу қажеттілігі реттеуші актіні әзірлеу кезінде алдыңғы талдауда көрсетілген деректерді ескере отырып айқындалады. Бұл ретте реттеушілік актіні қайта қарау кезінде туындаған уақытша және қаржылық шығындар қаралады.</w:t>
      </w:r>
    </w:p>
    <w:p>
      <w:pPr>
        <w:spacing w:after="0"/>
        <w:ind w:left="0"/>
        <w:jc w:val="both"/>
      </w:pPr>
      <w:r>
        <w:rPr>
          <w:rFonts w:ascii="Times New Roman"/>
          <w:b w:val="false"/>
          <w:i w:val="false"/>
          <w:color w:val="000000"/>
          <w:sz w:val="28"/>
        </w:rPr>
        <w:t>
      Реттеуші мемлекеттік орган міндетті түрде реттеуші актіні қайта қарау кезінде туындаған және бизнес субъектісінің мынадай іс-әрекеттеріне байланысты шығындарды талдайды:</w:t>
      </w:r>
    </w:p>
    <w:p>
      <w:pPr>
        <w:spacing w:after="0"/>
        <w:ind w:left="0"/>
        <w:jc w:val="both"/>
      </w:pPr>
      <w:r>
        <w:rPr>
          <w:rFonts w:ascii="Times New Roman"/>
          <w:b w:val="false"/>
          <w:i w:val="false"/>
          <w:color w:val="000000"/>
          <w:sz w:val="28"/>
        </w:rPr>
        <w:t>
      өндіріс құралдарына (жабдықтарды, аспаптарды, коммуникация құралдарын, технологияларды және тағы басқа сатып алу), үй-жайларды сатып алуға немесе жалға алуға, зертхана құруға, персоналды оқытуға, өзге де қажетті әкімшілік емес шығындарға инвестиция салу қажеттілігі;</w:t>
      </w:r>
    </w:p>
    <w:p>
      <w:pPr>
        <w:spacing w:after="0"/>
        <w:ind w:left="0"/>
        <w:jc w:val="both"/>
      </w:pPr>
      <w:r>
        <w:rPr>
          <w:rFonts w:ascii="Times New Roman"/>
          <w:b w:val="false"/>
          <w:i w:val="false"/>
          <w:color w:val="000000"/>
          <w:sz w:val="28"/>
        </w:rPr>
        <w:t>
      үшінші тұлғаларды, ұйымдарды тарта отырып, сараптамалар, бағалаулар жүргізу, қорытындылар алу қажеттілігі;</w:t>
      </w:r>
    </w:p>
    <w:p>
      <w:pPr>
        <w:spacing w:after="0"/>
        <w:ind w:left="0"/>
        <w:jc w:val="both"/>
      </w:pPr>
      <w:r>
        <w:rPr>
          <w:rFonts w:ascii="Times New Roman"/>
          <w:b w:val="false"/>
          <w:i w:val="false"/>
          <w:color w:val="000000"/>
          <w:sz w:val="28"/>
        </w:rPr>
        <w:t>
      мемлекетке мерзімді есептілікті қағаз немесе электрондық форматта ұсыну қажеттілігі;</w:t>
      </w:r>
    </w:p>
    <w:p>
      <w:pPr>
        <w:spacing w:after="0"/>
        <w:ind w:left="0"/>
        <w:jc w:val="both"/>
      </w:pPr>
      <w:r>
        <w:rPr>
          <w:rFonts w:ascii="Times New Roman"/>
          <w:b w:val="false"/>
          <w:i w:val="false"/>
          <w:color w:val="000000"/>
          <w:sz w:val="28"/>
        </w:rPr>
        <w:t>
      мемлекеттік органдардан лицензиялар, рұқсаттар, анықтамалар немесе басқа да ілеспе құжаттарды алу қажеттілігі;</w:t>
      </w:r>
    </w:p>
    <w:p>
      <w:pPr>
        <w:spacing w:after="0"/>
        <w:ind w:left="0"/>
        <w:jc w:val="both"/>
      </w:pPr>
      <w:r>
        <w:rPr>
          <w:rFonts w:ascii="Times New Roman"/>
          <w:b w:val="false"/>
          <w:i w:val="false"/>
          <w:color w:val="000000"/>
          <w:sz w:val="28"/>
        </w:rPr>
        <w:t>
      мемлекеттік органдардың бақылау іс-шаралары барысында жұмыстарды жүргізу қажеттілігі.</w:t>
      </w:r>
    </w:p>
    <w:p>
      <w:pPr>
        <w:spacing w:after="0"/>
        <w:ind w:left="0"/>
        <w:jc w:val="both"/>
      </w:pPr>
      <w:r>
        <w:rPr>
          <w:rFonts w:ascii="Times New Roman"/>
          <w:b w:val="false"/>
          <w:i w:val="false"/>
          <w:color w:val="000000"/>
          <w:sz w:val="28"/>
        </w:rPr>
        <w:t>
      Мысалы, егер реттеуші құралды және (немесе) реттеуші актінің талаптарын орындау жабдықты, өлшеу құралдарын, өндірістік алаңдарды және тағы басқа сатып алуды көздесе, онда есептеулер бір кәсіпорынның шығындарын ескере отырып жүргізіледі. Шығындардың жалпы сомасы ЭҚЖЖ сәйкес бір кәсіпорынның шығындарын бизнес субъектілерінің санына көбейту жолымен қосылады.</w:t>
      </w:r>
    </w:p>
    <w:p>
      <w:pPr>
        <w:spacing w:after="0"/>
        <w:ind w:left="0"/>
        <w:jc w:val="both"/>
      </w:pPr>
      <w:r>
        <w:rPr>
          <w:rFonts w:ascii="Times New Roman"/>
          <w:b w:val="false"/>
          <w:i w:val="false"/>
          <w:color w:val="000000"/>
          <w:sz w:val="28"/>
        </w:rPr>
        <w:t>
      Егер бұрын реттеу құралы және (немесе) реттеу актісінің талаптары шеңберіндегі шығындарды талдау жүргізілмеген жағдайда, реттеуші мемлекеттік орган ведомствоның өзі жүргізген зерттеулер, әлеуметтанулық сауалнамалар, сараптамалық сұхбаттар, халықаралық ұйымдардың зерттеулері (мониторингтері), ғылыми жарияланымдар, бизнес- қауымдастықтардың талдамалық материалдары және тағы басқа барысында алынған деректерге талдау жүргізуі тиіс.</w:t>
      </w:r>
    </w:p>
    <w:p>
      <w:pPr>
        <w:spacing w:after="0"/>
        <w:ind w:left="0"/>
        <w:jc w:val="both"/>
      </w:pPr>
      <w:r>
        <w:rPr>
          <w:rFonts w:ascii="Times New Roman"/>
          <w:b w:val="false"/>
          <w:i w:val="false"/>
          <w:color w:val="000000"/>
          <w:sz w:val="28"/>
        </w:rPr>
        <w:t>
      Бұдан басқа, реттеуші әзірлеуші-органға осы бөлімде көрсетілмеген шығындардың басқа түрлерін көрсетуге мүмкіндік беріледі.</w:t>
      </w:r>
    </w:p>
    <w:p>
      <w:pPr>
        <w:spacing w:after="0"/>
        <w:ind w:left="0"/>
        <w:jc w:val="both"/>
      </w:pPr>
      <w:r>
        <w:rPr>
          <w:rFonts w:ascii="Times New Roman"/>
          <w:b w:val="false"/>
          <w:i w:val="false"/>
          <w:color w:val="000000"/>
          <w:sz w:val="28"/>
        </w:rPr>
        <w:t>
      3-ҚАДАМ: реттеуші актінің нәтижелілігі мен тиімділігі</w:t>
      </w:r>
    </w:p>
    <w:p>
      <w:pPr>
        <w:spacing w:after="0"/>
        <w:ind w:left="0"/>
        <w:jc w:val="both"/>
      </w:pPr>
      <w:r>
        <w:rPr>
          <w:rFonts w:ascii="Times New Roman"/>
          <w:b w:val="false"/>
          <w:i w:val="false"/>
          <w:color w:val="000000"/>
          <w:sz w:val="28"/>
        </w:rPr>
        <w:t>
      Реттегіш актінің нәтижелілігі реттеуші актіні қайта қарау сәтінде талдау кезінде көрсетілген индикаторларды мониторингтеу жолымен айқындалады.</w:t>
      </w:r>
    </w:p>
    <w:p>
      <w:pPr>
        <w:spacing w:after="0"/>
        <w:ind w:left="0"/>
        <w:jc w:val="both"/>
      </w:pPr>
      <w:r>
        <w:rPr>
          <w:rFonts w:ascii="Times New Roman"/>
          <w:b w:val="false"/>
          <w:i w:val="false"/>
          <w:color w:val="000000"/>
          <w:sz w:val="28"/>
        </w:rPr>
        <w:t>
      Міндетті түрде Талдамалық нысанға сәйкес реттеуші мемлекеттік орган көрсетілген индикаторларды сандық өлшемде сипаттайды. Бұл ретте реттеуші мемлекеттік орган тізбені проблеманың өзгеру ауқымын өлшеу және реттеуші актіні қабылдау мақсаттарына қол жеткізу үшін қажетті нақты және цифрлық өлшемдегі индикаторлармен толықтыра алады.</w:t>
      </w:r>
    </w:p>
    <w:p>
      <w:pPr>
        <w:spacing w:after="0"/>
        <w:ind w:left="0"/>
        <w:jc w:val="both"/>
      </w:pPr>
      <w:r>
        <w:rPr>
          <w:rFonts w:ascii="Times New Roman"/>
          <w:b w:val="false"/>
          <w:i w:val="false"/>
          <w:color w:val="000000"/>
          <w:sz w:val="28"/>
        </w:rPr>
        <w:t>
      Реттегіш актінің нәтижелілігі мен тиімділігі заңды тұлғалардың қаржы-шаруашылық қызметінің негізгі көрсеткіштерін салыстырмалы талдау, талаптың және/немесе реттеуші құралдардың халыққа, мемлекетке және бизнеске әсер етуінің салдарын нақты талдау, әрбір реттегіш құрал және (немесе) реттеуші актінің (бар болса) талабы бойынша кәсіпкерлік субъектілерінің шығындарын талдау, индикаторлар мониторингісінің қорытындысы бойынша айқындалады.</w:t>
      </w:r>
    </w:p>
    <w:p>
      <w:pPr>
        <w:spacing w:after="0"/>
        <w:ind w:left="0"/>
        <w:jc w:val="both"/>
      </w:pPr>
      <w:r>
        <w:rPr>
          <w:rFonts w:ascii="Times New Roman"/>
          <w:b w:val="false"/>
          <w:i w:val="false"/>
          <w:color w:val="000000"/>
          <w:sz w:val="28"/>
        </w:rPr>
        <w:t>
      Осы қадамның қорытынды бөлігінде реттеуші мемлекеттік орган міндетті түрде талдамалық нысанда негіздемесімен реттеуші актінің күшін жою (күші жойылды деп тану)/өзгерту және (немесе) толықтыру/өзгертусіз қалдыру туралы өзінің шешімін көрсетеді.</w:t>
      </w:r>
    </w:p>
    <w:p>
      <w:pPr>
        <w:spacing w:after="0"/>
        <w:ind w:left="0"/>
        <w:jc w:val="both"/>
      </w:pPr>
      <w:r>
        <w:rPr>
          <w:rFonts w:ascii="Times New Roman"/>
          <w:b w:val="false"/>
          <w:i w:val="false"/>
          <w:color w:val="000000"/>
          <w:sz w:val="28"/>
        </w:rPr>
        <w:t>
      Реттегіш құралдарды қалыптастыру шарттарына және (немесе) реттеуші актіде белгіленген талаптарға сәйкестігін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сәйкестікті бағалау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шарттарға сәйкестігін бағалау бойынша балдарды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(процестің, іс-қимылдың) қандай түрінің қауіпсіздігі реттеуші құралмен және (немесе) реттеуші актінің міндетті талабымен қамтамасыз етіледі?</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Осы реттегіш құрал және (немесе) реттеуші актінің талабы қандай қауіпсіздікті қамтамасыз етеді?</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2-сұрақта көрсетілген қызметтің (процестің, іс-қимылдың) көрсетілген түрінің қауіпсіздігін қамтамасыз ететін өзге де реттегіш құрал және (немесе) реттеуші актінің талабы бар ма?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реттегіш құрал және (немесе) реттеуші актінің талабы қандай кәсіпкерлік субъектілеріне қолданылады?</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Осы реттегіш құралды қолдану бойынша ерекшеліктер және (немесе) реттеуші актінің талаптары бар ма? Ерекшелік деректерін сипаттаңыз:</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(сайт, әлеуметтік желілер) ашық ақпараттық ресурстарында реттегіш құралды және (немесе) реттеуші актінің талаптарын жоспарланып отырған енгізу (өзгерту) туралы ақпарат орналастырылған және танысу үшін қолжетімді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кәсіпкерліктің мүдделі субъектілерімен, олардың қоғамдық құрылымдарымен, өзге де мүдделі жеке және заңды тұлғалармен реттегіш құралды және (немесе) реттеуші актінің міндетті талабын – өткізу мерзімдерін, қатысушы санын, негізгі ұстанымдарын енгізуге (өзгертуге, қайта қарауға) ниет білдірген мемлекеттік органның бастамасы бойынша қоғамдық талқылаулар (қажет болған жағдайда – қоғамдық тыңдаулар) өткізілді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енгізілетін (өзгертілетін, қайта қаралатын) реттегіш құралды және (немесе) реттеуші актінің міндетті талабын іске асырудың халықаралық практикасының болуы:</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кәсіпкерлік субъектісінің енгізілетін (өзгертілетін, қайта қаралатын) реттеуші құралды және (немесе) реттеуші актінің міндетті талабын (таңдау бойынша) орындау мүмкіндігін талдау:</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реттегіш құралдың қолданылуы және (немесе) реттеуші актінің талаптары нақты реттелетін кәсіпкерлік субъектілеріне немесе олардың қызметіне (процесіне, әрекетіне) бағытталған ба?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міндетті талаптың нақты сандық параметрі бар ма (қажет болған жағдайда)?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реттегіш құралдың және (немесе) реттеуші акті талабының қосымша түсіндірмесі жоқ па?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Пропорционалдылық және ұтымдылық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мақсатты топтардың барлық артықшылықтары мен шығындары ескерілді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енгізілген реттеудің түпкілікті әсері тұрғысынан бизнес шығындары рұқсат етіле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мемлекеттің мемлекеттік реттеуге жұмсайтын шығыстары болып табыла ма?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4) енгізілетін (өзгертілетін) реттеуші құрал және (немесе) кәсіпкерлік субъектісіне немесе оның қызметіне (процесіне, әрекетіне) қатысты реттеуші актінің міндетті талабы осындай енгізудің (өзгерістің) ауыртпалығын ескере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5) реттегіш құралды талдау (қайта қарау) және (немесе) реттеуші актінің талаптары барысында жаңа (қолданыстағысын өзгертпей), сондай-ақ оның күшін жоймай қауіпсіздікті қамтамасыз етуге бола ма? Неліктен?</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және болжамдылық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мыналар мемлекеттік жоспарлау жүйесінің құжаттарына жатады:</w:t>
            </w:r>
          </w:p>
          <w:p>
            <w:pPr>
              <w:spacing w:after="20"/>
              <w:ind w:left="20"/>
              <w:jc w:val="both"/>
            </w:pPr>
            <w:r>
              <w:rPr>
                <w:rFonts w:ascii="Times New Roman"/>
                <w:b w:val="false"/>
                <w:i w:val="false"/>
                <w:color w:val="000000"/>
                <w:sz w:val="20"/>
              </w:rPr>
              <w:t>
1) Қазақстан Республикасының ұлттық даму жоспары;</w:t>
            </w:r>
          </w:p>
          <w:p>
            <w:pPr>
              <w:spacing w:after="20"/>
              <w:ind w:left="20"/>
              <w:jc w:val="both"/>
            </w:pPr>
            <w:r>
              <w:rPr>
                <w:rFonts w:ascii="Times New Roman"/>
                <w:b w:val="false"/>
                <w:i w:val="false"/>
                <w:color w:val="000000"/>
                <w:sz w:val="20"/>
              </w:rPr>
              <w:t>
2) Қазақстан Республикасының Ұлттық қауіпсіздік стратегиясы;</w:t>
            </w:r>
          </w:p>
          <w:p>
            <w:pPr>
              <w:spacing w:after="20"/>
              <w:ind w:left="20"/>
              <w:jc w:val="both"/>
            </w:pPr>
            <w:r>
              <w:rPr>
                <w:rFonts w:ascii="Times New Roman"/>
                <w:b w:val="false"/>
                <w:i w:val="false"/>
                <w:color w:val="000000"/>
                <w:sz w:val="20"/>
              </w:rPr>
              <w:t>
3) мемлекеттік органдардың даму жоспарлары, облыстың, республикалық маңызы бар қаланың, астананың даму жоспарлары;</w:t>
            </w:r>
          </w:p>
          <w:p>
            <w:pPr>
              <w:spacing w:after="20"/>
              <w:ind w:left="20"/>
              <w:jc w:val="both"/>
            </w:pPr>
            <w:r>
              <w:rPr>
                <w:rFonts w:ascii="Times New Roman"/>
                <w:b w:val="false"/>
                <w:i w:val="false"/>
                <w:color w:val="000000"/>
                <w:sz w:val="20"/>
              </w:rPr>
              <w:t>
4) ұлттық басқарушы холдингтердің, ұлттық холдингтердің және ұлттық компаниялардың даму жоспарлары.</w:t>
            </w:r>
          </w:p>
          <w:p>
            <w:pPr>
              <w:spacing w:after="20"/>
              <w:ind w:left="20"/>
              <w:jc w:val="both"/>
            </w:pPr>
            <w:r>
              <w:rPr>
                <w:rFonts w:ascii="Times New Roman"/>
                <w:b w:val="false"/>
                <w:i w:val="false"/>
                <w:color w:val="000000"/>
                <w:sz w:val="20"/>
              </w:rPr>
              <w:t>
1) мемлекеттік жоспарлау жүйесінің қандай құжатында реттеуші құралды және (немесе) талаптарды қайта қарау қажеттілігі көзделген?</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2) құжаттарда реттеуші құралды қайта қарауға тікелей нұсқау және (немесе) талаптар болмаған жағдайда, оларды қайта қарау қажеттілігін негіздейтін нормаларды қамтитын осы құжаттардың ережелерін көрсету?</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кәсіпкерлік субъектілеріне енгізілетін (өзгертілетін) реттеуші құралды және(немесе) талаптарды орындауға дайындалуға мүмкіндік беретін мерзімдер белгіленген бе? Көрсетілген сұрақтарға тікелей жауаптың болмауы енгізілетін (өзгертілетін, қайта қаралатын) реттеуші құралдың және(немесе) міндетті талаптың сәйкестігін теріс бағалау болып есептеледі?</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мақсаттарына қол жеткізу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қол жеткізілді________</w:t>
            </w:r>
          </w:p>
          <w:p>
            <w:pPr>
              <w:spacing w:after="20"/>
              <w:ind w:left="20"/>
              <w:jc w:val="both"/>
            </w:pPr>
            <w:r>
              <w:rPr>
                <w:rFonts w:ascii="Times New Roman"/>
                <w:b w:val="false"/>
                <w:i w:val="false"/>
                <w:color w:val="000000"/>
                <w:sz w:val="20"/>
              </w:rPr>
              <w:t>
Ішінара қол жеткізілді_________</w:t>
            </w:r>
          </w:p>
          <w:p>
            <w:pPr>
              <w:spacing w:after="20"/>
              <w:ind w:left="20"/>
              <w:jc w:val="both"/>
            </w:pPr>
            <w:r>
              <w:rPr>
                <w:rFonts w:ascii="Times New Roman"/>
                <w:b w:val="false"/>
                <w:i w:val="false"/>
                <w:color w:val="000000"/>
                <w:sz w:val="20"/>
              </w:rPr>
              <w:t>
Қол жеткізілмеді____________</w:t>
            </w:r>
          </w:p>
          <w:p>
            <w:pPr>
              <w:spacing w:after="20"/>
              <w:ind w:left="20"/>
              <w:jc w:val="both"/>
            </w:pPr>
            <w:r>
              <w:rPr>
                <w:rFonts w:ascii="Times New Roman"/>
                <w:b w:val="false"/>
                <w:i w:val="false"/>
                <w:color w:val="000000"/>
                <w:sz w:val="20"/>
              </w:rPr>
              <w:t>
* * мәлімделген мақсаттарға қол жеткізілмеген жағдайда реттегіш құралдардың және (немесе) талаптардың реттеушілік әсеріне талдау жүргізу және пайдалану қағидаларына 3-қосымшаға сәйкес талдамалық нысанды толтырмайды.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ұпайы:</w:t>
            </w:r>
          </w:p>
          <w:p>
            <w:pPr>
              <w:spacing w:after="20"/>
              <w:ind w:left="20"/>
              <w:jc w:val="both"/>
            </w:pPr>
            <w:r>
              <w:rPr>
                <w:rFonts w:ascii="Times New Roman"/>
                <w:b w:val="false"/>
                <w:i w:val="false"/>
                <w:color w:val="000000"/>
                <w:sz w:val="20"/>
              </w:rPr>
              <w:t>
* максималды балл-40</w:t>
            </w:r>
          </w:p>
          <w:p>
            <w:pPr>
              <w:spacing w:after="20"/>
              <w:ind w:left="20"/>
              <w:jc w:val="both"/>
            </w:pPr>
            <w:r>
              <w:rPr>
                <w:rFonts w:ascii="Times New Roman"/>
                <w:b w:val="false"/>
                <w:i w:val="false"/>
                <w:color w:val="000000"/>
                <w:sz w:val="20"/>
              </w:rPr>
              <w:t>
* жеткілікті шегі-30</w:t>
            </w:r>
          </w:p>
        </w:tc>
      </w:tr>
    </w:tbl>
    <w:bookmarkStart w:name="z184" w:id="109"/>
    <w:p>
      <w:pPr>
        <w:spacing w:after="0"/>
        <w:ind w:left="0"/>
        <w:jc w:val="left"/>
      </w:pPr>
      <w:r>
        <w:rPr>
          <w:rFonts w:ascii="Times New Roman"/>
          <w:b/>
          <w:i w:val="false"/>
          <w:color w:val="000000"/>
        </w:rPr>
        <w:t xml:space="preserve"> Реттеуші актінің кәсіпкерлік субъектілері мен мемлекеттің өзара іс-қимыл қағидаттарына сәйкестігін айқындау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Қағидатты сақтау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Қағидатқа сәйкес келеді/сәйкес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 Кодекстің 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еркіндігі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қол сұғылмаушылық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бәсекелестік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кәсіпкерлік субъектілері және мемлекет мүдделерінің теңгерімі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ашықтығы және ақпараттың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реттеудің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өз құқықтары мен заңды мүдделерін өз бетінше қорғау қабілетін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алдын алу басымдығы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13-бабына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адалдық презумпциясы және мемлекет пен кәсіпкерлік субъектілерінің өзара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жемқорлықтан еркін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ынталандыру және оны қорғау мен қолдауды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отандық өндірушілерді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істеріне мемлекеттің заңсыз араласуына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норма шығаруда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әлеуметтік жауапкершілігін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кәсіпкерлік қызметке шектеулі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күні 20__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 жүргізу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186" w:id="110"/>
    <w:p>
      <w:pPr>
        <w:spacing w:after="0"/>
        <w:ind w:left="0"/>
        <w:jc w:val="left"/>
      </w:pPr>
      <w:r>
        <w:rPr>
          <w:rFonts w:ascii="Times New Roman"/>
          <w:b/>
          <w:i w:val="false"/>
          <w:color w:val="000000"/>
        </w:rPr>
        <w:t xml:space="preserve"> Реттеуші актіні талдау рәсімдерін сақтау туралы қорытынды</w:t>
      </w:r>
    </w:p>
    <w:bookmarkEnd w:id="110"/>
    <w:p>
      <w:pPr>
        <w:spacing w:after="0"/>
        <w:ind w:left="0"/>
        <w:jc w:val="both"/>
      </w:pPr>
      <w:r>
        <w:rPr>
          <w:rFonts w:ascii="Times New Roman"/>
          <w:b w:val="false"/>
          <w:i w:val="false"/>
          <w:color w:val="ff0000"/>
          <w:sz w:val="28"/>
        </w:rPr>
        <w:t xml:space="preserve">
      Ескерту. Қағидалар 3-2-қосымшамен толықтырылды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адам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 бойынша жалпы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бағалау, оның ішінде реттеуші актіні мемлекеттік реттеудің мәлімделген мақсаттарына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мен реттеу мақсаты анықталған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қаржы-шаруашылық қызметінің негізгі көрсеткіштеріндегі өзгерістер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және/немесе реттегіш құралдың іс-әрекетінің нақты салдары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субъектілерінің шығындарын есептеу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нәтижелілігі мен тиімділігін бағалау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шешімі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негізделген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 қайта қарау мерзімі айқындалған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 қалыптастыру шарттарына және (немесе) реттеуші актіде белгіленген талаптарға сәйкестігін бағалау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кәсіпкерлік субъектілері мен мемлекеттің өзара іс-қимыл қағидаттарына сәйкестігі айқындалған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күні 20__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11"/>
    <w:p>
      <w:pPr>
        <w:spacing w:after="0"/>
        <w:ind w:left="0"/>
        <w:jc w:val="left"/>
      </w:pPr>
      <w:r>
        <w:rPr>
          <w:rFonts w:ascii="Times New Roman"/>
          <w:b/>
          <w:i w:val="false"/>
          <w:color w:val="000000"/>
        </w:rPr>
        <w:t xml:space="preserve"> Қоғамдық талқылаулар өткізу туралы есеп</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 олардың өткізілуі туралы хабардар ету күнін, қоғамдық талқылаулардың басталу күнін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 өткізу тәсілі (онлайн талқылау, форумдар, кеңестер, сұрау және т.б. арқылы).</w:t>
            </w:r>
          </w:p>
          <w:p>
            <w:pPr>
              <w:spacing w:after="20"/>
              <w:ind w:left="20"/>
              <w:jc w:val="both"/>
            </w:pPr>
            <w:r>
              <w:rPr>
                <w:rFonts w:ascii="Times New Roman"/>
                <w:b w:val="false"/>
                <w:i w:val="false"/>
                <w:color w:val="000000"/>
                <w:sz w:val="20"/>
              </w:rPr>
              <w:t>
Кеңестер, дөңгелек үстелдер, форумдар, сұрау және басқа да іс-шаралар өткізу кезінде өткізілген күні мен қатысқан адамдардың санын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кіммен өткізілді (барлық ұйымдарды, оның ішінде мемлекеттік органдарды, қауымдастықтарды, кәсіпкерлерді, қоғамдық бірлестіктерді және басқаларды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пікірлер,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ұстаным бойынша реттеуші мемлекеттік органның /әзірлеуші органның тиісті шешімімен алынған түсініктемелердің, ескертулер мен ұсыныстардың кестесін, интернет-ресурстағы қоғамдық талқылаулардың хаттамасын және (немесе) қорытындыларын қоса беру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ff0000"/>
          <w:sz w:val="28"/>
        </w:rPr>
        <w:t xml:space="preserve">
      Ескерту. 5-қосымшаның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112"/>
    <w:p>
      <w:pPr>
        <w:spacing w:after="0"/>
        <w:ind w:left="0"/>
        <w:jc w:val="left"/>
      </w:pPr>
      <w:r>
        <w:rPr>
          <w:rFonts w:ascii="Times New Roman"/>
          <w:b/>
          <w:i w:val="false"/>
          <w:color w:val="000000"/>
        </w:rPr>
        <w:t xml:space="preserve"> Мемлекеттік органдардың қолданыстағы реттегіш құралдарын қайта қарау жоспары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элементіне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15-тармағына сәйкес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реттеушілік әсерді талдау рәсімінің нәтижелерін енгізу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113"/>
    <w:p>
      <w:pPr>
        <w:spacing w:after="0"/>
        <w:ind w:left="0"/>
        <w:jc w:val="left"/>
      </w:pPr>
      <w:r>
        <w:rPr>
          <w:rFonts w:ascii="Times New Roman"/>
          <w:b/>
          <w:i w:val="false"/>
          <w:color w:val="000000"/>
        </w:rPr>
        <w:t xml:space="preserve"> Қайта қарау тәртібімен реттегіш құралдарды және (немесе) талаптарды қамтитын реттегіш актілердің реттеушілік әсерін талдаудың талдамалық нысаны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Бағалау және мониторинг индикаторлары: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Реттегіш құрал және (немесе) талап шешетін мәселені сипаттаңыз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Қолданыстағы реттеулер үшін-осы реттеуді іске қосқаннан кейін мәселенің өзгеру ауқымын көрсететін деректер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(оларды сипаттаңыз және олардың шамаларын келтіріңіз)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Нысаналы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Қолданыстағы реттеулер үшін-реттеудің мақсаты қандай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Мониторинг жүргізу әдістерін көрсетіңіз (мемлекеттік статистика немесе ведомстволық деректер базасында статистикалық талдау, әлеуметтік сұраулар, сараптамалық сұхбат)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Реттегіш құралдың және (немесе) талаптың әсерін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қоғамға және халыққа әсері</w:t>
            </w:r>
          </w:p>
          <w:p>
            <w:pPr>
              <w:spacing w:after="20"/>
              <w:ind w:left="20"/>
              <w:jc w:val="both"/>
            </w:pPr>
            <w:r>
              <w:rPr>
                <w:rFonts w:ascii="Times New Roman"/>
                <w:b w:val="false"/>
                <w:i w:val="false"/>
                <w:color w:val="000000"/>
                <w:sz w:val="20"/>
              </w:rPr>
              <w:t>
Экономикалық жүйенің келесі элементтерін ескере отырып, жалпы алғанда, экономикалық жүйеге әсер еткен кезде әр реттегіш құралдың және (немесе) талаптың пайдасы мен шығындарының сипаттамасын еркін нысанда жүргізіңіз:</w:t>
            </w:r>
          </w:p>
          <w:p>
            <w:pPr>
              <w:spacing w:after="20"/>
              <w:ind w:left="20"/>
              <w:jc w:val="both"/>
            </w:pPr>
            <w:r>
              <w:rPr>
                <w:rFonts w:ascii="Times New Roman"/>
                <w:b w:val="false"/>
                <w:i w:val="false"/>
                <w:color w:val="000000"/>
                <w:sz w:val="20"/>
              </w:rPr>
              <w:t>
1. Халықтың денсаулығы мен қауіпсіздігіне (экономикалықты қоса алғанда) әсері (халықтың табыстары мен шығыстары, өмір сүру ұзақтығы, кедейлік деңгейі)</w:t>
            </w:r>
          </w:p>
          <w:p>
            <w:pPr>
              <w:spacing w:after="20"/>
              <w:ind w:left="20"/>
              <w:jc w:val="both"/>
            </w:pPr>
            <w:r>
              <w:rPr>
                <w:rFonts w:ascii="Times New Roman"/>
                <w:b w:val="false"/>
                <w:i w:val="false"/>
                <w:color w:val="000000"/>
                <w:sz w:val="20"/>
              </w:rPr>
              <w:t>
2. Экологияға әсері.</w:t>
            </w:r>
          </w:p>
          <w:p>
            <w:pPr>
              <w:spacing w:after="20"/>
              <w:ind w:left="20"/>
              <w:jc w:val="both"/>
            </w:pPr>
            <w:r>
              <w:rPr>
                <w:rFonts w:ascii="Times New Roman"/>
                <w:b w:val="false"/>
                <w:i w:val="false"/>
                <w:color w:val="000000"/>
                <w:sz w:val="20"/>
              </w:rPr>
              <w:t>
3. Тұтынушы таңдауының өзгеруі.</w:t>
            </w:r>
          </w:p>
          <w:p>
            <w:pPr>
              <w:spacing w:after="20"/>
              <w:ind w:left="20"/>
              <w:jc w:val="both"/>
            </w:pPr>
            <w:r>
              <w:rPr>
                <w:rFonts w:ascii="Times New Roman"/>
                <w:b w:val="false"/>
                <w:i w:val="false"/>
                <w:color w:val="000000"/>
                <w:sz w:val="20"/>
              </w:rPr>
              <w:t>
4. Бөлшек сауда бағаларының өзгеруі.</w:t>
            </w:r>
          </w:p>
          <w:p>
            <w:pPr>
              <w:spacing w:after="20"/>
              <w:ind w:left="20"/>
              <w:jc w:val="both"/>
            </w:pPr>
            <w:r>
              <w:rPr>
                <w:rFonts w:ascii="Times New Roman"/>
                <w:b w:val="false"/>
                <w:i w:val="false"/>
                <w:color w:val="000000"/>
                <w:sz w:val="20"/>
              </w:rPr>
              <w:t>
5. Басқасы</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Бизнеске әсері</w:t>
            </w:r>
          </w:p>
          <w:p>
            <w:pPr>
              <w:spacing w:after="20"/>
              <w:ind w:left="20"/>
              <w:jc w:val="both"/>
            </w:pPr>
            <w:r>
              <w:rPr>
                <w:rFonts w:ascii="Times New Roman"/>
                <w:b w:val="false"/>
                <w:i w:val="false"/>
                <w:color w:val="000000"/>
                <w:sz w:val="20"/>
              </w:rPr>
              <w:t>
Бизнеске әсері</w:t>
            </w:r>
          </w:p>
          <w:p>
            <w:pPr>
              <w:spacing w:after="20"/>
              <w:ind w:left="20"/>
              <w:jc w:val="both"/>
            </w:pPr>
            <w:r>
              <w:rPr>
                <w:rFonts w:ascii="Times New Roman"/>
                <w:b w:val="false"/>
                <w:i w:val="false"/>
                <w:color w:val="000000"/>
                <w:sz w:val="20"/>
              </w:rPr>
              <w:t>
Мыналарды міндетті түрде ескере отырып, еркін нысанда әр реттегіш құралдың пайдасы мен шығыстарының сипаттамасын және (немесе) оның бизнеске әсер етуі кезінде қойылатын талаптарын жүргізіңіз:</w:t>
            </w:r>
          </w:p>
          <w:p>
            <w:pPr>
              <w:spacing w:after="20"/>
              <w:ind w:left="20"/>
              <w:jc w:val="both"/>
            </w:pPr>
            <w:r>
              <w:rPr>
                <w:rFonts w:ascii="Times New Roman"/>
                <w:b w:val="false"/>
                <w:i w:val="false"/>
                <w:color w:val="000000"/>
                <w:sz w:val="20"/>
              </w:rPr>
              <w:t>
Кәсіпорындардың өнімділігі мен бәсекеге қабілеттілігіне әсер ету, кәсіпорындардың кірістілігі мен тұрақтылығына, оның ішінде инновациялар мен дамуына әсер ету және басқалары.</w:t>
            </w:r>
          </w:p>
          <w:p>
            <w:pPr>
              <w:spacing w:after="20"/>
              <w:ind w:left="20"/>
              <w:jc w:val="both"/>
            </w:pPr>
            <w:r>
              <w:rPr>
                <w:rFonts w:ascii="Times New Roman"/>
                <w:b w:val="false"/>
                <w:i w:val="false"/>
                <w:color w:val="000000"/>
                <w:sz w:val="20"/>
              </w:rPr>
              <w:t>
Бұл ретте, мынадай көрсеткіштер (болжамды) бойынша есеп жүргізу қажет:</w:t>
            </w:r>
          </w:p>
          <w:p>
            <w:pPr>
              <w:spacing w:after="20"/>
              <w:ind w:left="20"/>
              <w:jc w:val="both"/>
            </w:pPr>
            <w:r>
              <w:rPr>
                <w:rFonts w:ascii="Times New Roman"/>
                <w:b w:val="false"/>
                <w:i w:val="false"/>
                <w:color w:val="000000"/>
                <w:sz w:val="20"/>
              </w:rPr>
              <w:t>
өнімді өндіру көлемі;</w:t>
            </w:r>
          </w:p>
          <w:p>
            <w:pPr>
              <w:spacing w:after="20"/>
              <w:ind w:left="20"/>
              <w:jc w:val="both"/>
            </w:pPr>
            <w:r>
              <w:rPr>
                <w:rFonts w:ascii="Times New Roman"/>
                <w:b w:val="false"/>
                <w:i w:val="false"/>
                <w:color w:val="000000"/>
                <w:sz w:val="20"/>
              </w:rPr>
              <w:t>
ресурстарға арналған шығындар;</w:t>
            </w:r>
          </w:p>
          <w:p>
            <w:pPr>
              <w:spacing w:after="20"/>
              <w:ind w:left="20"/>
              <w:jc w:val="both"/>
            </w:pPr>
            <w:r>
              <w:rPr>
                <w:rFonts w:ascii="Times New Roman"/>
                <w:b w:val="false"/>
                <w:i w:val="false"/>
                <w:color w:val="000000"/>
                <w:sz w:val="20"/>
              </w:rPr>
              <w:t>
кәсіпорын қызметкерлерінің саны;</w:t>
            </w:r>
          </w:p>
          <w:p>
            <w:pPr>
              <w:spacing w:after="20"/>
              <w:ind w:left="20"/>
              <w:jc w:val="both"/>
            </w:pPr>
            <w:r>
              <w:rPr>
                <w:rFonts w:ascii="Times New Roman"/>
                <w:b w:val="false"/>
                <w:i w:val="false"/>
                <w:color w:val="000000"/>
                <w:sz w:val="20"/>
              </w:rPr>
              <w:t>
орташа жылдық табыс;</w:t>
            </w:r>
          </w:p>
          <w:p>
            <w:pPr>
              <w:spacing w:after="20"/>
              <w:ind w:left="20"/>
              <w:jc w:val="both"/>
            </w:pPr>
            <w:r>
              <w:rPr>
                <w:rFonts w:ascii="Times New Roman"/>
                <w:b w:val="false"/>
                <w:i w:val="false"/>
                <w:color w:val="000000"/>
                <w:sz w:val="20"/>
              </w:rPr>
              <w:t>
салық аударымдары;</w:t>
            </w:r>
          </w:p>
          <w:p>
            <w:pPr>
              <w:spacing w:after="20"/>
              <w:ind w:left="20"/>
              <w:jc w:val="both"/>
            </w:pPr>
            <w:r>
              <w:rPr>
                <w:rFonts w:ascii="Times New Roman"/>
                <w:b w:val="false"/>
                <w:i w:val="false"/>
                <w:color w:val="000000"/>
                <w:sz w:val="20"/>
              </w:rPr>
              <w:t>
кәсіпорын қызметкерлерінің жалақысы;</w:t>
            </w:r>
          </w:p>
          <w:p>
            <w:pPr>
              <w:spacing w:after="20"/>
              <w:ind w:left="20"/>
              <w:jc w:val="both"/>
            </w:pPr>
            <w:r>
              <w:rPr>
                <w:rFonts w:ascii="Times New Roman"/>
                <w:b w:val="false"/>
                <w:i w:val="false"/>
                <w:color w:val="000000"/>
                <w:sz w:val="20"/>
              </w:rPr>
              <w:t>
мемлекеттік сатып алудағы шағын және орта бизнестің үлесі;</w:t>
            </w:r>
          </w:p>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1б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билік органдарына және экономикалық жүйеге әсерін тигізу</w:t>
            </w:r>
          </w:p>
          <w:p>
            <w:pPr>
              <w:spacing w:after="20"/>
              <w:ind w:left="20"/>
              <w:jc w:val="both"/>
            </w:pPr>
            <w:r>
              <w:rPr>
                <w:rFonts w:ascii="Times New Roman"/>
                <w:b w:val="false"/>
                <w:i w:val="false"/>
                <w:color w:val="000000"/>
                <w:sz w:val="20"/>
              </w:rPr>
              <w:t>
Міндетті түрде мыналарды ескере отырып, әр реттегіш құралдың және (немесе) оның мемлекеттік билік органдарына және жалпы қоғамға әсер етуі кезіндегі талаптардың пайдасы мен шығыстарының сипаттамасын еркін нысанда жазып алыңыз:</w:t>
            </w:r>
          </w:p>
          <w:p>
            <w:pPr>
              <w:spacing w:after="20"/>
              <w:ind w:left="20"/>
              <w:jc w:val="both"/>
            </w:pPr>
            <w:r>
              <w:rPr>
                <w:rFonts w:ascii="Times New Roman"/>
                <w:b w:val="false"/>
                <w:i w:val="false"/>
                <w:color w:val="000000"/>
                <w:sz w:val="20"/>
              </w:rPr>
              <w:t>
1. Елдің бюджетіне әсерін ескере отырып (салық түсімдерінің өсуі)</w:t>
            </w:r>
          </w:p>
          <w:p>
            <w:pPr>
              <w:spacing w:after="20"/>
              <w:ind w:left="20"/>
              <w:jc w:val="both"/>
            </w:pPr>
            <w:r>
              <w:rPr>
                <w:rFonts w:ascii="Times New Roman"/>
                <w:b w:val="false"/>
                <w:i w:val="false"/>
                <w:color w:val="000000"/>
                <w:sz w:val="20"/>
              </w:rPr>
              <w:t>
2. Экономикалық, сыбайлас жемқорлық тәуекелдерін қоса алғанда, қылмысқа ықпалын ескере отырып.</w:t>
            </w:r>
          </w:p>
          <w:p>
            <w:pPr>
              <w:spacing w:after="20"/>
              <w:ind w:left="20"/>
              <w:jc w:val="both"/>
            </w:pPr>
            <w:r>
              <w:rPr>
                <w:rFonts w:ascii="Times New Roman"/>
                <w:b w:val="false"/>
                <w:i w:val="false"/>
                <w:color w:val="000000"/>
                <w:sz w:val="20"/>
              </w:rPr>
              <w:t>
3. Тауарлардың, қызметтердің, капиталдың және жұмыс күшінің еркін қозғалуына, сондай-ақ халықаралық саудаға және халықаралық инвестициялық ағымдарға ықпалын ескере отырып.</w:t>
            </w:r>
          </w:p>
          <w:p>
            <w:pPr>
              <w:spacing w:after="20"/>
              <w:ind w:left="20"/>
              <w:jc w:val="both"/>
            </w:pPr>
            <w:r>
              <w:rPr>
                <w:rFonts w:ascii="Times New Roman"/>
                <w:b w:val="false"/>
                <w:i w:val="false"/>
                <w:color w:val="000000"/>
                <w:sz w:val="20"/>
              </w:rPr>
              <w:t>
4. Экономикалық өсуге арналған жалпы салдары</w:t>
            </w:r>
          </w:p>
          <w:p>
            <w:pPr>
              <w:spacing w:after="20"/>
              <w:ind w:left="20"/>
              <w:jc w:val="both"/>
            </w:pPr>
            <w:r>
              <w:rPr>
                <w:rFonts w:ascii="Times New Roman"/>
                <w:b w:val="false"/>
                <w:i w:val="false"/>
                <w:color w:val="000000"/>
                <w:sz w:val="20"/>
              </w:rPr>
              <w:t>
5. Жұмыспен қамтуға, жұмыс орындарына әсері</w:t>
            </w:r>
          </w:p>
          <w:p>
            <w:pPr>
              <w:spacing w:after="20"/>
              <w:ind w:left="20"/>
              <w:jc w:val="both"/>
            </w:pPr>
            <w:r>
              <w:rPr>
                <w:rFonts w:ascii="Times New Roman"/>
                <w:b w:val="false"/>
                <w:i w:val="false"/>
                <w:color w:val="000000"/>
                <w:sz w:val="20"/>
              </w:rPr>
              <w:t>
6. Экономика салаларына және басқасына жанама әсер</w:t>
            </w:r>
          </w:p>
          <w:p>
            <w:pPr>
              <w:spacing w:after="20"/>
              <w:ind w:left="20"/>
              <w:jc w:val="both"/>
            </w:pPr>
            <w:r>
              <w:rPr>
                <w:rFonts w:ascii="Times New Roman"/>
                <w:b w:val="false"/>
                <w:i w:val="false"/>
                <w:color w:val="000000"/>
                <w:sz w:val="20"/>
              </w:rPr>
              <w:t>
7. Басқасы.</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 / талап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Реттегіш құралды және (немесе) талапты қайта қарау қорытындылары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талдауды ескере отырып, индикаторларды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индикаторларды цифрлық өлшемде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әдістерін көрсетіңіз (мемлекеттік статистикалық немесе ведомстволық деректер базасында статистикалық талдау, әлеуметтік сұраулар, сараптамалық сұхбат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 құралдарды және (немесе) талаптарды қайта қараудың ұсынылатын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бұрышындағы мәтін жаңа редакцияда - ҚР Премьер-Министрінің орынбасары - Ұлттық экономика министрінің 28.06.2024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114"/>
    <w:p>
      <w:pPr>
        <w:spacing w:after="0"/>
        <w:ind w:left="0"/>
        <w:jc w:val="left"/>
      </w:pPr>
      <w:r>
        <w:rPr>
          <w:rFonts w:ascii="Times New Roman"/>
          <w:b/>
          <w:i w:val="false"/>
          <w:color w:val="000000"/>
        </w:rPr>
        <w:t xml:space="preserve"> Жаңа реттегіш құралдарды және (немесе) талаптарды енгізу немесе реттеуді қатаңдату кезінде реттеушілік әсерді талдау рәсімдерін сақтау туралы қорытынды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жалпы параметрлері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қоғамдық талқылау жүргізілді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"___" _________20__ жылғы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әзірлеуде бір немесе бірнеше стандартты қадамдардың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(қадамдар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 немесе олардың дереккөздеріне тиісті сілтемелер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(реттеушілік әсерді талдаудың қадамдары мен бөліктері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бөліктерін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және проблеманың себептері анықталды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келтірілді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мақсаты кәсіпкерлікті мемлекеттік реттеудің негізгі мақсаттары мен міндеттеріне сәйкес келе ме? Ол мәселені анықтаумен сәйкес келе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жоспарланған өзгеруі және осы өзгерістердің уақыт шеңбері ұсынылды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реттеуді бағалау және мониторинг индикаторлары айқындалды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мерзімі анықталды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w:t>
            </w:r>
          </w:p>
          <w:p>
            <w:pPr>
              <w:spacing w:after="20"/>
              <w:ind w:left="20"/>
              <w:jc w:val="both"/>
            </w:pPr>
            <w:r>
              <w:rPr>
                <w:rFonts w:ascii="Times New Roman"/>
                <w:b w:val="false"/>
                <w:i w:val="false"/>
                <w:color w:val="000000"/>
                <w:sz w:val="20"/>
              </w:rPr>
              <w:t>
Түсініктемелер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 ескертулер мен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Қолы ____________ күні "___" ________ 20__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