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6f35" w14:textId="eb96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бойынша есепке алу деректерінің анықтығын нақтылауды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744 бұйрығы. Қазақстан Республикасының Әділет министрлігінде 2015 жылы 26 желтоқсанда № 12525 болып тіркелді</w:t>
      </w:r>
    </w:p>
    <w:p>
      <w:pPr>
        <w:spacing w:after="0"/>
        <w:ind w:left="0"/>
        <w:jc w:val="both"/>
      </w:pPr>
      <w:bookmarkStart w:name="z1" w:id="0"/>
      <w:r>
        <w:rPr>
          <w:rFonts w:ascii="Times New Roman"/>
          <w:b w:val="false"/>
          <w:i w:val="false"/>
          <w:color w:val="000000"/>
          <w:sz w:val="28"/>
        </w:rPr>
        <w:t>
      «Мемлекеттік статистика туралы» 2010 жылғы 19 наурыздағы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3-тармағына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Шаруашылық бойынша есепке алу деректерінің анықтығына нақтылау жүргізу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жариялануға жатады.</w:t>
      </w:r>
    </w:p>
    <w:bookmarkEnd w:id="0"/>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Ұлттық экономика  </w:t>
      </w:r>
      <w:r>
        <w:br/>
      </w:r>
      <w:r>
        <w:rPr>
          <w:rFonts w:ascii="Times New Roman"/>
          <w:b w:val="false"/>
          <w:i w:val="false"/>
          <w:color w:val="000000"/>
          <w:sz w:val="28"/>
        </w:rPr>
        <w:t>
</w:t>
      </w:r>
      <w:r>
        <w:rPr>
          <w:rFonts w:ascii="Times New Roman"/>
          <w:b w:val="false"/>
          <w:i/>
          <w:color w:val="000000"/>
          <w:sz w:val="28"/>
        </w:rPr>
        <w:t>      министрі                                       Е. Досаев</w:t>
      </w:r>
    </w:p>
    <w:bookmarkEnd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Ауыл шаруашылығы министрі</w:t>
      </w:r>
      <w:r>
        <w:br/>
      </w:r>
      <w:r>
        <w:rPr>
          <w:rFonts w:ascii="Times New Roman"/>
          <w:b w:val="false"/>
          <w:i w:val="false"/>
          <w:color w:val="000000"/>
          <w:sz w:val="28"/>
        </w:rPr>
        <w:t>
</w:t>
      </w:r>
      <w:r>
        <w:rPr>
          <w:rFonts w:ascii="Times New Roman"/>
          <w:b w:val="false"/>
          <w:i/>
          <w:color w:val="000000"/>
          <w:sz w:val="28"/>
        </w:rPr>
        <w:t>А.С.Мамытбеков __________</w:t>
      </w:r>
      <w:r>
        <w:br/>
      </w:r>
      <w:r>
        <w:rPr>
          <w:rFonts w:ascii="Times New Roman"/>
          <w:b w:val="false"/>
          <w:i w:val="false"/>
          <w:color w:val="000000"/>
          <w:sz w:val="28"/>
        </w:rPr>
        <w:t>
</w:t>
      </w:r>
      <w:r>
        <w:rPr>
          <w:rFonts w:ascii="Times New Roman"/>
          <w:b w:val="false"/>
          <w:i/>
          <w:color w:val="000000"/>
          <w:sz w:val="28"/>
        </w:rPr>
        <w:t>2015 жылғы 3 желтоқсан</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744 бұйрығымен     </w:t>
      </w:r>
      <w:r>
        <w:br/>
      </w:r>
      <w:r>
        <w:rPr>
          <w:rFonts w:ascii="Times New Roman"/>
          <w:b w:val="false"/>
          <w:i w:val="false"/>
          <w:color w:val="000000"/>
          <w:sz w:val="28"/>
        </w:rPr>
        <w:t xml:space="preserve">
бекітілді     </w:t>
      </w:r>
    </w:p>
    <w:bookmarkEnd w:id="2"/>
    <w:bookmarkStart w:name="z4" w:id="3"/>
    <w:p>
      <w:pPr>
        <w:spacing w:after="0"/>
        <w:ind w:left="0"/>
        <w:jc w:val="left"/>
      </w:pPr>
      <w:r>
        <w:rPr>
          <w:rFonts w:ascii="Times New Roman"/>
          <w:b/>
          <w:i w:val="false"/>
          <w:color w:val="000000"/>
        </w:rPr>
        <w:t xml:space="preserve"> 
Шаруашылық бойынша есепке алу деректерінің анықтығын нақтылауды жүргізу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Шаруашылық бойынша есепке алу деректерінің анықтығын нақтылауды жүргізу қағидалары (бұдан әрі – Қағидалар) «Мемлекеттік статистика туралы» Қазақстан Республикасының 2010 жылғы 19 наурыздағы Заңының (бұдан әрі – Заң) </w:t>
      </w:r>
      <w:r>
        <w:rPr>
          <w:rFonts w:ascii="Times New Roman"/>
          <w:b w:val="false"/>
          <w:i w:val="false"/>
          <w:color w:val="000000"/>
          <w:sz w:val="28"/>
        </w:rPr>
        <w:t>12-1-бабының</w:t>
      </w:r>
      <w:r>
        <w:rPr>
          <w:rFonts w:ascii="Times New Roman"/>
          <w:b w:val="false"/>
          <w:i w:val="false"/>
          <w:color w:val="000000"/>
          <w:sz w:val="28"/>
        </w:rPr>
        <w:t xml:space="preserve"> 3-тармағына сәйкес әзірленді және уәкілетті орган ведомствосының облыстық аумақтық статистика органдарының мамандары шаруашылық бойынша есепке алу деректерінің анықтығын нақтылауды жүргізу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Осы Қағидаларда келесі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1) ауыл шаруашылығы жануарларын бірдейлендіру жөніндегі дерекқор (бұдан әрі – АШЖ БҚ)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жануардың иесі туралы деректерді және ветеринария саласындағы уәкілетті орган пайдаланатын ветеринариялық есепке алудың бір бөлігі; </w:t>
      </w:r>
      <w:r>
        <w:br/>
      </w:r>
      <w:r>
        <w:rPr>
          <w:rFonts w:ascii="Times New Roman"/>
          <w:b w:val="false"/>
          <w:i w:val="false"/>
          <w:color w:val="000000"/>
          <w:sz w:val="28"/>
        </w:rPr>
        <w:t>
</w:t>
      </w:r>
      <w:r>
        <w:rPr>
          <w:rFonts w:ascii="Times New Roman"/>
          <w:b w:val="false"/>
          <w:i w:val="false"/>
          <w:color w:val="000000"/>
          <w:sz w:val="28"/>
        </w:rPr>
        <w:t>
      2)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 (бұдан әрі – уәкілетті органның ведомствосы);</w:t>
      </w:r>
      <w:r>
        <w:br/>
      </w:r>
      <w:r>
        <w:rPr>
          <w:rFonts w:ascii="Times New Roman"/>
          <w:b w:val="false"/>
          <w:i w:val="false"/>
          <w:color w:val="000000"/>
          <w:sz w:val="28"/>
        </w:rPr>
        <w:t>
</w:t>
      </w:r>
      <w:r>
        <w:rPr>
          <w:rFonts w:ascii="Times New Roman"/>
          <w:b w:val="false"/>
          <w:i w:val="false"/>
          <w:color w:val="000000"/>
          <w:sz w:val="28"/>
        </w:rPr>
        <w:t>
      3) электрондық шаруашылық бойынша есепке алуды жүргізуге арналған бағдарламалық қамтамасыз ету (бұдан әрі – ЭШБЕА БҚ) – кенттің, ауылдың, ауылдық округтің әкіміне шаруашылық бойынша есепке алу деректерін енгізуге, түзетуді және сақтауды жүзеге асыруға, сондай-ақ енгізілген ақпарат негізінде жиынтық біріктірілген деректерді қалыптастыруға мүмкіндік беретін қолданбалы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xml:space="preserve">
      3. Шаруашылық бойынша есепке алу деректерінің анықтығын нақтылауды уәкілетті орган ведомствосының облыстық аумақтық статистика органдарының лауазымды адамдары мынадай бағыттар бойынша: </w:t>
      </w:r>
      <w:r>
        <w:br/>
      </w:r>
      <w:r>
        <w:rPr>
          <w:rFonts w:ascii="Times New Roman"/>
          <w:b w:val="false"/>
          <w:i w:val="false"/>
          <w:color w:val="000000"/>
          <w:sz w:val="28"/>
        </w:rPr>
        <w:t>
</w:t>
      </w:r>
      <w:r>
        <w:rPr>
          <w:rFonts w:ascii="Times New Roman"/>
          <w:b w:val="false"/>
          <w:i w:val="false"/>
          <w:color w:val="000000"/>
          <w:sz w:val="28"/>
        </w:rPr>
        <w:t>
      1) шаруашылық бойынша есепке алуды жүргізудің Қазақстан Республикасы Статистика агенттігі төрағасының 2010 жылғы 10 маусымдағы № 136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2010 жылғы 15 шілдедегі № 6334 болып тіркелген «Әр шаруашылық бойынша есепке алуды жүргізу және тіркеу жазбаларын жүргізуді ұйымдастыру нысандары бойынша статистикалық әдіснама» (бұдан әрі – Әдіснама) талаптарына сәйкестігін; </w:t>
      </w:r>
      <w:r>
        <w:br/>
      </w:r>
      <w:r>
        <w:rPr>
          <w:rFonts w:ascii="Times New Roman"/>
          <w:b w:val="false"/>
          <w:i w:val="false"/>
          <w:color w:val="000000"/>
          <w:sz w:val="28"/>
        </w:rPr>
        <w:t>
</w:t>
      </w:r>
      <w:r>
        <w:rPr>
          <w:rFonts w:ascii="Times New Roman"/>
          <w:b w:val="false"/>
          <w:i w:val="false"/>
          <w:color w:val="000000"/>
          <w:sz w:val="28"/>
        </w:rPr>
        <w:t xml:space="preserve">
      2) шаруашылық бойынша есепке алу деректерінің жазбаларын тұрғын үй қоры статистикалық тіркелімінің (бұдан әрi – ТҚСТ) деректерімен салыстыру арқылы нақтылауды; </w:t>
      </w:r>
      <w:r>
        <w:br/>
      </w:r>
      <w:r>
        <w:rPr>
          <w:rFonts w:ascii="Times New Roman"/>
          <w:b w:val="false"/>
          <w:i w:val="false"/>
          <w:color w:val="000000"/>
          <w:sz w:val="28"/>
        </w:rPr>
        <w:t>
</w:t>
      </w:r>
      <w:r>
        <w:rPr>
          <w:rFonts w:ascii="Times New Roman"/>
          <w:b w:val="false"/>
          <w:i w:val="false"/>
          <w:color w:val="000000"/>
          <w:sz w:val="28"/>
        </w:rPr>
        <w:t>
      3) АЖБ ДБ бар ақпаратты қолданып, шаруашылық бойынша есепке алу жазбаларын нақтылауды жүзеге асырады.</w:t>
      </w:r>
      <w:r>
        <w:br/>
      </w:r>
      <w:r>
        <w:rPr>
          <w:rFonts w:ascii="Times New Roman"/>
          <w:b w:val="false"/>
          <w:i w:val="false"/>
          <w:color w:val="000000"/>
          <w:sz w:val="28"/>
        </w:rPr>
        <w:t>
</w:t>
      </w:r>
      <w:r>
        <w:rPr>
          <w:rFonts w:ascii="Times New Roman"/>
          <w:b w:val="false"/>
          <w:i w:val="false"/>
          <w:color w:val="000000"/>
          <w:sz w:val="28"/>
        </w:rPr>
        <w:t>
      4. Шаруашылық бойынша есепке алу деректерінің анықтығын елді мекендерге шығу арқылы нақтылау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тексеріс ұйымдастыру және жүргізу талаптарына сәйкес жүзеге асырылады.</w:t>
      </w:r>
    </w:p>
    <w:bookmarkEnd w:id="5"/>
    <w:bookmarkStart w:name="z7" w:id="6"/>
    <w:p>
      <w:pPr>
        <w:spacing w:after="0"/>
        <w:ind w:left="0"/>
        <w:jc w:val="left"/>
      </w:pPr>
      <w:r>
        <w:rPr>
          <w:rFonts w:ascii="Times New Roman"/>
          <w:b/>
          <w:i w:val="false"/>
          <w:color w:val="000000"/>
        </w:rPr>
        <w:t xml:space="preserve"> 
2. Шаруашылық бойынша есепке алу деректерінің анықтығын нақтылауды жүргізу тәртібі </w:t>
      </w:r>
    </w:p>
    <w:bookmarkEnd w:id="6"/>
    <w:bookmarkStart w:name="z8" w:id="7"/>
    <w:p>
      <w:pPr>
        <w:spacing w:after="0"/>
        <w:ind w:left="0"/>
        <w:jc w:val="both"/>
      </w:pPr>
      <w:r>
        <w:rPr>
          <w:rFonts w:ascii="Times New Roman"/>
          <w:b w:val="false"/>
          <w:i w:val="false"/>
          <w:color w:val="000000"/>
          <w:sz w:val="28"/>
        </w:rPr>
        <w:t xml:space="preserve">
      5. Мемлекеттік статистика саласындағы Тәуекелдер дәрежесін бағалау критерийлеріне сәйкес бекітілген Іріктемелі тексеру жүргізу тізімін (бұдан әрі – Тізім) уәкілетті орган ведомствосы қалыптастырады. </w:t>
      </w:r>
      <w:r>
        <w:br/>
      </w:r>
      <w:r>
        <w:rPr>
          <w:rFonts w:ascii="Times New Roman"/>
          <w:b w:val="false"/>
          <w:i w:val="false"/>
          <w:color w:val="000000"/>
          <w:sz w:val="28"/>
        </w:rPr>
        <w:t>
</w:t>
      </w:r>
      <w:r>
        <w:rPr>
          <w:rFonts w:ascii="Times New Roman"/>
          <w:b w:val="false"/>
          <w:i w:val="false"/>
          <w:color w:val="000000"/>
          <w:sz w:val="28"/>
        </w:rPr>
        <w:t xml:space="preserve">
      6. Шаруашылық бойынша есепке алу деректерінің анықтығын нақтылауды жүргізу іс-шарасы екi кезең бойынша жүргiзiледi. </w:t>
      </w:r>
      <w:r>
        <w:br/>
      </w:r>
      <w:r>
        <w:rPr>
          <w:rFonts w:ascii="Times New Roman"/>
          <w:b w:val="false"/>
          <w:i w:val="false"/>
          <w:color w:val="000000"/>
          <w:sz w:val="28"/>
        </w:rPr>
        <w:t>
</w:t>
      </w:r>
      <w:r>
        <w:rPr>
          <w:rFonts w:ascii="Times New Roman"/>
          <w:b w:val="false"/>
          <w:i w:val="false"/>
          <w:color w:val="000000"/>
          <w:sz w:val="28"/>
        </w:rPr>
        <w:t xml:space="preserve">
      1) бірінші кезеңде Шаруашылық бойынша есепке алу деректерінің анықтығын нақтылауды жүргізу шаруашылық бойынша есепке алуды жүргізудің Әдiснама талаптарының сәйкессiздiктерiн анықтау, ЭШБЕА БҚ-дағы жазбаларды АШЖ БҚ және ТҚСТ деректерімен салыстыру жұмыстарын жүргізуді қамтиды. </w:t>
      </w:r>
      <w:r>
        <w:br/>
      </w:r>
      <w:r>
        <w:rPr>
          <w:rFonts w:ascii="Times New Roman"/>
          <w:b w:val="false"/>
          <w:i w:val="false"/>
          <w:color w:val="000000"/>
          <w:sz w:val="28"/>
        </w:rPr>
        <w:t xml:space="preserve">
      Шаруашылық бойынша есепке алудың ЭШБЕА БҚ «Тұрғын үй жағдайлары» бөлімі бойынша нақтылау ТҚСТ деректерімен іріктеп салыстыру арқылы жүргізіледі. </w:t>
      </w:r>
      <w:r>
        <w:br/>
      </w:r>
      <w:r>
        <w:rPr>
          <w:rFonts w:ascii="Times New Roman"/>
          <w:b w:val="false"/>
          <w:i w:val="false"/>
          <w:color w:val="000000"/>
          <w:sz w:val="28"/>
        </w:rPr>
        <w:t>
      Бұл салыстыруды жүргізу үшін уәкілетті орган ведомствосының облыстық аумақтық статистика органдары ТҚСТ деректерінің негізінде нақтылаумен қамтылған елдi мекен бойынша тұрғын үйлердің қалыптастырады.</w:t>
      </w:r>
      <w:r>
        <w:br/>
      </w:r>
      <w:r>
        <w:rPr>
          <w:rFonts w:ascii="Times New Roman"/>
          <w:b w:val="false"/>
          <w:i w:val="false"/>
          <w:color w:val="000000"/>
          <w:sz w:val="28"/>
        </w:rPr>
        <w:t xml:space="preserve">
      Тізбеде үйдің сәйкестендіру коды, үй шаруашылығының жеке шоты, жер учаскесінің кадастрлік нөмірі, үй типі, үйдің жағдайы, меншік түрі, жалпы және тұрғын үй алаңының мөлшері, бөлме саны, абаттандырудың болуы, сыртқы қабырғалардың материалдары, тұратындардың саны және үй шаруашылықтарының саны көрсетіле отырып, елді мекеннің үйлері бойынша ақпарат қамтылады.  </w:t>
      </w:r>
      <w:r>
        <w:br/>
      </w:r>
      <w:r>
        <w:rPr>
          <w:rFonts w:ascii="Times New Roman"/>
          <w:b w:val="false"/>
          <w:i w:val="false"/>
          <w:color w:val="000000"/>
          <w:sz w:val="28"/>
        </w:rPr>
        <w:t>
      Салыстыру үшін үй саны шаруашылық бойынша есепке алу деректерінің анықтығын нақтылауды жүзеге асыратын лауазымды адамдарға түсетін жүктемені ескере отырып анықталады.</w:t>
      </w:r>
      <w:r>
        <w:br/>
      </w:r>
      <w:r>
        <w:rPr>
          <w:rFonts w:ascii="Times New Roman"/>
          <w:b w:val="false"/>
          <w:i w:val="false"/>
          <w:color w:val="000000"/>
          <w:sz w:val="28"/>
        </w:rPr>
        <w:t xml:space="preserve">
      Үйдің сәйкестендіру коды бойынша ТҚСТ деректерімен нақтылау кезінде жалпы және тұрғын алаң көлемінің, тұрғын үй типінің, тұрғын үйдің меншік түрінің, бөлмелер санының, сыртқы қабырға материалдарының, тұрғын үй-жайды абаттандырудың (электр, су құбыры, ыстық сумен қамтамасыз ету, кәріз, ванна, себезгі, жылу электр орталықтарынан жылыту, жеке қондырғылардан жылыту, газ, электр пеші, жеке су жылытқыштан ыстық сумен жабдықтау, пештен жылыту) сәйкестігіне жазбаларды салыстыру жүзеге асырылады. </w:t>
      </w:r>
      <w:r>
        <w:br/>
      </w:r>
      <w:r>
        <w:rPr>
          <w:rFonts w:ascii="Times New Roman"/>
          <w:b w:val="false"/>
          <w:i w:val="false"/>
          <w:color w:val="000000"/>
          <w:sz w:val="28"/>
        </w:rPr>
        <w:t>
</w:t>
      </w:r>
      <w:r>
        <w:rPr>
          <w:rFonts w:ascii="Times New Roman"/>
          <w:b w:val="false"/>
          <w:i w:val="false"/>
          <w:color w:val="000000"/>
          <w:sz w:val="28"/>
        </w:rPr>
        <w:t xml:space="preserve">
      2) екiншi кезеңдегі жұмыстарды жүргізу тәртібі АЖБ ДБ-да қамтылған ақпаратты пайдаланып, үй шаруашылықтарына бару арқылы ЭШБЕА БҚ жазбаларын нақтылау жұмыстарын жүргізуді қамтиды. </w:t>
      </w:r>
      <w:r>
        <w:br/>
      </w:r>
      <w:r>
        <w:rPr>
          <w:rFonts w:ascii="Times New Roman"/>
          <w:b w:val="false"/>
          <w:i w:val="false"/>
          <w:color w:val="000000"/>
          <w:sz w:val="28"/>
        </w:rPr>
        <w:t xml:space="preserve">
      Уәкілетті орган ведомствосының облыстық аумақтық статистика органының лауазымды адамы аралауға жататын үй шаруашылықтарының саны мен тізбесін анықтайды. </w:t>
      </w:r>
      <w:r>
        <w:br/>
      </w:r>
      <w:r>
        <w:rPr>
          <w:rFonts w:ascii="Times New Roman"/>
          <w:b w:val="false"/>
          <w:i w:val="false"/>
          <w:color w:val="000000"/>
          <w:sz w:val="28"/>
        </w:rPr>
        <w:t xml:space="preserve">
      Аралауға қажетті үй шаруашылықтарының саны шаруашылық бойынша есепке алу деректерінің анықтығын нақтылауды жүзеге асыратын лауазымды адамдарға түсетін жүктемені ескере отырып анықталады. </w:t>
      </w:r>
      <w:r>
        <w:br/>
      </w:r>
      <w:r>
        <w:rPr>
          <w:rFonts w:ascii="Times New Roman"/>
          <w:b w:val="false"/>
          <w:i w:val="false"/>
          <w:color w:val="000000"/>
          <w:sz w:val="28"/>
        </w:rPr>
        <w:t xml:space="preserve">
      Уәкілетті орган ведомствосының облыстық аумақтық статистика органының лауазымды адамы ветеринария саласындағы маманмен бiрлесiп (келісім бойынша) баруға жататын үй шаруашылықтарының тізбесі бойынша ЭШБЕА БҚ-да АЖБ ДБ көрсеткіштерімен жануарлардың түрлері және саны бойынша нақтылауды жүзеге асырады. </w:t>
      </w:r>
      <w:r>
        <w:br/>
      </w:r>
      <w:r>
        <w:rPr>
          <w:rFonts w:ascii="Times New Roman"/>
          <w:b w:val="false"/>
          <w:i w:val="false"/>
          <w:color w:val="000000"/>
          <w:sz w:val="28"/>
        </w:rPr>
        <w:t>
      АЖБ ДБ-да іздестіру үй шаруашылығы иесінің немесе мүшесінің ЖСН-і немесе тегі, аты, әкесінің аты (бар болған жағдайда) бойынша жүргізіледі.</w:t>
      </w:r>
      <w:r>
        <w:br/>
      </w:r>
      <w:r>
        <w:rPr>
          <w:rFonts w:ascii="Times New Roman"/>
          <w:b w:val="false"/>
          <w:i w:val="false"/>
          <w:color w:val="000000"/>
          <w:sz w:val="28"/>
        </w:rPr>
        <w:t xml:space="preserve">
      Бұдан әрі ЭШБЕА БҚ «Шаруашылықтың жеке меншігі болып табылатын мал (басы)» бөлімінде көрсетілген мал басының саны бойынша ауыл шаруашылығы жануарларының саны АЖБ ДБ-дағы ауыл шаруашылығы малының саны бойынша жазбалар санымен салыстырылып тексеріледі. Ауыл шаруашылығы жануарларының түрлері мен саны бойынша ЭШБЕА БҚ-да нақты үй шаруашылығы бойынша ағымдағы жылғы 1 қаңтардағы және 1 шілдедегі жағдайға сәйкес деректерін нақтылау ағымдағы жылғы 1 қаңтардан және 1 шілдеден кейін болған ауылшаруашылығы жануарларының қозғалысын (сатып алынуын, төлдеуін және қатардан шығуын) есепке ала отырып жүзеге асырылады. </w:t>
      </w:r>
      <w:r>
        <w:br/>
      </w:r>
      <w:r>
        <w:rPr>
          <w:rFonts w:ascii="Times New Roman"/>
          <w:b w:val="false"/>
          <w:i w:val="false"/>
          <w:color w:val="000000"/>
          <w:sz w:val="28"/>
        </w:rPr>
        <w:t>
      Ауыл шаруашылығы жануарларының қозғалысын есепке алу үшін АЖБ ДБ «Есепке қою күні» және «Есептен шығарылу себебі» бағандарындағы ақпарат пайдаланылады.</w:t>
      </w:r>
      <w:r>
        <w:br/>
      </w:r>
      <w:r>
        <w:rPr>
          <w:rFonts w:ascii="Times New Roman"/>
          <w:b w:val="false"/>
          <w:i w:val="false"/>
          <w:color w:val="000000"/>
          <w:sz w:val="28"/>
        </w:rPr>
        <w:t>
      ЭШБЕА БҚ деректерін нақтылау және олардың анықтығын растау үшiн кенттің, ауылдың, ауылдық округ әкімінің немесе әкімдігінің, уәкілетті орган ведомствосының облыстық аумақтық статистика органдарының лауазымды адамдарының қатысуымен және ветеринария саласындағы маманмен (келісім бойынша) бірге үй шаруашылықтарына бару жүзеге асырылады.</w:t>
      </w:r>
      <w:r>
        <w:br/>
      </w:r>
      <w:r>
        <w:rPr>
          <w:rFonts w:ascii="Times New Roman"/>
          <w:b w:val="false"/>
          <w:i w:val="false"/>
          <w:color w:val="000000"/>
          <w:sz w:val="28"/>
        </w:rPr>
        <w:t>
      Үй шаруашылықтарын аралау кезінде шаруашылық бойынша есепке алудың тiркеу жазбаларын нақтылау ауылшаруашылық жануарларын нақты қайта есептеу және картоп, көкөністер мен жеміс-жидектер және басқа да дақылдарға арналған егістік алаңдарын өлшеу арқылы жүргізіледі.</w:t>
      </w:r>
      <w:r>
        <w:br/>
      </w:r>
      <w:r>
        <w:rPr>
          <w:rFonts w:ascii="Times New Roman"/>
          <w:b w:val="false"/>
          <w:i w:val="false"/>
          <w:color w:val="000000"/>
          <w:sz w:val="28"/>
        </w:rPr>
        <w:t>
      Егер нақты қайта есептеуді жүзеге асыру мүмкiн болмаған жағдайда нақтылау ауылшаруашылық жануарларының және егістік алаңдарының нақты болуы туралы үй шаруашылығының иесі немесе осы үй шаруашылығының кәмелетке толған мүшесiне пікіртерім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7. Шаруашылық бойынша есепке алу деректерінің анықтығына жүргізілген нақтылау қорытындысы бойынша уәкілетті орган ведомствосының облыстық аумақтық статистика органдарының лауазымды адамдары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мiндеттi түрде Шаруашылық бойынша есепке алуды тіркеу жазбаларының сәйкессіздігі немесе сәйкестігі туралы акт (бұдан әрi – Акт) жасайды. </w:t>
      </w:r>
      <w:r>
        <w:br/>
      </w:r>
      <w:r>
        <w:rPr>
          <w:rFonts w:ascii="Times New Roman"/>
          <w:b w:val="false"/>
          <w:i w:val="false"/>
          <w:color w:val="000000"/>
          <w:sz w:val="28"/>
        </w:rPr>
        <w:t xml:space="preserve">
      Акт үш данада жасалады. </w:t>
      </w:r>
      <w:r>
        <w:br/>
      </w:r>
      <w:r>
        <w:rPr>
          <w:rFonts w:ascii="Times New Roman"/>
          <w:b w:val="false"/>
          <w:i w:val="false"/>
          <w:color w:val="000000"/>
          <w:sz w:val="28"/>
        </w:rPr>
        <w:t>
      Актінiң бiр данасы ауылдық округтің әкiмдiгі үшін, екiншiсі ветеринария саласындағы маман үшін, үшіншісі уәкілетті орган ведомствосының облыстық аумақтық статистика органы үшін.</w:t>
      </w:r>
      <w:r>
        <w:br/>
      </w:r>
      <w:r>
        <w:rPr>
          <w:rFonts w:ascii="Times New Roman"/>
          <w:b w:val="false"/>
          <w:i w:val="false"/>
          <w:color w:val="000000"/>
          <w:sz w:val="28"/>
        </w:rPr>
        <w:t>
</w:t>
      </w:r>
      <w:r>
        <w:rPr>
          <w:rFonts w:ascii="Times New Roman"/>
          <w:b w:val="false"/>
          <w:i w:val="false"/>
          <w:color w:val="000000"/>
          <w:sz w:val="28"/>
        </w:rPr>
        <w:t xml:space="preserve">
      8. Шаруашылық бойынша есепке алуды жүргiзудің Әдіснаманың талаптарына сәйкессiздiгі, сондай-ақ АЖБ ДБ-дағы деректермен сәйкессіздіктері анықталған жағдайда сәйкессiздiктер туралы ақпаратты уәкілетті орган ведомствосының аудандық статистика органдарының лауазымды адамдары еркін нысанда құрастырылатын қорытынды анықтамада көрсетеді және тоқсан сайын аудан әкіміне және Актінің (актілердің) көшірмесі қосымшасымен статистика уәкілетті органы ведомствосының облыстық аумақтық статистика органдарына жібереді. </w:t>
      </w:r>
      <w:r>
        <w:br/>
      </w:r>
      <w:r>
        <w:rPr>
          <w:rFonts w:ascii="Times New Roman"/>
          <w:b w:val="false"/>
          <w:i w:val="false"/>
          <w:color w:val="000000"/>
          <w:sz w:val="28"/>
        </w:rPr>
        <w:t>
</w:t>
      </w:r>
      <w:r>
        <w:rPr>
          <w:rFonts w:ascii="Times New Roman"/>
          <w:b w:val="false"/>
          <w:i w:val="false"/>
          <w:color w:val="000000"/>
          <w:sz w:val="28"/>
        </w:rPr>
        <w:t xml:space="preserve">
      9. Үй шаруашылығы иесінің немесе осы шаруашылықтың кәмелетке толған мүшесінің анықсыз деректерді ұсынуы анықталған жағдайда кенттің, ауылдың, ауылдық округтің әкімі немесе жергілікті атқарушы органның маманы немесе ветеринария саласындағы маман ЭШБЕА БК немесе АЖБ ДБ-ға тиісті өзгерістер енгізеді. </w:t>
      </w:r>
      <w:r>
        <w:br/>
      </w:r>
      <w:r>
        <w:rPr>
          <w:rFonts w:ascii="Times New Roman"/>
          <w:b w:val="false"/>
          <w:i w:val="false"/>
          <w:color w:val="000000"/>
          <w:sz w:val="28"/>
        </w:rPr>
        <w:t>
      Анықталған сәйкессіздіктер туралы ақпарат уәкілетті орган ведомствосының аудандық статистика органдарының лауазымды адамдары қорытынды анықтамада көрсетеді және үй шаруашылығының иесімен немесе үй шаруашылығының кәмелетке толған мүшесімен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10. Кенттің, ауылдың, ауылдық округтің әкiмi және ветеринария саласындағы маман нақтылау негізінде анықталған бұзушылықтар туралы ақпаратты алған кезде сәйкессіздіктердің Актіде көрcетiлген мерзiмде тиісінше жойылуын қамтамасыз етеді және уәкілетті орган ведомствосының аудандық статистика органына атқарылған жұмыс туралы ақпарат жібереді.</w:t>
      </w:r>
    </w:p>
    <w:bookmarkEnd w:id="7"/>
    <w:bookmarkStart w:name="z9" w:id="8"/>
    <w:p>
      <w:pPr>
        <w:spacing w:after="0"/>
        <w:ind w:left="0"/>
        <w:jc w:val="left"/>
      </w:pPr>
      <w:r>
        <w:rPr>
          <w:rFonts w:ascii="Times New Roman"/>
          <w:b/>
          <w:i w:val="false"/>
          <w:color w:val="000000"/>
        </w:rPr>
        <w:t xml:space="preserve"> 
3. Шаруашылық бойынша есепке алу деректерінің анықтығын нақтылауды қорытындылау бойынша уәкілетті орган ведомствосының облыстық аумақтық статистика органдарының іс-әрекеті  </w:t>
      </w:r>
    </w:p>
    <w:bookmarkEnd w:id="8"/>
    <w:bookmarkStart w:name="z10" w:id="9"/>
    <w:p>
      <w:pPr>
        <w:spacing w:after="0"/>
        <w:ind w:left="0"/>
        <w:jc w:val="both"/>
      </w:pPr>
      <w:r>
        <w:rPr>
          <w:rFonts w:ascii="Times New Roman"/>
          <w:b w:val="false"/>
          <w:i w:val="false"/>
          <w:color w:val="000000"/>
          <w:sz w:val="28"/>
        </w:rPr>
        <w:t xml:space="preserve">
      11. Кенттің, ауылдың, ауылдық округтің әкімдері сәйкессіздіктерді жою бойынша атқарылған жұмыстар туралы ақпаратты осы Қағидалардың 10-тармағына сәйкес Актіде көрсетілген мерзімде ұсынбаған жағдайда уәкілетті орган ведомствосының облыстық аумақтық статистика органдары іріктемелі тексеру барысында анықталған сәйкессіздіктерді жою талаптарымен ақпарат қалыптастырады және жоғарғы тұрған жергілікті атқарушы органға үш жұмыс күні ішінде жібереді. </w:t>
      </w:r>
      <w:r>
        <w:br/>
      </w:r>
      <w:r>
        <w:rPr>
          <w:rFonts w:ascii="Times New Roman"/>
          <w:b w:val="false"/>
          <w:i w:val="false"/>
          <w:color w:val="000000"/>
          <w:sz w:val="28"/>
        </w:rPr>
        <w:t>
</w:t>
      </w:r>
      <w:r>
        <w:rPr>
          <w:rFonts w:ascii="Times New Roman"/>
          <w:b w:val="false"/>
          <w:i w:val="false"/>
          <w:color w:val="000000"/>
          <w:sz w:val="28"/>
        </w:rPr>
        <w:t>
      12. Аудандық статистика органдары тиісті уәкілетті орган ведомствосының облыстық аумақтық статистика органына ай сайын келесі айдың 3-ші күніне дейінгі мерзімде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Актілер мен шаруашылық бойынша есепке алу деректерінің анықтығына нақтылау жүргізу туралы ақпарат жолдайды. </w:t>
      </w:r>
      <w:r>
        <w:br/>
      </w:r>
      <w:r>
        <w:rPr>
          <w:rFonts w:ascii="Times New Roman"/>
          <w:b w:val="false"/>
          <w:i w:val="false"/>
          <w:color w:val="000000"/>
          <w:sz w:val="28"/>
        </w:rPr>
        <w:t>
</w:t>
      </w:r>
      <w:r>
        <w:rPr>
          <w:rFonts w:ascii="Times New Roman"/>
          <w:b w:val="false"/>
          <w:i w:val="false"/>
          <w:color w:val="000000"/>
          <w:sz w:val="28"/>
        </w:rPr>
        <w:t>
      13. Кенттің, ауылдың, ауылдық округтің әкімдері лауазымды адамдарын әкімшілік жауапкершілікке тарту («Әкімшілік құқық бұзушылық туралы» Қазақстан Республикасы Кодексінің 62-бабының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мүмкін болмаған жағдайда статистика органдары әкімнен сәйкессіздіктерді жою туралы ақпарат алған күннен бастап бес жұмыс күні ішінде қарауға және шаруашылық бойынша есепке алуды жүргізуге жауапты лауазымды адамдарды тәртіптік жауапкершілікке тарту үшін аудандардың әкімдіктеріне материалдар жолдайды. </w:t>
      </w:r>
      <w:r>
        <w:br/>
      </w:r>
      <w:r>
        <w:rPr>
          <w:rFonts w:ascii="Times New Roman"/>
          <w:b w:val="false"/>
          <w:i w:val="false"/>
          <w:color w:val="000000"/>
          <w:sz w:val="28"/>
        </w:rPr>
        <w:t>
</w:t>
      </w:r>
      <w:r>
        <w:rPr>
          <w:rFonts w:ascii="Times New Roman"/>
          <w:b w:val="false"/>
          <w:i w:val="false"/>
          <w:color w:val="000000"/>
          <w:sz w:val="28"/>
        </w:rPr>
        <w:t xml:space="preserve">
      14. Бұзушылыққа жол берген лауазымды адамдарға қатысты қолданылған шаралар туралы ақпаратты, атап айтқанда тәртіптік жауапкершілікке тартылғандар туралы бұйрықтың көшірмесін не тәртіптік жауапкершілікке тартудың мүмкін болмау себептері туралы ақпаратты аудандардың әкімдіктері нақтылау қорытындылары туралы ақпаратты алған күннен бастап отыз күнтізбелік күн ішінде уәкілетті орган ведомствосының облыстық аумақтық статистика органдарына ұсынады.  </w:t>
      </w:r>
      <w:r>
        <w:br/>
      </w:r>
      <w:r>
        <w:rPr>
          <w:rFonts w:ascii="Times New Roman"/>
          <w:b w:val="false"/>
          <w:i w:val="false"/>
          <w:color w:val="000000"/>
          <w:sz w:val="28"/>
        </w:rPr>
        <w:t>
</w:t>
      </w:r>
      <w:r>
        <w:rPr>
          <w:rFonts w:ascii="Times New Roman"/>
          <w:b w:val="false"/>
          <w:i w:val="false"/>
          <w:color w:val="000000"/>
          <w:sz w:val="28"/>
        </w:rPr>
        <w:t xml:space="preserve">
      15. Нақтылаудың қорытындылары бойынша уәкілетті орган ведомствосының облыстық аумақтық статистика органдарына есепті тоқсаннан кейінгі он жұмыс күні ішінде тиісті облыс әкімінің атына тәртіптік жазаға тарту туралы аудандық әкімдіктердің жауаптарын қоса ұсына отырып анықталған бұзушылықтар туралы ақпаратты тоқсан сайын жолдайды. </w:t>
      </w:r>
      <w:r>
        <w:br/>
      </w:r>
      <w:r>
        <w:rPr>
          <w:rFonts w:ascii="Times New Roman"/>
          <w:b w:val="false"/>
          <w:i w:val="false"/>
          <w:color w:val="000000"/>
          <w:sz w:val="28"/>
        </w:rPr>
        <w:t>
</w:t>
      </w:r>
      <w:r>
        <w:rPr>
          <w:rFonts w:ascii="Times New Roman"/>
          <w:b w:val="false"/>
          <w:i w:val="false"/>
          <w:color w:val="000000"/>
          <w:sz w:val="28"/>
        </w:rPr>
        <w:t>
      16. Шаруашылық бойынша есепке алу деректерінің анықтығын нақтылау жүргізу нәтижелері бойынша кенттердің, ауылдардың, ауылдық округтердің жауапкершілікке тартылған әкімдері туралы ақпаратты уәкілетті орган ведомствосының облыстық аумақтық статистика органдары уәкілетті орган ведомствосына есепті тоқсаннан кейінгі он бес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тапсырады.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Шаруашылық бойынша есепке алу  </w:t>
      </w:r>
      <w:r>
        <w:br/>
      </w:r>
      <w:r>
        <w:rPr>
          <w:rFonts w:ascii="Times New Roman"/>
          <w:b w:val="false"/>
          <w:i w:val="false"/>
          <w:color w:val="000000"/>
          <w:sz w:val="28"/>
        </w:rPr>
        <w:t>
деректерінің анықтығын нақтылауды</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10"/>
    <w:bookmarkStart w:name="z12"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«_________________________ облысының Статистика департаменті» ММ</w:t>
      </w:r>
    </w:p>
    <w:p>
      <w:pPr>
        <w:spacing w:after="0"/>
        <w:ind w:left="0"/>
        <w:jc w:val="both"/>
      </w:pPr>
      <w:r>
        <w:rPr>
          <w:rFonts w:ascii="Times New Roman"/>
          <w:b w:val="false"/>
          <w:i w:val="false"/>
          <w:color w:val="000000"/>
          <w:sz w:val="28"/>
        </w:rPr>
        <w:t>___________________________________ ауданының статистика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Шаруашылық бойынша есепке алу нысандары бойынша тіркеу</w:t>
      </w:r>
      <w:r>
        <w:br/>
      </w:r>
      <w:r>
        <w:rPr>
          <w:rFonts w:ascii="Times New Roman"/>
          <w:b w:val="false"/>
          <w:i w:val="false"/>
          <w:color w:val="000000"/>
          <w:sz w:val="28"/>
        </w:rPr>
        <w:t>
жазбаларының сәйкессіздігі немесе сәйкестігі туралы</w:t>
      </w:r>
      <w:r>
        <w:br/>
      </w:r>
      <w:r>
        <w:rPr>
          <w:rFonts w:ascii="Times New Roman"/>
          <w:b w:val="false"/>
          <w:i w:val="false"/>
          <w:color w:val="000000"/>
          <w:sz w:val="28"/>
        </w:rPr>
        <w:t>
АКТІ</w:t>
      </w:r>
    </w:p>
    <w:bookmarkEnd w:id="12"/>
    <w:p>
      <w:pPr>
        <w:spacing w:after="0"/>
        <w:ind w:left="0"/>
        <w:jc w:val="both"/>
      </w:pPr>
      <w:r>
        <w:rPr>
          <w:rFonts w:ascii="Times New Roman"/>
          <w:b w:val="false"/>
          <w:i w:val="false"/>
          <w:color w:val="000000"/>
          <w:sz w:val="28"/>
        </w:rPr>
        <w:t>______________________ ауданының</w:t>
      </w:r>
      <w:r>
        <w:br/>
      </w:r>
      <w:r>
        <w:rPr>
          <w:rFonts w:ascii="Times New Roman"/>
          <w:b w:val="false"/>
          <w:i w:val="false"/>
          <w:color w:val="000000"/>
          <w:sz w:val="28"/>
        </w:rPr>
        <w:t>
______________________ кенті, ауылы,      20__ жылғы « ___ » ________</w:t>
      </w:r>
      <w:r>
        <w:br/>
      </w:r>
      <w:r>
        <w:rPr>
          <w:rFonts w:ascii="Times New Roman"/>
          <w:b w:val="false"/>
          <w:i w:val="false"/>
          <w:color w:val="000000"/>
          <w:sz w:val="28"/>
        </w:rPr>
        <w:t>
                       ауылдық округі</w:t>
      </w:r>
    </w:p>
    <w:p>
      <w:pPr>
        <w:spacing w:after="0"/>
        <w:ind w:left="0"/>
        <w:jc w:val="both"/>
      </w:pPr>
      <w:r>
        <w:rPr>
          <w:rFonts w:ascii="Times New Roman"/>
          <w:b w:val="false"/>
          <w:i w:val="false"/>
          <w:color w:val="000000"/>
          <w:sz w:val="28"/>
        </w:rPr>
        <w:t>      Біз, төменде қол қоюшылар, мемлекеттік статистика саласындағы</w:t>
      </w:r>
      <w:r>
        <w:br/>
      </w:r>
      <w:r>
        <w:rPr>
          <w:rFonts w:ascii="Times New Roman"/>
          <w:b w:val="false"/>
          <w:i w:val="false"/>
          <w:color w:val="000000"/>
          <w:sz w:val="28"/>
        </w:rPr>
        <w:t>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 әкімінің қатысуымен</w:t>
      </w:r>
      <w:r>
        <w:br/>
      </w:r>
      <w:r>
        <w:rPr>
          <w:rFonts w:ascii="Times New Roman"/>
          <w:b w:val="false"/>
          <w:i w:val="false"/>
          <w:color w:val="000000"/>
          <w:sz w:val="28"/>
        </w:rPr>
        <w:t>
 </w:t>
      </w:r>
      <w:r>
        <w:br/>
      </w:r>
      <w:r>
        <w:rPr>
          <w:rFonts w:ascii="Times New Roman"/>
          <w:b w:val="false"/>
          <w:i w:val="false"/>
          <w:color w:val="000000"/>
          <w:sz w:val="28"/>
        </w:rPr>
        <w:t>
      «Мемлекеттік статистика туралы» 2010 жылғы 19 наурыздағы</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12-1 бабының</w:t>
      </w:r>
      <w:r>
        <w:rPr>
          <w:rFonts w:ascii="Times New Roman"/>
          <w:b w:val="false"/>
          <w:i w:val="false"/>
          <w:color w:val="000000"/>
          <w:sz w:val="28"/>
        </w:rPr>
        <w:t>, </w:t>
      </w:r>
      <w:r>
        <w:rPr>
          <w:rFonts w:ascii="Times New Roman"/>
          <w:b w:val="false"/>
          <w:i w:val="false"/>
          <w:color w:val="000000"/>
          <w:sz w:val="28"/>
        </w:rPr>
        <w:t>16-бабының</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 Кәсіпкерлік кодексі негізінде шаруашылық</w:t>
      </w:r>
      <w:r>
        <w:br/>
      </w:r>
      <w:r>
        <w:rPr>
          <w:rFonts w:ascii="Times New Roman"/>
          <w:b w:val="false"/>
          <w:i w:val="false"/>
          <w:color w:val="000000"/>
          <w:sz w:val="28"/>
        </w:rPr>
        <w:t>
бойынша есепке алу нысандарындағы тіркеу жазбаларына салыстыруды</w:t>
      </w:r>
      <w:r>
        <w:br/>
      </w:r>
      <w:r>
        <w:rPr>
          <w:rFonts w:ascii="Times New Roman"/>
          <w:b w:val="false"/>
          <w:i w:val="false"/>
          <w:color w:val="000000"/>
          <w:sz w:val="28"/>
        </w:rPr>
        <w:t>
жүргіздік.</w:t>
      </w:r>
      <w:r>
        <w:br/>
      </w:r>
      <w:r>
        <w:rPr>
          <w:rFonts w:ascii="Times New Roman"/>
          <w:b w:val="false"/>
          <w:i w:val="false"/>
          <w:color w:val="000000"/>
          <w:sz w:val="28"/>
        </w:rPr>
        <w:t>
      Салыстыру нәтижелері бойынша мемлекеттік статистика саласындағы</w:t>
      </w:r>
      <w:r>
        <w:br/>
      </w:r>
      <w:r>
        <w:rPr>
          <w:rFonts w:ascii="Times New Roman"/>
          <w:b w:val="false"/>
          <w:i w:val="false"/>
          <w:color w:val="000000"/>
          <w:sz w:val="28"/>
        </w:rPr>
        <w:t>
уәкілетті органға әкімнің «Әкімшілік құқық бұзушылық туралы»</w:t>
      </w:r>
      <w:r>
        <w:br/>
      </w:r>
      <w:r>
        <w:rPr>
          <w:rFonts w:ascii="Times New Roman"/>
          <w:b w:val="false"/>
          <w:i w:val="false"/>
          <w:color w:val="000000"/>
          <w:sz w:val="28"/>
        </w:rPr>
        <w:t>
Қазақстан Республикасы Кодексінің </w:t>
      </w:r>
      <w:r>
        <w:rPr>
          <w:rFonts w:ascii="Times New Roman"/>
          <w:b w:val="false"/>
          <w:i w:val="false"/>
          <w:color w:val="000000"/>
          <w:sz w:val="28"/>
        </w:rPr>
        <w:t>499-бабында</w:t>
      </w:r>
      <w:r>
        <w:rPr>
          <w:rFonts w:ascii="Times New Roman"/>
          <w:b w:val="false"/>
          <w:i w:val="false"/>
          <w:color w:val="000000"/>
          <w:sz w:val="28"/>
        </w:rPr>
        <w:t xml:space="preserve"> көзделген дәйексіз</w:t>
      </w:r>
      <w:r>
        <w:br/>
      </w:r>
      <w:r>
        <w:rPr>
          <w:rFonts w:ascii="Times New Roman"/>
          <w:b w:val="false"/>
          <w:i w:val="false"/>
          <w:color w:val="000000"/>
          <w:sz w:val="28"/>
        </w:rPr>
        <w:t>
әкімшілік деректерді ұсынуының мынадай фактілері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Бұзушылықтарды жою мерзімдері: осы Актіге қол қойылған күннен бастап</w:t>
      </w:r>
      <w:r>
        <w:br/>
      </w:r>
      <w:r>
        <w:rPr>
          <w:rFonts w:ascii="Times New Roman"/>
          <w:b w:val="false"/>
          <w:i w:val="false"/>
          <w:color w:val="000000"/>
          <w:sz w:val="28"/>
        </w:rPr>
        <w:t>
5 (бес) жұмыс күні ішінде.</w:t>
      </w:r>
      <w:r>
        <w:br/>
      </w:r>
      <w:r>
        <w:rPr>
          <w:rFonts w:ascii="Times New Roman"/>
          <w:b w:val="false"/>
          <w:i w:val="false"/>
          <w:color w:val="000000"/>
          <w:sz w:val="28"/>
        </w:rPr>
        <w:t>
Ескертпе (орындалғаны туралы ақпарат Актіге қол қойылғаннан кейін 10</w:t>
      </w:r>
      <w:r>
        <w:br/>
      </w:r>
      <w:r>
        <w:rPr>
          <w:rFonts w:ascii="Times New Roman"/>
          <w:b w:val="false"/>
          <w:i w:val="false"/>
          <w:color w:val="000000"/>
          <w:sz w:val="28"/>
        </w:rPr>
        <w:t>
жұмыс күні ішінде аумақтық статистика органына ұсынылады).</w:t>
      </w:r>
    </w:p>
    <w:p>
      <w:pPr>
        <w:spacing w:after="0"/>
        <w:ind w:left="0"/>
        <w:jc w:val="both"/>
      </w:pPr>
      <w:r>
        <w:rPr>
          <w:rFonts w:ascii="Times New Roman"/>
          <w:b w:val="false"/>
          <w:i w:val="false"/>
          <w:color w:val="000000"/>
          <w:sz w:val="28"/>
        </w:rPr>
        <w:t>Қолдары __________________________________ Мөрге арналған орын</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Тегі, аты, әкесінің аты (бар болған жағдайда) </w:t>
      </w:r>
      <w:r>
        <w:br/>
      </w:r>
      <w:r>
        <w:rPr>
          <w:rFonts w:ascii="Times New Roman"/>
          <w:b w:val="false"/>
          <w:i w:val="false"/>
          <w:color w:val="000000"/>
          <w:sz w:val="28"/>
        </w:rPr>
        <w:t>
және әкімнің қолы                             ______________________</w:t>
      </w:r>
      <w:r>
        <w:br/>
      </w:r>
      <w:r>
        <w:rPr>
          <w:rFonts w:ascii="Times New Roman"/>
          <w:b w:val="false"/>
          <w:i w:val="false"/>
          <w:color w:val="000000"/>
          <w:sz w:val="28"/>
        </w:rPr>
        <w:t>
______________________________________________ Мөрге арналған орын</w:t>
      </w:r>
    </w:p>
    <w:bookmarkStart w:name="z20" w:id="13"/>
    <w:p>
      <w:pPr>
        <w:spacing w:after="0"/>
        <w:ind w:left="0"/>
        <w:jc w:val="both"/>
      </w:pPr>
      <w:r>
        <w:rPr>
          <w:rFonts w:ascii="Times New Roman"/>
          <w:b w:val="false"/>
          <w:i w:val="false"/>
          <w:color w:val="000000"/>
          <w:sz w:val="28"/>
        </w:rPr>
        <w:t>
Ескерту (әкім қол қоюдан бас тартқан жағдайда «Қол қоюдан бас тартты»</w:t>
      </w:r>
      <w:r>
        <w:br/>
      </w:r>
      <w:r>
        <w:rPr>
          <w:rFonts w:ascii="Times New Roman"/>
          <w:b w:val="false"/>
          <w:i w:val="false"/>
          <w:color w:val="000000"/>
          <w:sz w:val="28"/>
        </w:rPr>
        <w:t>
деген жазу жазылады және күні қойылады).</w:t>
      </w:r>
    </w:p>
    <w:bookmarkEnd w:id="13"/>
    <w:bookmarkStart w:name="z21" w:id="14"/>
    <w:p>
      <w:pPr>
        <w:spacing w:after="0"/>
        <w:ind w:left="0"/>
        <w:jc w:val="both"/>
      </w:pPr>
      <w:r>
        <w:rPr>
          <w:rFonts w:ascii="Times New Roman"/>
          <w:b w:val="false"/>
          <w:i w:val="false"/>
          <w:color w:val="000000"/>
          <w:sz w:val="28"/>
        </w:rPr>
        <w:t xml:space="preserve">
Шаруашылық бойынша есепке алу  </w:t>
      </w:r>
      <w:r>
        <w:br/>
      </w:r>
      <w:r>
        <w:rPr>
          <w:rFonts w:ascii="Times New Roman"/>
          <w:b w:val="false"/>
          <w:i w:val="false"/>
          <w:color w:val="000000"/>
          <w:sz w:val="28"/>
        </w:rPr>
        <w:t>
деректерінің анықтығын нақтылауды</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Нысан </w:t>
      </w:r>
    </w:p>
    <w:bookmarkStart w:name="z23" w:id="15"/>
    <w:p>
      <w:pPr>
        <w:spacing w:after="0"/>
        <w:ind w:left="0"/>
        <w:jc w:val="both"/>
      </w:pPr>
      <w:r>
        <w:rPr>
          <w:rFonts w:ascii="Times New Roman"/>
          <w:b w:val="false"/>
          <w:i w:val="false"/>
          <w:color w:val="000000"/>
          <w:sz w:val="28"/>
        </w:rPr>
        <w:t xml:space="preserve">
Шаруашылық бойынша есепке алу деректерінің анықтығын нақтылауды жүргізу туралы </w:t>
      </w:r>
      <w:r>
        <w:br/>
      </w:r>
      <w:r>
        <w:rPr>
          <w:rFonts w:ascii="Times New Roman"/>
          <w:b w:val="false"/>
          <w:i w:val="false"/>
          <w:color w:val="000000"/>
          <w:sz w:val="28"/>
        </w:rPr>
        <w:t xml:space="preserve">
20__ жылғы______________ ақпарат </w:t>
      </w:r>
      <w:r>
        <w:br/>
      </w:r>
      <w:r>
        <w:rPr>
          <w:rFonts w:ascii="Times New Roman"/>
          <w:b w:val="false"/>
          <w:i w:val="false"/>
          <w:color w:val="000000"/>
          <w:sz w:val="28"/>
        </w:rPr>
        <w:t>
(айы)</w:t>
      </w:r>
    </w:p>
    <w:bookmarkEnd w:id="15"/>
    <w:p>
      <w:pPr>
        <w:spacing w:after="0"/>
        <w:ind w:left="0"/>
        <w:jc w:val="both"/>
      </w:pPr>
      <w:r>
        <w:rPr>
          <w:rFonts w:ascii="Times New Roman"/>
          <w:b w:val="false"/>
          <w:i w:val="false"/>
          <w:color w:val="000000"/>
          <w:sz w:val="28"/>
        </w:rPr>
        <w:t>Облыс___________________________________________________________</w:t>
      </w:r>
      <w:r>
        <w:br/>
      </w:r>
      <w:r>
        <w:rPr>
          <w:rFonts w:ascii="Times New Roman"/>
          <w:b w:val="false"/>
          <w:i w:val="false"/>
          <w:color w:val="000000"/>
          <w:sz w:val="28"/>
        </w:rPr>
        <w:t xml:space="preserve">
Аудан___________________________________________________________ </w:t>
      </w:r>
      <w:r>
        <w:br/>
      </w:r>
      <w:r>
        <w:rPr>
          <w:rFonts w:ascii="Times New Roman"/>
          <w:b w:val="false"/>
          <w:i w:val="false"/>
          <w:color w:val="000000"/>
          <w:sz w:val="28"/>
        </w:rPr>
        <w:t xml:space="preserve">
Кент, ауыл, ауылдық округ_______________________________________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66"/>
        <w:gridCol w:w="1590"/>
        <w:gridCol w:w="1476"/>
        <w:gridCol w:w="1604"/>
        <w:gridCol w:w="1747"/>
        <w:gridCol w:w="4855"/>
      </w:tblGrid>
      <w:tr>
        <w:trPr>
          <w:trHeight w:val="18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(кенттің, ауылдың, ауылдық округтің) атауы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жалпы 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кезеңде анықталған сәйкессіздіктер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кезеңде барған үй шаруашылықтарының саны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анықталған үй шаруашылықтарының саны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бойынша қабылданған шаралар (ЭШБЕА БҚ өзгерістер енгізілді, акт жазылды, қорытынды анықтама бойынша әкімшілік жаза қолданылды және кенттің, ауылдың, ауылдық округтің әкімдері тәртіптік жауапкершілікке тартылды)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6"/>
    <w:p>
      <w:pPr>
        <w:spacing w:after="0"/>
        <w:ind w:left="0"/>
        <w:jc w:val="both"/>
      </w:pPr>
      <w:r>
        <w:rPr>
          <w:rFonts w:ascii="Times New Roman"/>
          <w:b w:val="false"/>
          <w:i w:val="false"/>
          <w:color w:val="000000"/>
          <w:sz w:val="28"/>
        </w:rPr>
        <w:t xml:space="preserve">
Шаруашылық бойынша есепке алу   </w:t>
      </w:r>
      <w:r>
        <w:br/>
      </w:r>
      <w:r>
        <w:rPr>
          <w:rFonts w:ascii="Times New Roman"/>
          <w:b w:val="false"/>
          <w:i w:val="false"/>
          <w:color w:val="000000"/>
          <w:sz w:val="28"/>
        </w:rPr>
        <w:t xml:space="preserve">
деректерінің анықтығына     </w:t>
      </w:r>
      <w:r>
        <w:br/>
      </w:r>
      <w:r>
        <w:rPr>
          <w:rFonts w:ascii="Times New Roman"/>
          <w:b w:val="false"/>
          <w:i w:val="false"/>
          <w:color w:val="000000"/>
          <w:sz w:val="28"/>
        </w:rPr>
        <w:t xml:space="preserve">
нақтылауды жүргізу қағидаларына </w:t>
      </w:r>
      <w:r>
        <w:br/>
      </w:r>
      <w:r>
        <w:rPr>
          <w:rFonts w:ascii="Times New Roman"/>
          <w:b w:val="false"/>
          <w:i w:val="false"/>
          <w:color w:val="000000"/>
          <w:sz w:val="28"/>
        </w:rPr>
        <w:t xml:space="preserve">
3-қосымша             </w:t>
      </w:r>
    </w:p>
    <w:bookmarkEnd w:id="16"/>
    <w:bookmarkStart w:name="z26" w:id="17"/>
    <w:p>
      <w:pPr>
        <w:spacing w:after="0"/>
        <w:ind w:left="0"/>
        <w:jc w:val="both"/>
      </w:pPr>
      <w:r>
        <w:rPr>
          <w:rFonts w:ascii="Times New Roman"/>
          <w:b w:val="false"/>
          <w:i w:val="false"/>
          <w:color w:val="000000"/>
          <w:sz w:val="28"/>
        </w:rPr>
        <w:t>
Шаруашылық бойынша есепке алу деректерінің анықтығын нақтылауды</w:t>
      </w:r>
      <w:r>
        <w:br/>
      </w:r>
      <w:r>
        <w:rPr>
          <w:rFonts w:ascii="Times New Roman"/>
          <w:b w:val="false"/>
          <w:i w:val="false"/>
          <w:color w:val="000000"/>
          <w:sz w:val="28"/>
        </w:rPr>
        <w:t xml:space="preserve">
жүргізу нәтижелері бойынша әкімдерді жауапкершілікке тарту туралы </w:t>
      </w:r>
      <w:r>
        <w:br/>
      </w:r>
      <w:r>
        <w:rPr>
          <w:rFonts w:ascii="Times New Roman"/>
          <w:b w:val="false"/>
          <w:i w:val="false"/>
          <w:color w:val="000000"/>
          <w:sz w:val="28"/>
        </w:rPr>
        <w:t>
20___ жылғы _____ тоқсандағы ақпарат</w:t>
      </w:r>
    </w:p>
    <w:bookmarkEnd w:id="17"/>
    <w:p>
      <w:pPr>
        <w:spacing w:after="0"/>
        <w:ind w:left="0"/>
        <w:jc w:val="both"/>
      </w:pPr>
      <w:r>
        <w:rPr>
          <w:rFonts w:ascii="Times New Roman"/>
          <w:b w:val="false"/>
          <w:i w:val="false"/>
          <w:color w:val="000000"/>
          <w:sz w:val="28"/>
        </w:rPr>
        <w:t>Облыс____________________________________________________________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577"/>
        <w:gridCol w:w="1186"/>
        <w:gridCol w:w="1451"/>
        <w:gridCol w:w="1983"/>
        <w:gridCol w:w="1452"/>
        <w:gridCol w:w="1983"/>
        <w:gridCol w:w="1843"/>
        <w:gridCol w:w="1983"/>
      </w:tblGrid>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адамдар, саны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барылғаны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анықталғаны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барылғаны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анықталғаны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