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8fe6" w14:textId="b5d8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23 қарашадағы № 709 бұйрығы. Қазақстан Республикасының Әділет министрлігінде 2015 жылы 26 желтоқсанда № 12535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01.04.2020 </w:t>
      </w:r>
      <w:r>
        <w:rPr>
          <w:rFonts w:ascii="Times New Roman"/>
          <w:b w:val="false"/>
          <w:i w:val="false"/>
          <w:color w:val="00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және рұқсат беру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бірінші ресми жарияланған күнінен кейін жиырма бір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709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мен рұқсат беру талаптары</w:t>
      </w:r>
    </w:p>
    <w:bookmarkEnd w:id="8"/>
    <w:bookmarkStart w:name="z12"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01.04.2020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9"/>
    <w:bookmarkStart w:name="z330" w:id="10"/>
    <w:p>
      <w:pPr>
        <w:spacing w:after="0"/>
        <w:ind w:left="0"/>
        <w:jc w:val="left"/>
      </w:pPr>
      <w:r>
        <w:rPr>
          <w:rFonts w:ascii="Times New Roman"/>
          <w:b/>
          <w:i w:val="false"/>
          <w:color w:val="000000"/>
        </w:rPr>
        <w:t xml:space="preserve"> 1-тарау. Жалпы ережелер</w:t>
      </w:r>
    </w:p>
    <w:bookmarkEnd w:id="10"/>
    <w:bookmarkStart w:name="z268" w:id="11"/>
    <w:p>
      <w:pPr>
        <w:spacing w:after="0"/>
        <w:ind w:left="0"/>
        <w:jc w:val="both"/>
      </w:pPr>
      <w:r>
        <w:rPr>
          <w:rFonts w:ascii="Times New Roman"/>
          <w:b w:val="false"/>
          <w:i w:val="false"/>
          <w:color w:val="000000"/>
          <w:sz w:val="28"/>
        </w:rPr>
        <w:t xml:space="preserve">
      1. Осы Техникалық және технологиялық жағынан күрделі бірінші және екінші жауапкершілік деңгейлеріндегі объектілерде ғимараттар мен құрылыстардың сенімділігі мен орнықтылығын техникалық тексеру жөніндегі техникалық қадағалау жөніндегі инжинирингтік қызметтерді және сараптамалық жұмыстарды жүзеге асыратын ұйымдарды аккредиттеу жөніндегі қағидалар мен рұқсат беру талаптары (бұдан әрі - Қағидалар мен рұқсат беру талаптары) "Қазақстан Республикасындағы сәулет, қала құрылысы және құрылыс қызметі туралы" 2001 жылғы 16 шілдедегі Қазақстан Республикасы Заңының 20-бабының 23-21)-тармақшасына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11"/>
    <w:bookmarkStart w:name="z269" w:id="12"/>
    <w:p>
      <w:pPr>
        <w:spacing w:after="0"/>
        <w:ind w:left="0"/>
        <w:jc w:val="both"/>
      </w:pPr>
      <w:r>
        <w:rPr>
          <w:rFonts w:ascii="Times New Roman"/>
          <w:b w:val="false"/>
          <w:i w:val="false"/>
          <w:color w:val="000000"/>
          <w:sz w:val="28"/>
        </w:rPr>
        <w:t>
      2. Қағидалар мен рұқсат беру талаптары техникалық қадағалау бойынша инжинирингтік қызметтерді және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бойынша сараптамалық жұмыстарды жүзеге асыратын ұйымдарды аккредиттеу рәсімін регламенттейді және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мемлекеттік көрсетілетін қызметтің көрсету тәртібін айқындайды.</w:t>
      </w:r>
    </w:p>
    <w:bookmarkEnd w:id="12"/>
    <w:bookmarkStart w:name="z270" w:id="13"/>
    <w:p>
      <w:pPr>
        <w:spacing w:after="0"/>
        <w:ind w:left="0"/>
        <w:jc w:val="both"/>
      </w:pPr>
      <w:r>
        <w:rPr>
          <w:rFonts w:ascii="Times New Roman"/>
          <w:b w:val="false"/>
          <w:i w:val="false"/>
          <w:color w:val="000000"/>
          <w:sz w:val="28"/>
        </w:rPr>
        <w:t>
      3. Осы Қағидаларда және рұқсат беру талаптарында мынадай ұғымдар қолданылады:</w:t>
      </w:r>
    </w:p>
    <w:bookmarkEnd w:id="13"/>
    <w:bookmarkStart w:name="z271" w:id="14"/>
    <w:p>
      <w:pPr>
        <w:spacing w:after="0"/>
        <w:ind w:left="0"/>
        <w:jc w:val="both"/>
      </w:pPr>
      <w:r>
        <w:rPr>
          <w:rFonts w:ascii="Times New Roman"/>
          <w:b w:val="false"/>
          <w:i w:val="false"/>
          <w:color w:val="000000"/>
          <w:sz w:val="28"/>
        </w:rPr>
        <w:t>
      1) аккредиттелген ұйым - уәкілетті органда белгіленген тәртіппен аккредиттеу рәсімінен өткен заңды тұлға;;</w:t>
      </w:r>
    </w:p>
    <w:bookmarkEnd w:id="14"/>
    <w:bookmarkStart w:name="z272" w:id="15"/>
    <w:p>
      <w:pPr>
        <w:spacing w:after="0"/>
        <w:ind w:left="0"/>
        <w:jc w:val="both"/>
      </w:pPr>
      <w:r>
        <w:rPr>
          <w:rFonts w:ascii="Times New Roman"/>
          <w:b w:val="false"/>
          <w:i w:val="false"/>
          <w:color w:val="000000"/>
          <w:sz w:val="28"/>
        </w:rPr>
        <w:t>
      2) аккредиттеу - бірінші және екінші деңгейдегі техникалық және технологиялық күрделі объектілердегі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асыратын ұйымдардың өкілеттіктерін уәкілетті органның ресми тану рәсімі;</w:t>
      </w:r>
    </w:p>
    <w:bookmarkEnd w:id="15"/>
    <w:bookmarkStart w:name="z273" w:id="16"/>
    <w:p>
      <w:pPr>
        <w:spacing w:after="0"/>
        <w:ind w:left="0"/>
        <w:jc w:val="both"/>
      </w:pPr>
      <w:r>
        <w:rPr>
          <w:rFonts w:ascii="Times New Roman"/>
          <w:b w:val="false"/>
          <w:i w:val="false"/>
          <w:color w:val="000000"/>
          <w:sz w:val="28"/>
        </w:rPr>
        <w:t>
      3) аккредиттеу субъектілерінің тізілімі - аккредиттеу субъектілерін есепке алудың бірыңғай тізімі;</w:t>
      </w:r>
    </w:p>
    <w:bookmarkEnd w:id="16"/>
    <w:bookmarkStart w:name="z274" w:id="17"/>
    <w:p>
      <w:pPr>
        <w:spacing w:after="0"/>
        <w:ind w:left="0"/>
        <w:jc w:val="both"/>
      </w:pPr>
      <w:r>
        <w:rPr>
          <w:rFonts w:ascii="Times New Roman"/>
          <w:b w:val="false"/>
          <w:i w:val="false"/>
          <w:color w:val="000000"/>
          <w:sz w:val="28"/>
        </w:rPr>
        <w:t>
      4) аккредиттеу туралы куәлік - уәкілетті орган беретін, аккредиттеу субъектілерінің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асыру құзыреттілігін куәландыратын құжат;</w:t>
      </w:r>
    </w:p>
    <w:bookmarkEnd w:id="17"/>
    <w:bookmarkStart w:name="z275" w:id="18"/>
    <w:p>
      <w:pPr>
        <w:spacing w:after="0"/>
        <w:ind w:left="0"/>
        <w:jc w:val="both"/>
      </w:pPr>
      <w:r>
        <w:rPr>
          <w:rFonts w:ascii="Times New Roman"/>
          <w:b w:val="false"/>
          <w:i w:val="false"/>
          <w:color w:val="000000"/>
          <w:sz w:val="28"/>
        </w:rPr>
        <w:t>
      5) өтініш беруші -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асыратын ұйым ретінде аккредиттеу туралы куәлік алуға үміткер заңды тұлға;;</w:t>
      </w:r>
    </w:p>
    <w:bookmarkEnd w:id="18"/>
    <w:bookmarkStart w:name="z276" w:id="19"/>
    <w:p>
      <w:pPr>
        <w:spacing w:after="0"/>
        <w:ind w:left="0"/>
        <w:jc w:val="both"/>
      </w:pPr>
      <w:r>
        <w:rPr>
          <w:rFonts w:ascii="Times New Roman"/>
          <w:b w:val="false"/>
          <w:i w:val="false"/>
          <w:color w:val="000000"/>
          <w:sz w:val="28"/>
        </w:rPr>
        <w:t>
      6) уәкілетті орган - сәулет, қала құрылысы және құрылыс қызметін мемлекеттік басқару саласында басшылықты жүзеге асыратын орталық мемлекеттік органның ведомствосы.</w:t>
      </w:r>
    </w:p>
    <w:bookmarkEnd w:id="19"/>
    <w:bookmarkStart w:name="z277" w:id="20"/>
    <w:p>
      <w:pPr>
        <w:spacing w:after="0"/>
        <w:ind w:left="0"/>
        <w:jc w:val="both"/>
      </w:pPr>
      <w:r>
        <w:rPr>
          <w:rFonts w:ascii="Times New Roman"/>
          <w:b w:val="false"/>
          <w:i w:val="false"/>
          <w:color w:val="000000"/>
          <w:sz w:val="28"/>
        </w:rPr>
        <w:t>
      4.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мемлекеттік көрсетілетін қызметті осы Қағидалар мен рұқсат беру талаптарына сәйкес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bookmarkEnd w:id="20"/>
    <w:bookmarkStart w:name="z278" w:id="21"/>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2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және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279" w:id="22"/>
    <w:p>
      <w:pPr>
        <w:spacing w:after="0"/>
        <w:ind w:left="0"/>
        <w:jc w:val="both"/>
      </w:pPr>
      <w:r>
        <w:rPr>
          <w:rFonts w:ascii="Times New Roman"/>
          <w:b w:val="false"/>
          <w:i w:val="false"/>
          <w:color w:val="000000"/>
          <w:sz w:val="28"/>
        </w:rPr>
        <w:t xml:space="preserve">
      6. Мемлекеттік қызмет көрсету үшін қажетті құжаттар тізбесі мемлекеттік көрсетілетін қызмет стандартының 8-тармағымен анықталған. </w:t>
      </w:r>
    </w:p>
    <w:bookmarkEnd w:id="22"/>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280" w:id="23"/>
    <w:p>
      <w:pPr>
        <w:spacing w:after="0"/>
        <w:ind w:left="0"/>
        <w:jc w:val="both"/>
      </w:pPr>
      <w:r>
        <w:rPr>
          <w:rFonts w:ascii="Times New Roman"/>
          <w:b w:val="false"/>
          <w:i w:val="false"/>
          <w:color w:val="000000"/>
          <w:sz w:val="28"/>
        </w:rPr>
        <w:t>
      7. Мемлекеттік қызмет көрсету процесінің құрамына кіретін іс-әрекеттер, орындалу ұзақтығы:</w:t>
      </w:r>
    </w:p>
    <w:bookmarkEnd w:id="23"/>
    <w:bookmarkStart w:name="z281" w:id="24"/>
    <w:p>
      <w:pPr>
        <w:spacing w:after="0"/>
        <w:ind w:left="0"/>
        <w:jc w:val="both"/>
      </w:pPr>
      <w:r>
        <w:rPr>
          <w:rFonts w:ascii="Times New Roman"/>
          <w:b w:val="false"/>
          <w:i w:val="false"/>
          <w:color w:val="000000"/>
          <w:sz w:val="28"/>
        </w:rPr>
        <w:t>
      1) осы Қағидалардың және рұқсат беру талаптарының 6-тармағының 1), 2) және 3) тармақшаларында көрсетілген құжаттармен өтінішті және рұқсат беру талаптарын автоматты тіркеу;</w:t>
      </w:r>
    </w:p>
    <w:bookmarkEnd w:id="24"/>
    <w:bookmarkStart w:name="z282" w:id="25"/>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жүзеге асырылады - 20-40 (жиырма - қырық) минут ішінде.</w:t>
      </w:r>
    </w:p>
    <w:bookmarkEnd w:id="25"/>
    <w:bookmarkStart w:name="z283" w:id="26"/>
    <w:p>
      <w:pPr>
        <w:spacing w:after="0"/>
        <w:ind w:left="0"/>
        <w:jc w:val="both"/>
      </w:pPr>
      <w:r>
        <w:rPr>
          <w:rFonts w:ascii="Times New Roman"/>
          <w:b w:val="false"/>
          <w:i w:val="false"/>
          <w:color w:val="000000"/>
          <w:sz w:val="28"/>
        </w:rPr>
        <w:t>
      8. Аккредиттеу туралы куәлік заңды тұлғаның атауы және (немесе) орналасқан жері өзгерген жағдайларда қайта ресімделеді.</w:t>
      </w:r>
    </w:p>
    <w:bookmarkEnd w:id="26"/>
    <w:bookmarkStart w:name="z284" w:id="27"/>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7"/>
    <w:bookmarkStart w:name="z285" w:id="28"/>
    <w:p>
      <w:pPr>
        <w:spacing w:after="0"/>
        <w:ind w:left="0"/>
        <w:jc w:val="both"/>
      </w:pPr>
      <w:r>
        <w:rPr>
          <w:rFonts w:ascii="Times New Roman"/>
          <w:b w:val="false"/>
          <w:i w:val="false"/>
          <w:color w:val="000000"/>
          <w:sz w:val="28"/>
        </w:rPr>
        <w:t>
      10. Ұйымдастыру-құқықтық нысаны өзгерген жағдайда аккредиттелген ұйым аккредиттеу рәсімінен өтеді.</w:t>
      </w:r>
    </w:p>
    <w:bookmarkEnd w:id="28"/>
    <w:bookmarkStart w:name="z286" w:id="29"/>
    <w:p>
      <w:pPr>
        <w:spacing w:after="0"/>
        <w:ind w:left="0"/>
        <w:jc w:val="both"/>
      </w:pPr>
      <w:r>
        <w:rPr>
          <w:rFonts w:ascii="Times New Roman"/>
          <w:b w:val="false"/>
          <w:i w:val="false"/>
          <w:color w:val="000000"/>
          <w:sz w:val="28"/>
        </w:rPr>
        <w:t>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 Заңының 47-бабында көзделген тәртіппен және (немесе) негіздер бойынша жүзеге асырылады.</w:t>
      </w:r>
    </w:p>
    <w:bookmarkEnd w:id="29"/>
    <w:bookmarkStart w:name="z287" w:id="30"/>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30"/>
    <w:bookmarkStart w:name="z288" w:id="31"/>
    <w:p>
      <w:pPr>
        <w:spacing w:after="0"/>
        <w:ind w:left="0"/>
        <w:jc w:val="left"/>
      </w:pPr>
      <w:r>
        <w:rPr>
          <w:rFonts w:ascii="Times New Roman"/>
          <w:b/>
          <w:i w:val="false"/>
          <w:color w:val="000000"/>
        </w:rPr>
        <w:t xml:space="preserve"> 2-тарау.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ұйымдарды аккредиттеуге рұқсат беру талаптары және оны өткізу тәртібі</w:t>
      </w:r>
    </w:p>
    <w:bookmarkEnd w:id="31"/>
    <w:bookmarkStart w:name="z289" w:id="32"/>
    <w:p>
      <w:pPr>
        <w:spacing w:after="0"/>
        <w:ind w:left="0"/>
        <w:jc w:val="both"/>
      </w:pPr>
      <w:r>
        <w:rPr>
          <w:rFonts w:ascii="Times New Roman"/>
          <w:b w:val="false"/>
          <w:i w:val="false"/>
          <w:color w:val="000000"/>
          <w:sz w:val="28"/>
        </w:rPr>
        <w:t>
      13. Аккредиттеуден өту және растау үшін өтініш берушілер мынадай рұқсат беру талаптарына сәйкес келеді:</w:t>
      </w:r>
    </w:p>
    <w:bookmarkEnd w:id="32"/>
    <w:bookmarkStart w:name="z290" w:id="33"/>
    <w:p>
      <w:pPr>
        <w:spacing w:after="0"/>
        <w:ind w:left="0"/>
        <w:jc w:val="both"/>
      </w:pPr>
      <w:r>
        <w:rPr>
          <w:rFonts w:ascii="Times New Roman"/>
          <w:b w:val="false"/>
          <w:i w:val="false"/>
          <w:color w:val="000000"/>
          <w:sz w:val="28"/>
        </w:rPr>
        <w:t>
      1) Техникалық және технологиялық жағынан күрделі бірінші жауапкершілік деңгейіндегі объектілерде техникалық қадағалауды жүзеге асыру үшін:</w:t>
      </w:r>
    </w:p>
    <w:bookmarkEnd w:id="33"/>
    <w:p>
      <w:pPr>
        <w:spacing w:after="0"/>
        <w:ind w:left="0"/>
        <w:jc w:val="both"/>
      </w:pPr>
      <w:r>
        <w:rPr>
          <w:rFonts w:ascii="Times New Roman"/>
          <w:b w:val="false"/>
          <w:i w:val="false"/>
          <w:color w:val="000000"/>
          <w:sz w:val="28"/>
        </w:rPr>
        <w:t>
      өз құрамында тұрақты негізде бірінші жауапкершілік деңгейіндегі объектілерде, оның ішінде мамандандырулар бойынша техникалық қадағалауды жүзеге асыратын кемінде үш аттестатталған сарапшы болу:</w:t>
      </w:r>
    </w:p>
    <w:p>
      <w:pPr>
        <w:spacing w:after="0"/>
        <w:ind w:left="0"/>
        <w:jc w:val="both"/>
      </w:pPr>
      <w:r>
        <w:rPr>
          <w:rFonts w:ascii="Times New Roman"/>
          <w:b w:val="false"/>
          <w:i w:val="false"/>
          <w:color w:val="000000"/>
          <w:sz w:val="28"/>
        </w:rPr>
        <w:t>
      жауапкершілігі бірінші деңгейдегі объектілер бойынша-тіреу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бірінші деңгейдегі жауапкершілік объектілері бойынша-инженерлік желілер бөлігінде (бір сарапшыдан кем емес));</w:t>
      </w:r>
    </w:p>
    <w:p>
      <w:pPr>
        <w:spacing w:after="0"/>
        <w:ind w:left="0"/>
        <w:jc w:val="both"/>
      </w:pPr>
      <w:r>
        <w:rPr>
          <w:rFonts w:ascii="Times New Roman"/>
          <w:b w:val="false"/>
          <w:i w:val="false"/>
          <w:color w:val="000000"/>
          <w:sz w:val="28"/>
        </w:rPr>
        <w:t>
      жауапкершілігі бірінші деңгейдегі объектілер бойынша-технологиялық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 құжаттамасының болуы;</w:t>
      </w:r>
    </w:p>
    <w:bookmarkStart w:name="z291" w:id="34"/>
    <w:p>
      <w:pPr>
        <w:spacing w:after="0"/>
        <w:ind w:left="0"/>
        <w:jc w:val="both"/>
      </w:pPr>
      <w:r>
        <w:rPr>
          <w:rFonts w:ascii="Times New Roman"/>
          <w:b w:val="false"/>
          <w:i w:val="false"/>
          <w:color w:val="000000"/>
          <w:sz w:val="28"/>
        </w:rPr>
        <w:t>
      2) Техникалық және технологиялық жағынан күрделі Екінші деңгейдегі объектілерде техникалық қадағалауды жүзеге асыру үшін:</w:t>
      </w:r>
    </w:p>
    <w:bookmarkEnd w:id="34"/>
    <w:p>
      <w:pPr>
        <w:spacing w:after="0"/>
        <w:ind w:left="0"/>
        <w:jc w:val="both"/>
      </w:pPr>
      <w:r>
        <w:rPr>
          <w:rFonts w:ascii="Times New Roman"/>
          <w:b w:val="false"/>
          <w:i w:val="false"/>
          <w:color w:val="000000"/>
          <w:sz w:val="28"/>
        </w:rPr>
        <w:t>
      өз құрамында тұрақты негізде жауапкершіліктің екінші және үшінші деңгейлеріндегі объектілерде, оның ішінде мамандандырулар бойынша техникалық қадағалауды жүзеге асыратын кемінде үш аттестатталған сарапшы болуы: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бойынша-инженерлік желілер бөлігінде (кемінде бір сарапшы));</w:t>
      </w:r>
    </w:p>
    <w:p>
      <w:pPr>
        <w:spacing w:after="0"/>
        <w:ind w:left="0"/>
        <w:jc w:val="both"/>
      </w:pPr>
      <w:r>
        <w:rPr>
          <w:rFonts w:ascii="Times New Roman"/>
          <w:b w:val="false"/>
          <w:i w:val="false"/>
          <w:color w:val="000000"/>
          <w:sz w:val="28"/>
        </w:rPr>
        <w:t>
      жауапкершілігі екінші және үшінші деңгейдегі объектілер бойынша-технологиялық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 құжаттамасының болуы.</w:t>
      </w:r>
    </w:p>
    <w:bookmarkStart w:name="z292" w:id="35"/>
    <w:p>
      <w:pPr>
        <w:spacing w:after="0"/>
        <w:ind w:left="0"/>
        <w:jc w:val="both"/>
      </w:pPr>
      <w:r>
        <w:rPr>
          <w:rFonts w:ascii="Times New Roman"/>
          <w:b w:val="false"/>
          <w:i w:val="false"/>
          <w:color w:val="000000"/>
          <w:sz w:val="28"/>
        </w:rPr>
        <w:t>
      14. Техникалық және технологиялық жағынан күрделі бірінші және екінші жауапкершілік деңгейлеріндегі объектілерде техникалық қадағалау жөніндегі инжинирингтік қызметтерді жүзеге асыратын ұйымдарды аккредиттеу туралы куәлік "Рұқсаттар және хабарламалар туралы" Қазақстан Республикасының Заңына сәйкес аккредиттеу немесе растау күнінен бастап екі жылда бір рет расталады.</w:t>
      </w:r>
    </w:p>
    <w:bookmarkEnd w:id="35"/>
    <w:bookmarkStart w:name="z293" w:id="36"/>
    <w:p>
      <w:pPr>
        <w:spacing w:after="0"/>
        <w:ind w:left="0"/>
        <w:jc w:val="both"/>
      </w:pPr>
      <w:r>
        <w:rPr>
          <w:rFonts w:ascii="Times New Roman"/>
          <w:b w:val="false"/>
          <w:i w:val="false"/>
          <w:color w:val="000000"/>
          <w:sz w:val="28"/>
        </w:rPr>
        <w:t xml:space="preserve">
      15. Көрсетілетін қызметті алушыны аккредиттеуді уәкілетті орган жүргізеді және осы Қағидаларға және рұқсат беру талаптарына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түрде аккредиттеу туралы куәлікпен расталады.</w:t>
      </w:r>
    </w:p>
    <w:bookmarkEnd w:id="36"/>
    <w:bookmarkStart w:name="z294" w:id="37"/>
    <w:p>
      <w:pPr>
        <w:spacing w:after="0"/>
        <w:ind w:left="0"/>
        <w:jc w:val="both"/>
      </w:pPr>
      <w:r>
        <w:rPr>
          <w:rFonts w:ascii="Times New Roman"/>
          <w:b w:val="false"/>
          <w:i w:val="false"/>
          <w:color w:val="000000"/>
          <w:sz w:val="28"/>
        </w:rPr>
        <w:t xml:space="preserve">
      16. Аккредиттелген ұйымдар осы Қағидаларға және рұқсат беру талаптарына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техникалық және технологиялық жағынан күрделі жауапкершілік бірінші және екінші деңгейдегі объектілерде техникалық қадағалау жөніндегі инжинирингтік қызметтерді жүзеге асыратын аккредиттелген ұйымдардың тізіліміне енгізіледі, онда заңды тұлғаның деректемелері туралы ақпарат жиынтығы, аккредиттеу туралы куәліктің берілген күні мен нөмірі, жауапкершілік деңгейі, штатта мамандардың болуы туралы, сондай-ақ осы заңды тұлғаға қатысты қабылданған жауапкершілік шаралары туралы, Қазақстан Республикасы заңдарында белгіленген.</w:t>
      </w:r>
    </w:p>
    <w:bookmarkEnd w:id="37"/>
    <w:bookmarkStart w:name="z295" w:id="38"/>
    <w:p>
      <w:pPr>
        <w:spacing w:after="0"/>
        <w:ind w:left="0"/>
        <w:jc w:val="left"/>
      </w:pPr>
      <w:r>
        <w:rPr>
          <w:rFonts w:ascii="Times New Roman"/>
          <w:b/>
          <w:i w:val="false"/>
          <w:color w:val="000000"/>
        </w:rPr>
        <w:t xml:space="preserve"> 3-тарау.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 аккредиттеуге рұқсат беру талаптары және оны өткізу тәртібі</w:t>
      </w:r>
    </w:p>
    <w:bookmarkEnd w:id="38"/>
    <w:bookmarkStart w:name="z296" w:id="39"/>
    <w:p>
      <w:pPr>
        <w:spacing w:after="0"/>
        <w:ind w:left="0"/>
        <w:jc w:val="both"/>
      </w:pPr>
      <w:r>
        <w:rPr>
          <w:rFonts w:ascii="Times New Roman"/>
          <w:b w:val="false"/>
          <w:i w:val="false"/>
          <w:color w:val="000000"/>
          <w:sz w:val="28"/>
        </w:rPr>
        <w:t>
      17. Аккредиттеуден өту үшін өтініш берушілер мынадай рұқсат беру талаптарына сәйкес келеді:</w:t>
      </w:r>
    </w:p>
    <w:bookmarkEnd w:id="39"/>
    <w:p>
      <w:pPr>
        <w:spacing w:after="0"/>
        <w:ind w:left="0"/>
        <w:jc w:val="both"/>
      </w:pPr>
      <w:r>
        <w:rPr>
          <w:rFonts w:ascii="Times New Roman"/>
          <w:b w:val="false"/>
          <w:i w:val="false"/>
          <w:color w:val="000000"/>
          <w:sz w:val="28"/>
        </w:rPr>
        <w:t>
      өз құрамында тұрақты негізде ғимараттар мен құрылыстардың сенімділігі мен тұрақтылығын техникалық тексеруді жүзеге асыратын кемінде үш аттестатталған сарапшы болу;</w:t>
      </w:r>
    </w:p>
    <w:p>
      <w:pPr>
        <w:spacing w:after="0"/>
        <w:ind w:left="0"/>
        <w:jc w:val="both"/>
      </w:pPr>
      <w:r>
        <w:rPr>
          <w:rFonts w:ascii="Times New Roman"/>
          <w:b w:val="false"/>
          <w:i w:val="false"/>
          <w:color w:val="000000"/>
          <w:sz w:val="28"/>
        </w:rPr>
        <w:t>
      өз құрамында тұрақты негізде мамандандыру бойынша жобалардың сараптамасын жүзеге асыратын кемінде бір аттестатталған сарапшының конструктивтік бөлігі болуы;</w:t>
      </w:r>
    </w:p>
    <w:p>
      <w:pPr>
        <w:spacing w:after="0"/>
        <w:ind w:left="0"/>
        <w:jc w:val="both"/>
      </w:pPr>
      <w:r>
        <w:rPr>
          <w:rFonts w:ascii="Times New Roman"/>
          <w:b w:val="false"/>
          <w:i w:val="false"/>
          <w:color w:val="000000"/>
          <w:sz w:val="28"/>
        </w:rPr>
        <w:t>
      өз құрамында тұрақты негізде кемінде бір инженер-геодезист (кемінде үш жыл жұмыс тәжірибесі бар);</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Қазақстан Республикасы Денсаулық сақтау министрінің 2018 жылғы 26 қазандағы № ҚР ДСМ-29 бұйрығымен бекітілген "Әкімшілік және тұрғын үй ғимараттарына қойылатын санитариялық-эпидемиологиялық талаптар" санитариялық қағидаларының (нормативтік құқықтық актілерді мемлекеттік тіркеу тізілімінде № 17769 болып тіркелген) талаптарын қанағаттандыратын меншік немесе жалға алу құқығындағы бір жылдан астам мерзімге (құқықтық кадастрда мемлекеттік тіркеумен) әкімшілік-тұрмыстық үй-жайлары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сондай-ақ есептерді орындау, графикалық және өзге де материалдарды жасау және ресімдеу үшін қажетті лицензиялық бағдарламалық қамтамасыз етумен жарақтандырылған компьютерлер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нормативтік-техникалық және әдіснамалық әдебиеттің болуы.</w:t>
      </w:r>
    </w:p>
    <w:bookmarkStart w:name="z297" w:id="40"/>
    <w:p>
      <w:pPr>
        <w:spacing w:after="0"/>
        <w:ind w:left="0"/>
        <w:jc w:val="both"/>
      </w:pPr>
      <w:r>
        <w:rPr>
          <w:rFonts w:ascii="Times New Roman"/>
          <w:b w:val="false"/>
          <w:i w:val="false"/>
          <w:color w:val="000000"/>
          <w:sz w:val="28"/>
        </w:rPr>
        <w:t>
      18. Бірінші және екінші деңгейдегі техникалық және технологиялық күрделі объектілерде ғимараттар мен құрылыстардың сенімділігі мен орнықтылығын техникалық тексеру жөніндегі сараптамалық жұмыстарды жүзеге асыратын ұйымды аккредиттеу туралы куәлік "Рұқсаттар және хабарламалар туралы" Қазақстан Республикасының Заңына сәйкес аккредиттеу немесе растау күнінен бастап екі жылда бір рет расталады.</w:t>
      </w:r>
    </w:p>
    <w:bookmarkEnd w:id="40"/>
    <w:bookmarkStart w:name="z298" w:id="41"/>
    <w:p>
      <w:pPr>
        <w:spacing w:after="0"/>
        <w:ind w:left="0"/>
        <w:jc w:val="both"/>
      </w:pPr>
      <w:r>
        <w:rPr>
          <w:rFonts w:ascii="Times New Roman"/>
          <w:b w:val="false"/>
          <w:i w:val="false"/>
          <w:color w:val="000000"/>
          <w:sz w:val="28"/>
        </w:rPr>
        <w:t xml:space="preserve">
      19. Көрсетілетін қызметті алушыны аккредиттеуді уәкілетті орган жүргізеді және осы Қағидаларға және рұқсат беру талаптарына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түрде аккредиттеу туралы куәлікпен расталады.</w:t>
      </w:r>
    </w:p>
    <w:bookmarkEnd w:id="41"/>
    <w:bookmarkStart w:name="z299" w:id="42"/>
    <w:p>
      <w:pPr>
        <w:spacing w:after="0"/>
        <w:ind w:left="0"/>
        <w:jc w:val="both"/>
      </w:pPr>
      <w:r>
        <w:rPr>
          <w:rFonts w:ascii="Times New Roman"/>
          <w:b w:val="false"/>
          <w:i w:val="false"/>
          <w:color w:val="000000"/>
          <w:sz w:val="28"/>
        </w:rPr>
        <w:t xml:space="preserve">
      20. Аккредиттелген ұйымдар осы Қағидаларға және рұқсат беру талаптарына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және заңды тұлғаның деректемелері туралы ақпарат жиынтығын, аккредиттеу туралы куәліктің берілген күні мен нөмірін, штатында мамандардың бар-жоғын, сондай-ақ осы заңды тұлғаға қатысты қабылданған жауапкершілік шаралары туралы мәліметтерді қамтитын рұқсат беру талаптарын техникалық және технологиялық жағынан күрделі жауапкершілік бірінші және екінші деңгейдегі объектілерде ғимараттар мен құрылыстардың сенімділігі мен орнықтылығын техникалық тексеру жөніндегі сараптама жұмыстарын жүзеге асыратын, Қазақстан Республикасы заңдарында белгіленген.</w:t>
      </w:r>
    </w:p>
    <w:bookmarkEnd w:id="42"/>
    <w:bookmarkStart w:name="z300" w:id="43"/>
    <w:p>
      <w:pPr>
        <w:spacing w:after="0"/>
        <w:ind w:left="0"/>
        <w:jc w:val="both"/>
      </w:pPr>
      <w:r>
        <w:rPr>
          <w:rFonts w:ascii="Times New Roman"/>
          <w:b w:val="false"/>
          <w:i w:val="false"/>
          <w:color w:val="000000"/>
          <w:sz w:val="28"/>
        </w:rPr>
        <w:t>
      21. Осы Қағидалардың және рұқсат беру талаптарының 16 және 20-тармақтарында көзделген аккредиттелген ұйымдардың және рұқсат беру талаптарының тізіліміне осы Қағидаларға және рұқсат беру талаптарына 11-қосымшасына сәйкес нысан бойынша өтініш негізінде өзгерістер мен толықтырулар енгізіледі.</w:t>
      </w:r>
    </w:p>
    <w:bookmarkEnd w:id="43"/>
    <w:p>
      <w:pPr>
        <w:spacing w:after="0"/>
        <w:ind w:left="0"/>
        <w:jc w:val="both"/>
      </w:pPr>
      <w:r>
        <w:rPr>
          <w:rFonts w:ascii="Times New Roman"/>
          <w:b w:val="false"/>
          <w:i w:val="false"/>
          <w:color w:val="000000"/>
          <w:sz w:val="28"/>
        </w:rPr>
        <w:t>
      Бұл ретте енгізілген кез келген өзгерістер мен толықтырулар осы Қағидалардың және рұқсат беру талаптарының 13 және 17-тармақтарында көзделген рұқсат беру талаптарын және рұқсат беру талаптарын бұзуға әкеп соқпайды.</w:t>
      </w:r>
    </w:p>
    <w:bookmarkStart w:name="z301" w:id="44"/>
    <w:p>
      <w:pPr>
        <w:spacing w:after="0"/>
        <w:ind w:left="0"/>
        <w:jc w:val="both"/>
      </w:pPr>
      <w:r>
        <w:rPr>
          <w:rFonts w:ascii="Times New Roman"/>
          <w:b w:val="false"/>
          <w:i w:val="false"/>
          <w:color w:val="000000"/>
          <w:sz w:val="28"/>
        </w:rPr>
        <w:t>
      22. Аккредиттелген ұйым аккредиттеу туралы куәлікті беру кезінде де, оның жарамдылық уақытының бүкіл кезеңі ішінде де қойылатын рұқсат беру талаптарына сәйкес келуі тиіс.</w:t>
      </w:r>
    </w:p>
    <w:bookmarkEnd w:id="44"/>
    <w:bookmarkStart w:name="z302" w:id="45"/>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5"/>
    <w:bookmarkStart w:name="z303" w:id="46"/>
    <w:p>
      <w:pPr>
        <w:spacing w:after="0"/>
        <w:ind w:left="0"/>
        <w:jc w:val="both"/>
      </w:pPr>
      <w:r>
        <w:rPr>
          <w:rFonts w:ascii="Times New Roman"/>
          <w:b w:val="false"/>
          <w:i w:val="false"/>
          <w:color w:val="000000"/>
          <w:sz w:val="28"/>
        </w:rPr>
        <w:t>
      23.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46"/>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4 және 8-қосымшаларға сәйкес нысан бойынша аккредиттеу туралы куәлік.</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асыру бойынша аккредиттеу туралы куәлікті алған кезде порталға::</w:t>
            </w:r>
          </w:p>
          <w:p>
            <w:pPr>
              <w:spacing w:after="20"/>
              <w:ind w:left="20"/>
              <w:jc w:val="both"/>
            </w:pPr>
            <w:r>
              <w:rPr>
                <w:rFonts w:ascii="Times New Roman"/>
                <w:b w:val="false"/>
                <w:i w:val="false"/>
                <w:color w:val="000000"/>
                <w:sz w:val="20"/>
              </w:rPr>
              <w:t>
осы Қағидаларға 2-қосымшаға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осы Қағидаларға 3-қосымшаға және рұқсат беру талаптарына сәйкес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2)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сараптамалық жұмыстарды жүзеге асыру бойынша аккредиттеу туралы куәлікті алған кезде порталға::</w:t>
            </w:r>
          </w:p>
          <w:p>
            <w:pPr>
              <w:spacing w:after="20"/>
              <w:ind w:left="20"/>
              <w:jc w:val="both"/>
            </w:pPr>
            <w:r>
              <w:rPr>
                <w:rFonts w:ascii="Times New Roman"/>
                <w:b w:val="false"/>
                <w:i w:val="false"/>
                <w:color w:val="000000"/>
                <w:sz w:val="20"/>
              </w:rPr>
              <w:t>
осы Қағидаларға 6-қосымшаға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осы Қағидаларға 7-қосымшаға және рұқсат беру талаптарына сәйкес күрделілігі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бойынша сараптамалық жұмыстарды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инженер-геодезист дипломының электрондық көшірмесі;</w:t>
            </w:r>
          </w:p>
          <w:p>
            <w:pPr>
              <w:spacing w:after="20"/>
              <w:ind w:left="20"/>
              <w:jc w:val="both"/>
            </w:pPr>
            <w:r>
              <w:rPr>
                <w:rFonts w:ascii="Times New Roman"/>
                <w:b w:val="false"/>
                <w:i w:val="false"/>
                <w:color w:val="000000"/>
                <w:sz w:val="20"/>
              </w:rPr>
              <w:t>
3)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осы Қағидаларға 10-қосымшаға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xml:space="preserve">
      техникалық және технологиялық күрделі объектілерді техникалық қадағалау жөніндегі </w:t>
      </w:r>
    </w:p>
    <w:p>
      <w:pPr>
        <w:spacing w:after="0"/>
        <w:ind w:left="0"/>
        <w:jc w:val="both"/>
      </w:pPr>
      <w:r>
        <w:rPr>
          <w:rFonts w:ascii="Times New Roman"/>
          <w:b w:val="false"/>
          <w:i w:val="false"/>
          <w:color w:val="000000"/>
          <w:sz w:val="28"/>
        </w:rPr>
        <w:t>
      инжинирингтік қызметтер көрсетуді жүзеге асыратын ұйым ретінде аккредиттеуді сұраймын.</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факс, </w:t>
      </w:r>
    </w:p>
    <w:p>
      <w:pPr>
        <w:spacing w:after="0"/>
        <w:ind w:left="0"/>
        <w:jc w:val="both"/>
      </w:pPr>
      <w:r>
        <w:rPr>
          <w:rFonts w:ascii="Times New Roman"/>
          <w:b w:val="false"/>
          <w:i w:val="false"/>
          <w:color w:val="000000"/>
          <w:sz w:val="28"/>
        </w:rPr>
        <w:t>
      е-mail) Филиалдар (өкілеттіктер, объектілер, пунктер, учаскелер)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 болып табылатыны және оларға куәлік </w:t>
      </w:r>
    </w:p>
    <w:p>
      <w:pPr>
        <w:spacing w:after="0"/>
        <w:ind w:left="0"/>
        <w:jc w:val="both"/>
      </w:pPr>
      <w:r>
        <w:rPr>
          <w:rFonts w:ascii="Times New Roman"/>
          <w:b w:val="false"/>
          <w:i w:val="false"/>
          <w:color w:val="000000"/>
          <w:sz w:val="28"/>
        </w:rPr>
        <w:t>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47"/>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объектілерді техникалық қадағалау жөніндегі инжинирингтік қызметтер көрсетуді жүзеге асыратын ұйымдардың аккредиттеуден өтуі үшін мәліметтер нысаны</w:t>
      </w:r>
    </w:p>
    <w:bookmarkEnd w:id="47"/>
    <w:p>
      <w:pPr>
        <w:spacing w:after="0"/>
        <w:ind w:left="0"/>
        <w:jc w:val="both"/>
      </w:pPr>
      <w:r>
        <w:rPr>
          <w:rFonts w:ascii="Times New Roman"/>
          <w:b w:val="false"/>
          <w:i w:val="false"/>
          <w:color w:val="000000"/>
          <w:sz w:val="28"/>
        </w:rPr>
        <w:t>
      1) Техникалық қадағалау сарапшысының тиісті аттестаты бар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мәлімет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(сараптама қорытындысына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басталған/ аяқталған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Аттестатталған сарапшылар бірінші және екінші жауапкершілік деңгейіндегі техникалық және технологиялық күрделі объектілері техникалық қадағалау жөніндегі инжинирингтік қызметтер көрсетуді жүзеге асыратын бір ғана ұйымның құрамына кіреді </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әкімшілік-тұрмыстық үй-жайлардың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жарақтандырылуы, оның ішінде өлшеу және бақылау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маркасы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нормативтік-техникалық және әдіснамалық әдебиеттердің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Меншік құқығындағы немесе тартылған аккредиттелген зертхананың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Анық емес ақпарат ұсынғаным үшін "Әкімшілік құқық бұзушылық туралы" Қазақстан Республикасының Кодексінесәйкес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АККРЕДИТАЦИЯ ТУРАЛЫ КУӘЛІК № 00000</w:t>
      </w:r>
    </w:p>
    <w:p>
      <w:pPr>
        <w:spacing w:after="0"/>
        <w:ind w:left="0"/>
        <w:jc w:val="both"/>
      </w:pPr>
      <w:r>
        <w:rPr>
          <w:rFonts w:ascii="Times New Roman"/>
          <w:b w:val="false"/>
          <w:i w:val="false"/>
          <w:color w:val="000000"/>
          <w:sz w:val="28"/>
        </w:rPr>
        <w:t>
      Аккредитация туралы осы куәлік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xml:space="preserve">
      техникалық және технологиялық күрделі объектілерді техникалық қадағалау жөніндегі </w:t>
      </w:r>
    </w:p>
    <w:p>
      <w:pPr>
        <w:spacing w:after="0"/>
        <w:ind w:left="0"/>
        <w:jc w:val="both"/>
      </w:pPr>
      <w:r>
        <w:rPr>
          <w:rFonts w:ascii="Times New Roman"/>
          <w:b w:val="false"/>
          <w:i w:val="false"/>
          <w:color w:val="000000"/>
          <w:sz w:val="28"/>
        </w:rPr>
        <w:t>
      инжинирингтік қызметтер көрсетуді жүзеге асыру құқығына</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уәкілетті органның тізіліміне енгізілді </w:t>
      </w:r>
    </w:p>
    <w:p>
      <w:pPr>
        <w:spacing w:after="0"/>
        <w:ind w:left="0"/>
        <w:jc w:val="both"/>
      </w:pPr>
      <w:r>
        <w:rPr>
          <w:rFonts w:ascii="Times New Roman"/>
          <w:b w:val="false"/>
          <w:i w:val="false"/>
          <w:color w:val="000000"/>
          <w:sz w:val="28"/>
        </w:rPr>
        <w:t xml:space="preserve">
      Куәлікті қолдану мерзімі ____________________________________ дейін </w:t>
      </w:r>
    </w:p>
    <w:p>
      <w:pPr>
        <w:spacing w:after="0"/>
        <w:ind w:left="0"/>
        <w:jc w:val="both"/>
      </w:pPr>
      <w:r>
        <w:rPr>
          <w:rFonts w:ascii="Times New Roman"/>
          <w:b w:val="false"/>
          <w:i w:val="false"/>
          <w:color w:val="000000"/>
          <w:sz w:val="28"/>
        </w:rPr>
        <w:t xml:space="preserve">
      Уәкілетті орган _____________________________________ </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48"/>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аккредиттелген ұйымдардың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 жауапкершілік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 деректемелері)</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w:t>
      </w:r>
    </w:p>
    <w:p>
      <w:pPr>
        <w:spacing w:after="0"/>
        <w:ind w:left="0"/>
        <w:jc w:val="both"/>
      </w:pPr>
      <w:r>
        <w:rPr>
          <w:rFonts w:ascii="Times New Roman"/>
          <w:b w:val="false"/>
          <w:i w:val="false"/>
          <w:color w:val="000000"/>
          <w:sz w:val="28"/>
        </w:rPr>
        <w:t xml:space="preserve">
      күрделі объектілердегі ғимараттар мен құрылыстардың сенімділігін және орнықтылығын </w:t>
      </w:r>
    </w:p>
    <w:p>
      <w:pPr>
        <w:spacing w:after="0"/>
        <w:ind w:left="0"/>
        <w:jc w:val="both"/>
      </w:pPr>
      <w:r>
        <w:rPr>
          <w:rFonts w:ascii="Times New Roman"/>
          <w:b w:val="false"/>
          <w:i w:val="false"/>
          <w:color w:val="000000"/>
          <w:sz w:val="28"/>
        </w:rPr>
        <w:t xml:space="preserve">
      техникалық зерттеп-қарау бойынша сараптама жұмыстарын жүзеге асыратын ұйым ретінде </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w:t>
      </w:r>
    </w:p>
    <w:p>
      <w:pPr>
        <w:spacing w:after="0"/>
        <w:ind w:left="0"/>
        <w:jc w:val="both"/>
      </w:pPr>
      <w:r>
        <w:rPr>
          <w:rFonts w:ascii="Times New Roman"/>
          <w:b w:val="false"/>
          <w:i w:val="false"/>
          <w:color w:val="000000"/>
          <w:sz w:val="28"/>
        </w:rPr>
        <w:t xml:space="preserve">
      факс, е-mail) Филиалдар (өкілдіктері, объектілері, пунктілері, учаскелері)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3" w:id="49"/>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ұйымдардың аккредиттеуден өтуі үшін мәліметтер нысаны </w:t>
      </w:r>
    </w:p>
    <w:bookmarkEnd w:id="49"/>
    <w:p>
      <w:pPr>
        <w:spacing w:after="0"/>
        <w:ind w:left="0"/>
        <w:jc w:val="both"/>
      </w:pPr>
      <w:r>
        <w:rPr>
          <w:rFonts w:ascii="Times New Roman"/>
          <w:b w:val="false"/>
          <w:i w:val="false"/>
          <w:color w:val="000000"/>
          <w:sz w:val="28"/>
        </w:rPr>
        <w:t>
      1) Ғимараттар мен құрылыстардың сенімділігін және орнықтылығын техникалық зерттеп-қарау бойынша сараптама жұмыстарың жүзеге асыру бойынша, қала құрылысы, конструктивтік бөлім бойынша маманданған жобалау алдындағы және жобалау-сметалық құжаттама сараптамасы бойынша тиісті аттестаты бар және инженер-геодезист дипломы бар қызметкерлер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бойынша мәлімет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Аттестатталған сарапшылар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бір ғана ұйымның құрамына кіреді;</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әкімшілік-тұрмыстық үй-жайлардың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жасақтамасы бар дербес компьютерлердің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компьютерлердің, лицензиялық бағдарламалардың маркасы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нормативтік-техникалық және әдіснамалық әдебиеттердің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Меншік құқығында немесе тартылған аккредиттелген зертхананың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Анық емес ақпарат ұсынғаным үшін "Әкімшілік құқық бұзушылық туралы" Қазақстан Республикасының Кодексіне 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 00000</w:t>
      </w:r>
    </w:p>
    <w:p>
      <w:pPr>
        <w:spacing w:after="0"/>
        <w:ind w:left="0"/>
        <w:jc w:val="both"/>
      </w:pPr>
      <w:r>
        <w:rPr>
          <w:rFonts w:ascii="Times New Roman"/>
          <w:b w:val="false"/>
          <w:i w:val="false"/>
          <w:color w:val="000000"/>
          <w:sz w:val="28"/>
        </w:rPr>
        <w:t>
      Осы аккредиттеу туралы куәлік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w:t>
      </w:r>
    </w:p>
    <w:p>
      <w:pPr>
        <w:spacing w:after="0"/>
        <w:ind w:left="0"/>
        <w:jc w:val="both"/>
      </w:pPr>
      <w:r>
        <w:rPr>
          <w:rFonts w:ascii="Times New Roman"/>
          <w:b w:val="false"/>
          <w:i w:val="false"/>
          <w:color w:val="000000"/>
          <w:sz w:val="28"/>
        </w:rPr>
        <w:t xml:space="preserve">
      күрделі объектілердегі ғимараттар мен құрылыстардың сенімділігін және орнықтылығын </w:t>
      </w:r>
    </w:p>
    <w:p>
      <w:pPr>
        <w:spacing w:after="0"/>
        <w:ind w:left="0"/>
        <w:jc w:val="both"/>
      </w:pPr>
      <w:r>
        <w:rPr>
          <w:rFonts w:ascii="Times New Roman"/>
          <w:b w:val="false"/>
          <w:i w:val="false"/>
          <w:color w:val="000000"/>
          <w:sz w:val="28"/>
        </w:rPr>
        <w:t>
      техникалық зерттеп-қарау бойынша сараптама жұмыстарын жүзеге асыру құқығына</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уәкілетті органның тізіліміне енгізілді. </w:t>
      </w:r>
    </w:p>
    <w:p>
      <w:pPr>
        <w:spacing w:after="0"/>
        <w:ind w:left="0"/>
        <w:jc w:val="both"/>
      </w:pPr>
      <w:r>
        <w:rPr>
          <w:rFonts w:ascii="Times New Roman"/>
          <w:b w:val="false"/>
          <w:i w:val="false"/>
          <w:color w:val="000000"/>
          <w:sz w:val="28"/>
        </w:rPr>
        <w:t xml:space="preserve">
      Куәлікті қолдану мерзімі ____________________________________ дейін </w:t>
      </w:r>
    </w:p>
    <w:p>
      <w:pPr>
        <w:spacing w:after="0"/>
        <w:ind w:left="0"/>
        <w:jc w:val="both"/>
      </w:pPr>
      <w:r>
        <w:rPr>
          <w:rFonts w:ascii="Times New Roman"/>
          <w:b w:val="false"/>
          <w:i w:val="false"/>
          <w:color w:val="000000"/>
          <w:sz w:val="28"/>
        </w:rPr>
        <w:t xml:space="preserve">
      Уәкілетті органн _____________________________________ </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 w:id="50"/>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тізімі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 xml:space="preserve">
      бизнес-сәйкестендіру нөмірі), заңды тұлғада бизнес- 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Заңды тұлғаның мекен-</w:t>
      </w:r>
    </w:p>
    <w:p>
      <w:pPr>
        <w:spacing w:after="0"/>
        <w:ind w:left="0"/>
        <w:jc w:val="both"/>
      </w:pPr>
      <w:r>
        <w:rPr>
          <w:rFonts w:ascii="Times New Roman"/>
          <w:b w:val="false"/>
          <w:i w:val="false"/>
          <w:color w:val="000000"/>
          <w:sz w:val="28"/>
        </w:rPr>
        <w:t xml:space="preserve">
      жайы_________________________________________ (шетелдік заңды тұлға үшін - ел,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