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293e" w14:textId="8922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ішкі істер органдары жанындағы Консультативтік-кеңесші органдар туралы үлгі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5 желтоқсандағы № 995 бұйрығы. Қазақстан Республикасының Әділет министрлігінде 2015 жылы 28 желтоқсанда № 12553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16.05.2019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аумақтық ішкі істер органдары жанындағы Консультативтік-кеңесші органдар туралы үлгі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(А.Ү. Әбдіғалиев)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"Заң" деректер базасы"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министрілігінің Заң департаментіне осы тармақтың 1), 2), 3) және 4) тармақшаларында көзделген іс-шаралардың орындалғаны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Ішкі істер министрінің бірінші орынбасары полиция генерал-лейтенанты М.Ғ. Демеуовке және Ішкі істер министрлігінің Кадр жұмысы департаментіне (А.Ү. Әбдіғалиев)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2016 жылдың 1 қаңтарынан ерте емес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желтоқсандағы</w:t>
            </w:r>
            <w:r>
              <w:br/>
            </w:r>
            <w:r>
              <w:rPr>
                <w:rFonts w:ascii="Times New Roman"/>
                <w:b w:val="false"/>
                <w:i w:val="false"/>
                <w:color w:val="000000"/>
                <w:sz w:val="20"/>
              </w:rPr>
              <w:t>№ 995 бұйрығымен бекітілген</w:t>
            </w:r>
          </w:p>
        </w:tc>
      </w:tr>
    </w:tbl>
    <w:bookmarkStart w:name="z12" w:id="10"/>
    <w:p>
      <w:pPr>
        <w:spacing w:after="0"/>
        <w:ind w:left="0"/>
        <w:jc w:val="left"/>
      </w:pPr>
      <w:r>
        <w:rPr>
          <w:rFonts w:ascii="Times New Roman"/>
          <w:b/>
          <w:i w:val="false"/>
          <w:color w:val="000000"/>
        </w:rPr>
        <w:t xml:space="preserve"> Аумақтық ішкі істер органдары жанындағы консультативтік-кеңесші</w:t>
      </w:r>
      <w:r>
        <w:br/>
      </w:r>
      <w:r>
        <w:rPr>
          <w:rFonts w:ascii="Times New Roman"/>
          <w:b/>
          <w:i w:val="false"/>
          <w:color w:val="000000"/>
        </w:rPr>
        <w:t>органдар туралы үлгі ереже</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1. Консультативтік-кеңесші органдар Қазақстан Республикасының аумақтық ішкі істер органдары жанындағы кеңестік орган болып табылады (бұдан әрі - консультативтік-кеңесші органдар).</w:t>
      </w:r>
    </w:p>
    <w:bookmarkEnd w:id="12"/>
    <w:bookmarkStart w:name="z15" w:id="13"/>
    <w:p>
      <w:pPr>
        <w:spacing w:after="0"/>
        <w:ind w:left="0"/>
        <w:jc w:val="both"/>
      </w:pPr>
      <w:r>
        <w:rPr>
          <w:rFonts w:ascii="Times New Roman"/>
          <w:b w:val="false"/>
          <w:i w:val="false"/>
          <w:color w:val="000000"/>
          <w:sz w:val="28"/>
        </w:rPr>
        <w:t>
      2. Әрбір полиция департаментінде ұсынымдық сипатта шешім шығаратын бір консультативтік-кеңесші орган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Консультативтік-кеңесші органдар жұртшылықтың Қазақстан Республикасының аумақтық ішкі істер органдарымен мемлекеттік саясаттың негізгі бағыттарын әзірлеу және ішкі істер органдары қызметінің белгіленген саласына жататын мәселелер Қазақстан Республикасы азаматтарының құқықтары мен бостандықтарын қорғауды, полиция қызметінің жариялылығы мен ашықтығы принципін іске асыру бойынша өзара іс-қимыл жасасуын қамтамасыз етеді.</w:t>
      </w:r>
    </w:p>
    <w:bookmarkEnd w:id="14"/>
    <w:bookmarkStart w:name="z17" w:id="15"/>
    <w:p>
      <w:pPr>
        <w:spacing w:after="0"/>
        <w:ind w:left="0"/>
        <w:jc w:val="both"/>
      </w:pPr>
      <w:r>
        <w:rPr>
          <w:rFonts w:ascii="Times New Roman"/>
          <w:b w:val="false"/>
          <w:i w:val="false"/>
          <w:color w:val="000000"/>
          <w:sz w:val="28"/>
        </w:rPr>
        <w:t xml:space="preserve">
      4. Консультативтік-кеңесші органы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халықаралық шарттар мен Қазақстан Республикасы ратификациялаған </w:t>
      </w:r>
      <w:r>
        <w:rPr>
          <w:rFonts w:ascii="Times New Roman"/>
          <w:b w:val="false"/>
          <w:i w:val="false"/>
          <w:color w:val="000000"/>
          <w:sz w:val="28"/>
        </w:rPr>
        <w:t>конвенциялар</w:t>
      </w:r>
      <w:r>
        <w:rPr>
          <w:rFonts w:ascii="Times New Roman"/>
          <w:b w:val="false"/>
          <w:i w:val="false"/>
          <w:color w:val="000000"/>
          <w:sz w:val="28"/>
        </w:rPr>
        <w:t>, Қазақстан Республикасының "</w:t>
      </w:r>
      <w:r>
        <w:rPr>
          <w:rFonts w:ascii="Times New Roman"/>
          <w:b w:val="false"/>
          <w:i w:val="false"/>
          <w:color w:val="000000"/>
          <w:sz w:val="28"/>
        </w:rPr>
        <w:t>Ішкі істер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Қоғамдық бірлестіктер туралы</w:t>
      </w:r>
      <w:r>
        <w:rPr>
          <w:rFonts w:ascii="Times New Roman"/>
          <w:b w:val="false"/>
          <w:i w:val="false"/>
          <w:color w:val="000000"/>
          <w:sz w:val="28"/>
        </w:rPr>
        <w:t>" 1996 жылғы 31 мамырдағы, "</w:t>
      </w:r>
      <w:r>
        <w:rPr>
          <w:rFonts w:ascii="Times New Roman"/>
          <w:b w:val="false"/>
          <w:i w:val="false"/>
          <w:color w:val="000000"/>
          <w:sz w:val="28"/>
        </w:rPr>
        <w:t>Коммерциялық емес ұйымдар туралы</w:t>
      </w:r>
      <w:r>
        <w:rPr>
          <w:rFonts w:ascii="Times New Roman"/>
          <w:b w:val="false"/>
          <w:i w:val="false"/>
          <w:color w:val="000000"/>
          <w:sz w:val="28"/>
        </w:rPr>
        <w:t>" 2001 жылғы 16 қаңтардағы заңдары, сондай-ақ осы Аумақтық ішкі істер органдары жанындағы консультативтік-кеңесші органы туралы үлгі ереже (бұдан әрі – Ереже) құрайды.</w:t>
      </w:r>
    </w:p>
    <w:bookmarkEnd w:id="15"/>
    <w:bookmarkStart w:name="z18" w:id="16"/>
    <w:p>
      <w:pPr>
        <w:spacing w:after="0"/>
        <w:ind w:left="0"/>
        <w:jc w:val="left"/>
      </w:pPr>
      <w:r>
        <w:rPr>
          <w:rFonts w:ascii="Times New Roman"/>
          <w:b/>
          <w:i w:val="false"/>
          <w:color w:val="000000"/>
        </w:rPr>
        <w:t xml:space="preserve"> 2-тарау. Консультативтік-кеңесші органдардың мақсаттары мен міндеттері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5. Консультативтік-кеңесші органдар қызметінің мақсаттары:</w:t>
      </w:r>
    </w:p>
    <w:bookmarkEnd w:id="17"/>
    <w:bookmarkStart w:name="z20" w:id="18"/>
    <w:p>
      <w:pPr>
        <w:spacing w:after="0"/>
        <w:ind w:left="0"/>
        <w:jc w:val="both"/>
      </w:pPr>
      <w:r>
        <w:rPr>
          <w:rFonts w:ascii="Times New Roman"/>
          <w:b w:val="false"/>
          <w:i w:val="false"/>
          <w:color w:val="000000"/>
          <w:sz w:val="28"/>
        </w:rPr>
        <w:t>
      1) ішкі істер органдарына олардың қызметінің айқындылығын қамтамасыз етуге ықпал ету;</w:t>
      </w:r>
    </w:p>
    <w:bookmarkEnd w:id="18"/>
    <w:bookmarkStart w:name="z21" w:id="19"/>
    <w:p>
      <w:pPr>
        <w:spacing w:after="0"/>
        <w:ind w:left="0"/>
        <w:jc w:val="both"/>
      </w:pPr>
      <w:r>
        <w:rPr>
          <w:rFonts w:ascii="Times New Roman"/>
          <w:b w:val="false"/>
          <w:i w:val="false"/>
          <w:color w:val="000000"/>
          <w:sz w:val="28"/>
        </w:rPr>
        <w:t>
      2) Қазақстан Республикасы заңнамасымен белгіленген қызметтік этика нормаларын бұзған ішкі істер органдары қызметкерлерінің іс-әрекетіне шағымданған жеке және заңды тұлғалардың арыздарын қарау болып табылады.</w:t>
      </w:r>
    </w:p>
    <w:bookmarkEnd w:id="19"/>
    <w:bookmarkStart w:name="z22" w:id="20"/>
    <w:p>
      <w:pPr>
        <w:spacing w:after="0"/>
        <w:ind w:left="0"/>
        <w:jc w:val="both"/>
      </w:pPr>
      <w:r>
        <w:rPr>
          <w:rFonts w:ascii="Times New Roman"/>
          <w:b w:val="false"/>
          <w:i w:val="false"/>
          <w:color w:val="000000"/>
          <w:sz w:val="28"/>
        </w:rPr>
        <w:t>
      6. Негізгі міндеттері:</w:t>
      </w:r>
    </w:p>
    <w:bookmarkEnd w:id="20"/>
    <w:bookmarkStart w:name="z23" w:id="21"/>
    <w:p>
      <w:pPr>
        <w:spacing w:after="0"/>
        <w:ind w:left="0"/>
        <w:jc w:val="both"/>
      </w:pPr>
      <w:r>
        <w:rPr>
          <w:rFonts w:ascii="Times New Roman"/>
          <w:b w:val="false"/>
          <w:i w:val="false"/>
          <w:color w:val="000000"/>
          <w:sz w:val="28"/>
        </w:rPr>
        <w:t>
      1) халықтың мемлекеттің ішкі істер органдарына сенімін арттыру, полицияны халыққа жақындату, үкіметтік емес ұйымдардың құқықтық мемлекетті нығайтудағы рөлін одан әрі арттыру;</w:t>
      </w:r>
    </w:p>
    <w:bookmarkEnd w:id="21"/>
    <w:bookmarkStart w:name="z24" w:id="22"/>
    <w:p>
      <w:pPr>
        <w:spacing w:after="0"/>
        <w:ind w:left="0"/>
        <w:jc w:val="both"/>
      </w:pPr>
      <w:r>
        <w:rPr>
          <w:rFonts w:ascii="Times New Roman"/>
          <w:b w:val="false"/>
          <w:i w:val="false"/>
          <w:color w:val="000000"/>
          <w:sz w:val="28"/>
        </w:rPr>
        <w:t>
      2) ішкі істер органдарының қызметіне консультативтік, әдістемелік және өзге де қолдаулар көрсету;</w:t>
      </w:r>
    </w:p>
    <w:bookmarkEnd w:id="22"/>
    <w:bookmarkStart w:name="z25" w:id="23"/>
    <w:p>
      <w:pPr>
        <w:spacing w:after="0"/>
        <w:ind w:left="0"/>
        <w:jc w:val="both"/>
      </w:pPr>
      <w:r>
        <w:rPr>
          <w:rFonts w:ascii="Times New Roman"/>
          <w:b w:val="false"/>
          <w:i w:val="false"/>
          <w:color w:val="000000"/>
          <w:sz w:val="28"/>
        </w:rPr>
        <w:t>
      3) ішкі істер органдарының қызметкерлерін әлеуметтік қолдау мәселелерін шешуге ықпал ету;</w:t>
      </w:r>
    </w:p>
    <w:bookmarkEnd w:id="23"/>
    <w:bookmarkStart w:name="z26" w:id="24"/>
    <w:p>
      <w:pPr>
        <w:spacing w:after="0"/>
        <w:ind w:left="0"/>
        <w:jc w:val="both"/>
      </w:pPr>
      <w:r>
        <w:rPr>
          <w:rFonts w:ascii="Times New Roman"/>
          <w:b w:val="false"/>
          <w:i w:val="false"/>
          <w:color w:val="000000"/>
          <w:sz w:val="28"/>
        </w:rPr>
        <w:t>
      4) ішкі істер органдары қызметінің өзекті мәселелері туралы халықты жанжақты және шынайы ақпараттандыру мүддесіне бұқаралық ақпарат құралдарының өкілдерін тарту;</w:t>
      </w:r>
    </w:p>
    <w:bookmarkEnd w:id="24"/>
    <w:bookmarkStart w:name="z27" w:id="25"/>
    <w:p>
      <w:pPr>
        <w:spacing w:after="0"/>
        <w:ind w:left="0"/>
        <w:jc w:val="both"/>
      </w:pPr>
      <w:r>
        <w:rPr>
          <w:rFonts w:ascii="Times New Roman"/>
          <w:b w:val="false"/>
          <w:i w:val="false"/>
          <w:color w:val="000000"/>
          <w:sz w:val="28"/>
        </w:rPr>
        <w:t>
      5) ішкі істер органдары қызметінің айқындылығын қамтамасыз етуге бағытталған бірлескен іс-шаралар бағдарламалары және оларды іске асыру бойынша ұсыныстар әзірлеу;</w:t>
      </w:r>
    </w:p>
    <w:bookmarkEnd w:id="25"/>
    <w:bookmarkStart w:name="z28" w:id="26"/>
    <w:p>
      <w:pPr>
        <w:spacing w:after="0"/>
        <w:ind w:left="0"/>
        <w:jc w:val="both"/>
      </w:pPr>
      <w:r>
        <w:rPr>
          <w:rFonts w:ascii="Times New Roman"/>
          <w:b w:val="false"/>
          <w:i w:val="false"/>
          <w:color w:val="000000"/>
          <w:sz w:val="28"/>
        </w:rPr>
        <w:t>
      6) ішкі істер органдары қызметтерін жетілдіру бойынша ұсыныстар дайындау болып табылады.</w:t>
      </w:r>
    </w:p>
    <w:bookmarkEnd w:id="26"/>
    <w:bookmarkStart w:name="z29" w:id="27"/>
    <w:p>
      <w:pPr>
        <w:spacing w:after="0"/>
        <w:ind w:left="0"/>
        <w:jc w:val="left"/>
      </w:pPr>
      <w:r>
        <w:rPr>
          <w:rFonts w:ascii="Times New Roman"/>
          <w:b/>
          <w:i w:val="false"/>
          <w:color w:val="000000"/>
        </w:rPr>
        <w:t xml:space="preserve"> 3-тарау. Консультативтік-кеңесші органдардың құқықтары</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28"/>
    <w:p>
      <w:pPr>
        <w:spacing w:after="0"/>
        <w:ind w:left="0"/>
        <w:jc w:val="both"/>
      </w:pPr>
      <w:r>
        <w:rPr>
          <w:rFonts w:ascii="Times New Roman"/>
          <w:b w:val="false"/>
          <w:i w:val="false"/>
          <w:color w:val="000000"/>
          <w:sz w:val="28"/>
        </w:rPr>
        <w:t>
      7. Консультативтік-кеңесші органдар:</w:t>
      </w:r>
    </w:p>
    <w:bookmarkEnd w:id="28"/>
    <w:bookmarkStart w:name="z31" w:id="29"/>
    <w:p>
      <w:pPr>
        <w:spacing w:after="0"/>
        <w:ind w:left="0"/>
        <w:jc w:val="both"/>
      </w:pPr>
      <w:r>
        <w:rPr>
          <w:rFonts w:ascii="Times New Roman"/>
          <w:b w:val="false"/>
          <w:i w:val="false"/>
          <w:color w:val="000000"/>
          <w:sz w:val="28"/>
        </w:rPr>
        <w:t>
      1) ішкі істер органдарының қызметін жетілдіру мәселелері бойынша үкіметтік емес ұйымдар мен мемлекеттік билік органдарына ұсыныстармен шығуға;</w:t>
      </w:r>
    </w:p>
    <w:bookmarkEnd w:id="29"/>
    <w:bookmarkStart w:name="z32" w:id="30"/>
    <w:p>
      <w:pPr>
        <w:spacing w:after="0"/>
        <w:ind w:left="0"/>
        <w:jc w:val="both"/>
      </w:pPr>
      <w:r>
        <w:rPr>
          <w:rFonts w:ascii="Times New Roman"/>
          <w:b w:val="false"/>
          <w:i w:val="false"/>
          <w:color w:val="000000"/>
          <w:sz w:val="28"/>
        </w:rPr>
        <w:t>
      2) азаматтарға, орталық және жергілікті атқарушы органдарға ішкі істер органдары қызметінің айқындылығын қамтамасыз ету бөлігінде мемлекеттік органдар мен үкіметтік емес ұйымдардың ынтымақтастығы тетіктерін жетілдіру бойынша ұсыныстармен өтініш білдіруге;</w:t>
      </w:r>
    </w:p>
    <w:bookmarkEnd w:id="30"/>
    <w:bookmarkStart w:name="z33" w:id="31"/>
    <w:p>
      <w:pPr>
        <w:spacing w:after="0"/>
        <w:ind w:left="0"/>
        <w:jc w:val="both"/>
      </w:pPr>
      <w:r>
        <w:rPr>
          <w:rFonts w:ascii="Times New Roman"/>
          <w:b w:val="false"/>
          <w:i w:val="false"/>
          <w:color w:val="000000"/>
          <w:sz w:val="28"/>
        </w:rPr>
        <w:t>
      3) консультативтік-кеңесші органдардың отырысына мемлекеттік органдардың, үкіметтік емес ұйымдардың және өзге де қоғамдық бірлестіктердің өкілдерін шақыруға;</w:t>
      </w:r>
    </w:p>
    <w:bookmarkEnd w:id="31"/>
    <w:bookmarkStart w:name="z34" w:id="32"/>
    <w:p>
      <w:pPr>
        <w:spacing w:after="0"/>
        <w:ind w:left="0"/>
        <w:jc w:val="both"/>
      </w:pPr>
      <w:r>
        <w:rPr>
          <w:rFonts w:ascii="Times New Roman"/>
          <w:b w:val="false"/>
          <w:i w:val="false"/>
          <w:color w:val="000000"/>
          <w:sz w:val="28"/>
        </w:rPr>
        <w:t>
      4) консультативтік-кеңесші органнның атына келіп түскен Қазақстан Республикасы заңнамасымен белгіленген қызметтік этика нормаларын бұзған ішкі істер органдары қызметкерлерінің іс-әрекетіне шағымданған жеке және заңды тұлғалардың арыздарын қарауға құқығы бар.</w:t>
      </w:r>
    </w:p>
    <w:bookmarkEnd w:id="32"/>
    <w:bookmarkStart w:name="z35" w:id="33"/>
    <w:p>
      <w:pPr>
        <w:spacing w:after="0"/>
        <w:ind w:left="0"/>
        <w:jc w:val="left"/>
      </w:pPr>
      <w:r>
        <w:rPr>
          <w:rFonts w:ascii="Times New Roman"/>
          <w:b/>
          <w:i w:val="false"/>
          <w:color w:val="000000"/>
        </w:rPr>
        <w:t xml:space="preserve"> 4-тарау. Консультативтік-кеңесші органдардың қызметін ұйымдастыру</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4"/>
    <w:p>
      <w:pPr>
        <w:spacing w:after="0"/>
        <w:ind w:left="0"/>
        <w:jc w:val="both"/>
      </w:pPr>
      <w:r>
        <w:rPr>
          <w:rFonts w:ascii="Times New Roman"/>
          <w:b w:val="false"/>
          <w:i w:val="false"/>
          <w:color w:val="000000"/>
          <w:sz w:val="28"/>
        </w:rPr>
        <w:t>
      8. Консультативтік-кеңесші орган аумақтық ішкі істер органдары мен азаматтық қоғам қатарынан құралады. Бұл ретте аумақтық ішкі істер органдары өкілдерінің саны жалпы санының үштен бір бөлігінен аспауы керек.</w:t>
      </w:r>
    </w:p>
    <w:bookmarkEnd w:id="34"/>
    <w:bookmarkStart w:name="z122" w:id="35"/>
    <w:p>
      <w:pPr>
        <w:spacing w:after="0"/>
        <w:ind w:left="0"/>
        <w:jc w:val="both"/>
      </w:pPr>
      <w:r>
        <w:rPr>
          <w:rFonts w:ascii="Times New Roman"/>
          <w:b w:val="false"/>
          <w:i w:val="false"/>
          <w:color w:val="000000"/>
          <w:sz w:val="28"/>
        </w:rPr>
        <w:t>
      8-1. Консультативтік-кеңесші органдардың өкілеттігінің мерзімі үш жылды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8-1-тармақпен толықтырылды – ҚР Ішкі істер министрінің 16.05.2019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9. Консультативтік-кеңесші орган құрамына азаматтық қоғамнан Қазақстан Республикасының отыз жасқа толған, жоғары білімі және Қазақстан Республикасы азаматтығы бар тиісті әкімшілік аумақтық бірлік шегінде тұрып жатқан, соттылығы жоқ, денсаулық сақтау ұйымдарында психикалық ауру, алкоголоизм, нашақорлық және уытқұмарлық бойынша есепте тұрмаған азаматы кіреді.</w:t>
      </w:r>
    </w:p>
    <w:bookmarkEnd w:id="36"/>
    <w:bookmarkStart w:name="z38" w:id="37"/>
    <w:p>
      <w:pPr>
        <w:spacing w:after="0"/>
        <w:ind w:left="0"/>
        <w:jc w:val="both"/>
      </w:pPr>
      <w:r>
        <w:rPr>
          <w:rFonts w:ascii="Times New Roman"/>
          <w:b w:val="false"/>
          <w:i w:val="false"/>
          <w:color w:val="000000"/>
          <w:sz w:val="28"/>
        </w:rPr>
        <w:t>
      10. консультативтік-кеңесші органның жұмыс органы полиция департаментінің уәкілетті бөлімшесі болып табылады.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11. Консультативтік-кеңесші органның бірінші құрамы азаматтық қоғам және полиция департаменттері басшылары ұсынған кандидаттар қатарынан жұмыс органы болып құралады.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12. Жұмыс органы жергілікті бұқаралық ақпарат құралдарында немесе интернет ресурстарында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және басқа мәліметтер жолданатын пошта мекенжайын, құжаттарды тапсыру мерзімін, электрондық пошта мекенжайын көрсете отырып, консультативтік–кеңесші органның құрылғаны туралы хабарлама жариялайды, </w:t>
      </w:r>
    </w:p>
    <w:bookmarkEnd w:id="39"/>
    <w:bookmarkStart w:name="z41" w:id="40"/>
    <w:p>
      <w:pPr>
        <w:spacing w:after="0"/>
        <w:ind w:left="0"/>
        <w:jc w:val="both"/>
      </w:pPr>
      <w:r>
        <w:rPr>
          <w:rFonts w:ascii="Times New Roman"/>
          <w:b w:val="false"/>
          <w:i w:val="false"/>
          <w:color w:val="000000"/>
          <w:sz w:val="28"/>
        </w:rPr>
        <w:t>
      13. Консультативтік-кеңесші органның құрам саны тоғыз адамнан аспайды, полиция департаментінің басшылары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14. Консультативтік–кеңесші органның төрағасы (бұдан әрі - төраға) бірінші отырыста ашық дауыс берумен оның мүшелері арасынан сайланады.</w:t>
      </w:r>
    </w:p>
    <w:bookmarkEnd w:id="41"/>
    <w:bookmarkStart w:name="z43" w:id="42"/>
    <w:p>
      <w:pPr>
        <w:spacing w:after="0"/>
        <w:ind w:left="0"/>
        <w:jc w:val="both"/>
      </w:pPr>
      <w:r>
        <w:rPr>
          <w:rFonts w:ascii="Times New Roman"/>
          <w:b w:val="false"/>
          <w:i w:val="false"/>
          <w:color w:val="000000"/>
          <w:sz w:val="28"/>
        </w:rPr>
        <w:t xml:space="preserve">
      15. Төраға лауазымына үміткерлерді консультативтік–кеңесші орган мүшелері жылжытады. </w:t>
      </w:r>
    </w:p>
    <w:bookmarkEnd w:id="42"/>
    <w:bookmarkStart w:name="z44" w:id="43"/>
    <w:p>
      <w:pPr>
        <w:spacing w:after="0"/>
        <w:ind w:left="0"/>
        <w:jc w:val="both"/>
      </w:pPr>
      <w:r>
        <w:rPr>
          <w:rFonts w:ascii="Times New Roman"/>
          <w:b w:val="false"/>
          <w:i w:val="false"/>
          <w:color w:val="000000"/>
          <w:sz w:val="28"/>
        </w:rPr>
        <w:t>
      16. Төраға лауазымына сайлауға ұсынылған консультативтік–кеңесші органның мүшелері өз еркімен бас тартуға өтініш білдіруге құқығы бар. Өтініш талқылаусыз және дауыс берусіз қабылданады.</w:t>
      </w:r>
    </w:p>
    <w:bookmarkEnd w:id="43"/>
    <w:bookmarkStart w:name="z45" w:id="44"/>
    <w:p>
      <w:pPr>
        <w:spacing w:after="0"/>
        <w:ind w:left="0"/>
        <w:jc w:val="both"/>
      </w:pPr>
      <w:r>
        <w:rPr>
          <w:rFonts w:ascii="Times New Roman"/>
          <w:b w:val="false"/>
          <w:i w:val="false"/>
          <w:color w:val="000000"/>
          <w:sz w:val="28"/>
        </w:rPr>
        <w:t>
      17. Егер оған отырысқа қатысқан мүшелердің жалпы санының жартысынан көбі дауыс берген болса, консультативтік–кеңесші органның төрағасы сайланған болып есептеледі.</w:t>
      </w:r>
    </w:p>
    <w:bookmarkEnd w:id="44"/>
    <w:bookmarkStart w:name="z46" w:id="45"/>
    <w:p>
      <w:pPr>
        <w:spacing w:after="0"/>
        <w:ind w:left="0"/>
        <w:jc w:val="both"/>
      </w:pPr>
      <w:r>
        <w:rPr>
          <w:rFonts w:ascii="Times New Roman"/>
          <w:b w:val="false"/>
          <w:i w:val="false"/>
          <w:color w:val="000000"/>
          <w:sz w:val="28"/>
        </w:rPr>
        <w:t>
      18. Консультативтік–кеңесші органның төрағасын сайлау туралы шешім хаттамамен ресімделеді.</w:t>
      </w:r>
    </w:p>
    <w:bookmarkEnd w:id="45"/>
    <w:bookmarkStart w:name="z47" w:id="46"/>
    <w:p>
      <w:pPr>
        <w:spacing w:after="0"/>
        <w:ind w:left="0"/>
        <w:jc w:val="both"/>
      </w:pPr>
      <w:r>
        <w:rPr>
          <w:rFonts w:ascii="Times New Roman"/>
          <w:b w:val="false"/>
          <w:i w:val="false"/>
          <w:color w:val="000000"/>
          <w:sz w:val="28"/>
        </w:rPr>
        <w:t>
      19. Консультативтік-кеңесші орган төрағасын мерзімінен бұрын босату туралы мәселе консультативтік–кеңесші орган немесе оның жеке өтініші бойынша немесе консультативтік–кеңесші орган мүшелерінің ұсыныстары бойынша қаралады. Егер дауыс беруге қатысқан консультативтік–кеңесші орган мүшелерінің жалпы санының жартысынан көбі дауыс берген болса, төраға лауазымынан босату туралы шешім қабылданады.</w:t>
      </w:r>
    </w:p>
    <w:bookmarkEnd w:id="46"/>
    <w:bookmarkStart w:name="z48" w:id="47"/>
    <w:p>
      <w:pPr>
        <w:spacing w:after="0"/>
        <w:ind w:left="0"/>
        <w:jc w:val="both"/>
      </w:pPr>
      <w:r>
        <w:rPr>
          <w:rFonts w:ascii="Times New Roman"/>
          <w:b w:val="false"/>
          <w:i w:val="false"/>
          <w:color w:val="000000"/>
          <w:sz w:val="28"/>
        </w:rPr>
        <w:t>
      20. Төраға:</w:t>
      </w:r>
    </w:p>
    <w:bookmarkEnd w:id="47"/>
    <w:bookmarkStart w:name="z49" w:id="48"/>
    <w:p>
      <w:pPr>
        <w:spacing w:after="0"/>
        <w:ind w:left="0"/>
        <w:jc w:val="both"/>
      </w:pPr>
      <w:r>
        <w:rPr>
          <w:rFonts w:ascii="Times New Roman"/>
          <w:b w:val="false"/>
          <w:i w:val="false"/>
          <w:color w:val="000000"/>
          <w:sz w:val="28"/>
        </w:rPr>
        <w:t>
      1) консультативтік–кеңесші органды басқарады, консультативтік–кеңесші органның қызметін ұйымдастыруды жүзеге асырады және ішкі күн тәртібін бақылайды;</w:t>
      </w:r>
    </w:p>
    <w:bookmarkEnd w:id="48"/>
    <w:bookmarkStart w:name="z50" w:id="49"/>
    <w:p>
      <w:pPr>
        <w:spacing w:after="0"/>
        <w:ind w:left="0"/>
        <w:jc w:val="both"/>
      </w:pPr>
      <w:r>
        <w:rPr>
          <w:rFonts w:ascii="Times New Roman"/>
          <w:b w:val="false"/>
          <w:i w:val="false"/>
          <w:color w:val="000000"/>
          <w:sz w:val="28"/>
        </w:rPr>
        <w:t>
      2) консультативтік–кеңесші органның ішкі істер органдарымен, мемлекеттік органдармен, жергілікті өзін-өзі басқару органдарымен, қоғамдық бірлестіктерімен, бұқаралық ақпарат құралдарымен және азаматтармен өзара іс-қимыл жасасуын ұйымдастырады және үйлестіреді.</w:t>
      </w:r>
    </w:p>
    <w:bookmarkEnd w:id="49"/>
    <w:bookmarkStart w:name="z51" w:id="50"/>
    <w:p>
      <w:pPr>
        <w:spacing w:after="0"/>
        <w:ind w:left="0"/>
        <w:jc w:val="both"/>
      </w:pPr>
      <w:r>
        <w:rPr>
          <w:rFonts w:ascii="Times New Roman"/>
          <w:b w:val="false"/>
          <w:i w:val="false"/>
          <w:color w:val="000000"/>
          <w:sz w:val="28"/>
        </w:rPr>
        <w:t>
      3) консультативтік–кеңесші органның отырыстары күн тәртібінің жобасын құрастырады және оның мүшелеріне жолдайды.</w:t>
      </w:r>
    </w:p>
    <w:bookmarkEnd w:id="50"/>
    <w:bookmarkStart w:name="z52" w:id="51"/>
    <w:p>
      <w:pPr>
        <w:spacing w:after="0"/>
        <w:ind w:left="0"/>
        <w:jc w:val="both"/>
      </w:pPr>
      <w:r>
        <w:rPr>
          <w:rFonts w:ascii="Times New Roman"/>
          <w:b w:val="false"/>
          <w:i w:val="false"/>
          <w:color w:val="000000"/>
          <w:sz w:val="28"/>
        </w:rPr>
        <w:t>
      4) консультативтік–кеңесші органның қабылдаған шешімдерге және өзге де құжаттарға, сондай-ақ оның өкілеттігін іске асыру мақсатында сұрау салуларға, өтініштерге, шақыруларға және басқа да құжаттарға қол қояды;</w:t>
      </w:r>
    </w:p>
    <w:bookmarkEnd w:id="51"/>
    <w:bookmarkStart w:name="z53" w:id="52"/>
    <w:p>
      <w:pPr>
        <w:spacing w:after="0"/>
        <w:ind w:left="0"/>
        <w:jc w:val="both"/>
      </w:pPr>
      <w:r>
        <w:rPr>
          <w:rFonts w:ascii="Times New Roman"/>
          <w:b w:val="false"/>
          <w:i w:val="false"/>
          <w:color w:val="000000"/>
          <w:sz w:val="28"/>
        </w:rPr>
        <w:t>
      5) оның құзыретіне жататын мәселелер бойынша консультативтік–кеңесші органның мүшелеріне тапсырмалар береді.</w:t>
      </w:r>
    </w:p>
    <w:bookmarkEnd w:id="52"/>
    <w:bookmarkStart w:name="z54" w:id="53"/>
    <w:p>
      <w:pPr>
        <w:spacing w:after="0"/>
        <w:ind w:left="0"/>
        <w:jc w:val="both"/>
      </w:pPr>
      <w:r>
        <w:rPr>
          <w:rFonts w:ascii="Times New Roman"/>
          <w:b w:val="false"/>
          <w:i w:val="false"/>
          <w:color w:val="000000"/>
          <w:sz w:val="28"/>
        </w:rPr>
        <w:t>
      21. Төраға болмаған жағдайда оның міндеттерін консультативтік–кеңесші органның мүшелерінің бірі атқарады.</w:t>
      </w:r>
    </w:p>
    <w:bookmarkEnd w:id="53"/>
    <w:bookmarkStart w:name="z55" w:id="54"/>
    <w:p>
      <w:pPr>
        <w:spacing w:after="0"/>
        <w:ind w:left="0"/>
        <w:jc w:val="both"/>
      </w:pPr>
      <w:r>
        <w:rPr>
          <w:rFonts w:ascii="Times New Roman"/>
          <w:b w:val="false"/>
          <w:i w:val="false"/>
          <w:color w:val="000000"/>
          <w:sz w:val="28"/>
        </w:rPr>
        <w:t>
      22. Консультативтік–кеңесші органның мүшелері өз өкілеттіктерін орындау кезінде:</w:t>
      </w:r>
    </w:p>
    <w:bookmarkEnd w:id="54"/>
    <w:bookmarkStart w:name="z56" w:id="55"/>
    <w:p>
      <w:pPr>
        <w:spacing w:after="0"/>
        <w:ind w:left="0"/>
        <w:jc w:val="both"/>
      </w:pPr>
      <w:r>
        <w:rPr>
          <w:rFonts w:ascii="Times New Roman"/>
          <w:b w:val="false"/>
          <w:i w:val="false"/>
          <w:color w:val="000000"/>
          <w:sz w:val="28"/>
        </w:rPr>
        <w:t>
      1) шешімдерді талқылау және қабылдау кезінде тең құқықтарға ие болады;</w:t>
      </w:r>
    </w:p>
    <w:bookmarkEnd w:id="55"/>
    <w:bookmarkStart w:name="z57" w:id="56"/>
    <w:p>
      <w:pPr>
        <w:spacing w:after="0"/>
        <w:ind w:left="0"/>
        <w:jc w:val="both"/>
      </w:pPr>
      <w:r>
        <w:rPr>
          <w:rFonts w:ascii="Times New Roman"/>
          <w:b w:val="false"/>
          <w:i w:val="false"/>
          <w:color w:val="000000"/>
          <w:sz w:val="28"/>
        </w:rPr>
        <w:t>
      2) өзінің қызметін өтеусіз, қоғамдық бастама бойынша жүзеге асырады.</w:t>
      </w:r>
    </w:p>
    <w:bookmarkEnd w:id="56"/>
    <w:bookmarkStart w:name="z58" w:id="57"/>
    <w:p>
      <w:pPr>
        <w:spacing w:after="0"/>
        <w:ind w:left="0"/>
        <w:jc w:val="both"/>
      </w:pPr>
      <w:r>
        <w:rPr>
          <w:rFonts w:ascii="Times New Roman"/>
          <w:b w:val="false"/>
          <w:i w:val="false"/>
          <w:color w:val="000000"/>
          <w:sz w:val="28"/>
        </w:rPr>
        <w:t>
      23. Консультативтік–кеңесші органның мүшелері:</w:t>
      </w:r>
    </w:p>
    <w:bookmarkEnd w:id="57"/>
    <w:bookmarkStart w:name="z59" w:id="58"/>
    <w:p>
      <w:pPr>
        <w:spacing w:after="0"/>
        <w:ind w:left="0"/>
        <w:jc w:val="both"/>
      </w:pPr>
      <w:r>
        <w:rPr>
          <w:rFonts w:ascii="Times New Roman"/>
          <w:b w:val="false"/>
          <w:i w:val="false"/>
          <w:color w:val="000000"/>
          <w:sz w:val="28"/>
        </w:rPr>
        <w:t>
      1) консультативтік–кеңесші орган қызметінің кез келген мәселелері бойынша өз пікірін еркін жеткізуге, отырыстарда жарыс сөздерге қатысуға, талқыланатын мәселелердің мәні бойынша және күн тәртібі бойынша ұсыныстар, ескертулер мен түзетулер енгізуге;</w:t>
      </w:r>
    </w:p>
    <w:bookmarkEnd w:id="58"/>
    <w:bookmarkStart w:name="z60" w:id="59"/>
    <w:p>
      <w:pPr>
        <w:spacing w:after="0"/>
        <w:ind w:left="0"/>
        <w:jc w:val="both"/>
      </w:pPr>
      <w:r>
        <w:rPr>
          <w:rFonts w:ascii="Times New Roman"/>
          <w:b w:val="false"/>
          <w:i w:val="false"/>
          <w:color w:val="000000"/>
          <w:sz w:val="28"/>
        </w:rPr>
        <w:t>
      2) кандидатуралар ұсынуға және консультативтік–кеңесші орган сайлайтын, тағайындайтын немесе бекітетін кандидатуралар бойынша өз пікірін айтуға;</w:t>
      </w:r>
    </w:p>
    <w:bookmarkEnd w:id="59"/>
    <w:bookmarkStart w:name="z61" w:id="60"/>
    <w:p>
      <w:pPr>
        <w:spacing w:after="0"/>
        <w:ind w:left="0"/>
        <w:jc w:val="both"/>
      </w:pPr>
      <w:r>
        <w:rPr>
          <w:rFonts w:ascii="Times New Roman"/>
          <w:b w:val="false"/>
          <w:i w:val="false"/>
          <w:color w:val="000000"/>
          <w:sz w:val="28"/>
        </w:rPr>
        <w:t>
      3) консультативтік–кеңесші органның отырыстарына материалдарды, сондай-ақ оның шешімдерінің жобаларын әзірлеуге, консультативтік–кеңесші органның шешімдерін іске асыруға қатысуға;</w:t>
      </w:r>
    </w:p>
    <w:bookmarkEnd w:id="60"/>
    <w:bookmarkStart w:name="z62" w:id="61"/>
    <w:p>
      <w:pPr>
        <w:spacing w:after="0"/>
        <w:ind w:left="0"/>
        <w:jc w:val="both"/>
      </w:pPr>
      <w:r>
        <w:rPr>
          <w:rFonts w:ascii="Times New Roman"/>
          <w:b w:val="false"/>
          <w:i w:val="false"/>
          <w:color w:val="000000"/>
          <w:sz w:val="28"/>
        </w:rPr>
        <w:t>
      4) консультативтік–кеңесші органның сайланбалы лауазымдарына сайлауға және сайлануға;</w:t>
      </w:r>
    </w:p>
    <w:bookmarkEnd w:id="61"/>
    <w:bookmarkStart w:name="z63" w:id="62"/>
    <w:p>
      <w:pPr>
        <w:spacing w:after="0"/>
        <w:ind w:left="0"/>
        <w:jc w:val="both"/>
      </w:pPr>
      <w:r>
        <w:rPr>
          <w:rFonts w:ascii="Times New Roman"/>
          <w:b w:val="false"/>
          <w:i w:val="false"/>
          <w:color w:val="000000"/>
          <w:sz w:val="28"/>
        </w:rPr>
        <w:t>
      5) отырыстардың стенограммаларымен, хаттамаларымен және материалдарымен танысуға;</w:t>
      </w:r>
    </w:p>
    <w:bookmarkEnd w:id="62"/>
    <w:bookmarkStart w:name="z64" w:id="63"/>
    <w:p>
      <w:pPr>
        <w:spacing w:after="0"/>
        <w:ind w:left="0"/>
        <w:jc w:val="both"/>
      </w:pPr>
      <w:r>
        <w:rPr>
          <w:rFonts w:ascii="Times New Roman"/>
          <w:b w:val="false"/>
          <w:i w:val="false"/>
          <w:color w:val="000000"/>
          <w:sz w:val="28"/>
        </w:rPr>
        <w:t>
      6) консультативтік–кеңесші органның шешімдерімен келіспеген жағдайда ерекше пікірді жазбаша түрде баяндауға құқығы бар, ол тиісінше отырыс хаттамасына енгізіледі.</w:t>
      </w:r>
    </w:p>
    <w:bookmarkEnd w:id="63"/>
    <w:bookmarkStart w:name="z65" w:id="64"/>
    <w:p>
      <w:pPr>
        <w:spacing w:after="0"/>
        <w:ind w:left="0"/>
        <w:jc w:val="both"/>
      </w:pPr>
      <w:r>
        <w:rPr>
          <w:rFonts w:ascii="Times New Roman"/>
          <w:b w:val="false"/>
          <w:i w:val="false"/>
          <w:color w:val="000000"/>
          <w:sz w:val="28"/>
        </w:rPr>
        <w:t>
      24. Консультативтік–кеңесші органдарының мүшелері:</w:t>
      </w:r>
    </w:p>
    <w:bookmarkEnd w:id="64"/>
    <w:bookmarkStart w:name="z66" w:id="65"/>
    <w:p>
      <w:pPr>
        <w:spacing w:after="0"/>
        <w:ind w:left="0"/>
        <w:jc w:val="both"/>
      </w:pPr>
      <w:r>
        <w:rPr>
          <w:rFonts w:ascii="Times New Roman"/>
          <w:b w:val="false"/>
          <w:i w:val="false"/>
          <w:color w:val="000000"/>
          <w:sz w:val="28"/>
        </w:rPr>
        <w:t>
      1) отырыстар жұмысына және консультативтік–кеңесші орган өткізетін өзге де іс-шараларға жеке қатысуға;</w:t>
      </w:r>
    </w:p>
    <w:bookmarkEnd w:id="65"/>
    <w:bookmarkStart w:name="z67" w:id="66"/>
    <w:p>
      <w:pPr>
        <w:spacing w:after="0"/>
        <w:ind w:left="0"/>
        <w:jc w:val="both"/>
      </w:pPr>
      <w:r>
        <w:rPr>
          <w:rFonts w:ascii="Times New Roman"/>
          <w:b w:val="false"/>
          <w:i w:val="false"/>
          <w:color w:val="000000"/>
          <w:sz w:val="28"/>
        </w:rPr>
        <w:t>
      2) консультативтік–кеңесші органның отырыстарына белгілі бір себептер бойынша қатысуға мүмкіндік болмаған жағдайда, басталғанға дейін бір тәуліктен кешіктірілмей тиісінше консультативтік–кеңесші органның төрағасына немесе оның жұмыс органына жазбаша түрде хабарлауға. Қаралып жатқан мәселе бойынша дауыс беру кезінде оның пікірі жалпы негіздерде ескеріледі;</w:t>
      </w:r>
    </w:p>
    <w:bookmarkEnd w:id="66"/>
    <w:bookmarkStart w:name="z68" w:id="67"/>
    <w:p>
      <w:pPr>
        <w:spacing w:after="0"/>
        <w:ind w:left="0"/>
        <w:jc w:val="both"/>
      </w:pPr>
      <w:r>
        <w:rPr>
          <w:rFonts w:ascii="Times New Roman"/>
          <w:b w:val="false"/>
          <w:i w:val="false"/>
          <w:color w:val="000000"/>
          <w:sz w:val="28"/>
        </w:rPr>
        <w:t>
      3) консультативтік–кеңесші органның, оның ішінде төраға берген тапсырмаларды орындауға;</w:t>
      </w:r>
    </w:p>
    <w:bookmarkEnd w:id="67"/>
    <w:bookmarkStart w:name="z69" w:id="68"/>
    <w:p>
      <w:pPr>
        <w:spacing w:after="0"/>
        <w:ind w:left="0"/>
        <w:jc w:val="both"/>
      </w:pPr>
      <w:r>
        <w:rPr>
          <w:rFonts w:ascii="Times New Roman"/>
          <w:b w:val="false"/>
          <w:i w:val="false"/>
          <w:color w:val="000000"/>
          <w:sz w:val="28"/>
        </w:rPr>
        <w:t>
      4) консультативтік–кеңесші органның жұмысында тәртіп пен этика талаптарын сақтауға міндетті.</w:t>
      </w:r>
    </w:p>
    <w:bookmarkEnd w:id="68"/>
    <w:bookmarkStart w:name="z70" w:id="69"/>
    <w:p>
      <w:pPr>
        <w:spacing w:after="0"/>
        <w:ind w:left="0"/>
        <w:jc w:val="both"/>
      </w:pPr>
      <w:r>
        <w:rPr>
          <w:rFonts w:ascii="Times New Roman"/>
          <w:b w:val="false"/>
          <w:i w:val="false"/>
          <w:color w:val="000000"/>
          <w:sz w:val="28"/>
        </w:rPr>
        <w:t>
      25. Консультативтік–кеңесші органның мүшелері өз қызметін саяси партиялардың, коммерциялық және коммерциялық емес ұйымдардың мүдделеріне, сондай-ақ жеке мүдделеріне пайдалануға құқығы жоқ.</w:t>
      </w:r>
    </w:p>
    <w:bookmarkEnd w:id="69"/>
    <w:bookmarkStart w:name="z71" w:id="70"/>
    <w:p>
      <w:pPr>
        <w:spacing w:after="0"/>
        <w:ind w:left="0"/>
        <w:jc w:val="left"/>
      </w:pPr>
      <w:r>
        <w:rPr>
          <w:rFonts w:ascii="Times New Roman"/>
          <w:b/>
          <w:i w:val="false"/>
          <w:color w:val="000000"/>
        </w:rPr>
        <w:t xml:space="preserve"> 5-тарау. Консультативтік-кеңесші органдардың отырыстарын жоспарлау және өткізу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71"/>
    <w:p>
      <w:pPr>
        <w:spacing w:after="0"/>
        <w:ind w:left="0"/>
        <w:jc w:val="both"/>
      </w:pPr>
      <w:r>
        <w:rPr>
          <w:rFonts w:ascii="Times New Roman"/>
          <w:b w:val="false"/>
          <w:i w:val="false"/>
          <w:color w:val="000000"/>
          <w:sz w:val="28"/>
        </w:rPr>
        <w:t>
      26. Консультативтік–кеңесші органның отырыстары бір жылда кеміне екі рет өткізіледі.</w:t>
      </w:r>
    </w:p>
    <w:bookmarkEnd w:id="71"/>
    <w:bookmarkStart w:name="z73" w:id="72"/>
    <w:p>
      <w:pPr>
        <w:spacing w:after="0"/>
        <w:ind w:left="0"/>
        <w:jc w:val="both"/>
      </w:pPr>
      <w:r>
        <w:rPr>
          <w:rFonts w:ascii="Times New Roman"/>
          <w:b w:val="false"/>
          <w:i w:val="false"/>
          <w:color w:val="000000"/>
          <w:sz w:val="28"/>
        </w:rPr>
        <w:t>
      27. Консультативтік-кеңесші органның жылдық жұмыс жоспары оның мүшелерінің, жұмыс органының ұсыныстары бойынша қалыптыстырылады және полиция департаментінің басшыларымен келісіледі.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28. Консультативтік–кеңесші органның жұмыс жоспарына отырыстардың күн тәртіптері, сондай-ақ басқа іс-шаралар кіреді.</w:t>
      </w:r>
    </w:p>
    <w:bookmarkEnd w:id="73"/>
    <w:bookmarkStart w:name="z75" w:id="74"/>
    <w:p>
      <w:pPr>
        <w:spacing w:after="0"/>
        <w:ind w:left="0"/>
        <w:jc w:val="both"/>
      </w:pPr>
      <w:r>
        <w:rPr>
          <w:rFonts w:ascii="Times New Roman"/>
          <w:b w:val="false"/>
          <w:i w:val="false"/>
          <w:color w:val="000000"/>
          <w:sz w:val="28"/>
        </w:rPr>
        <w:t>
      29. Жұмыс жоспарына өзгерістер енгізу туралы ұсыныстарды жазбаша нысанда консультативтік–кеңесші органның төрағасы ұсынады.</w:t>
      </w:r>
    </w:p>
    <w:bookmarkEnd w:id="74"/>
    <w:bookmarkStart w:name="z76" w:id="75"/>
    <w:p>
      <w:pPr>
        <w:spacing w:after="0"/>
        <w:ind w:left="0"/>
        <w:jc w:val="both"/>
      </w:pPr>
      <w:r>
        <w:rPr>
          <w:rFonts w:ascii="Times New Roman"/>
          <w:b w:val="false"/>
          <w:i w:val="false"/>
          <w:color w:val="000000"/>
          <w:sz w:val="28"/>
        </w:rPr>
        <w:t>
      30. Консультативтік-кеңесші органның кезектен тыс отырысы төрағаның шешімі бойынша, полиция департаменті басшыларының ұсынысы бойынша немесе консультативтік-кеңесші орган мүшелерінің жалпы санының кемінде үштен бірінің бастамасы бойынша өткізілуі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31. Консультативтік–кеңесші органның кезектен тыс отырысының бастамашылары талқылау үшін мәселелердің тізімін және олар бойынша шешімдердің жобаларын жазбаша түрде төрағаның қарауына енгізеді.</w:t>
      </w:r>
    </w:p>
    <w:bookmarkEnd w:id="76"/>
    <w:bookmarkStart w:name="z78" w:id="77"/>
    <w:p>
      <w:pPr>
        <w:spacing w:after="0"/>
        <w:ind w:left="0"/>
        <w:jc w:val="both"/>
      </w:pPr>
      <w:r>
        <w:rPr>
          <w:rFonts w:ascii="Times New Roman"/>
          <w:b w:val="false"/>
          <w:i w:val="false"/>
          <w:color w:val="000000"/>
          <w:sz w:val="28"/>
        </w:rPr>
        <w:t>
      32. Төраға Полиция департаменті басшыларының келісімі бойынша кезектен тыс отырыстың жұмыс тәртібін анықтайды және оның күнін тағайындайды.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xml:space="preserve">
      33. Отырыстардың күні мен күн тәртібі және онда қаралатын мәселелер туралы консультативтік–кеңесші органның мүшелеріне жұмыс органы оны өткізерден 7 күн бұрын хабарлайды. </w:t>
      </w:r>
    </w:p>
    <w:bookmarkEnd w:id="78"/>
    <w:bookmarkStart w:name="z80" w:id="79"/>
    <w:p>
      <w:pPr>
        <w:spacing w:after="0"/>
        <w:ind w:left="0"/>
        <w:jc w:val="both"/>
      </w:pPr>
      <w:r>
        <w:rPr>
          <w:rFonts w:ascii="Times New Roman"/>
          <w:b w:val="false"/>
          <w:i w:val="false"/>
          <w:color w:val="000000"/>
          <w:sz w:val="28"/>
        </w:rPr>
        <w:t>
      34. Егер оның жұмысына оның мүшелерінің жалпы санының жартысынан көбі қатысса, консультативтік–кеңесші органның отырыстары заңды болады.</w:t>
      </w:r>
    </w:p>
    <w:bookmarkEnd w:id="79"/>
    <w:bookmarkStart w:name="z81" w:id="80"/>
    <w:p>
      <w:pPr>
        <w:spacing w:after="0"/>
        <w:ind w:left="0"/>
        <w:jc w:val="both"/>
      </w:pPr>
      <w:r>
        <w:rPr>
          <w:rFonts w:ascii="Times New Roman"/>
          <w:b w:val="false"/>
          <w:i w:val="false"/>
          <w:color w:val="000000"/>
          <w:sz w:val="28"/>
        </w:rPr>
        <w:t xml:space="preserve">
      35. Консультативтік–кеңесші орган мүшелерінің ұсыныстары бойынша отырыстың күн тәртібі толықтырылуы немесе өзгертілуі мүмкін. </w:t>
      </w:r>
    </w:p>
    <w:bookmarkEnd w:id="80"/>
    <w:bookmarkStart w:name="z82" w:id="81"/>
    <w:p>
      <w:pPr>
        <w:spacing w:after="0"/>
        <w:ind w:left="0"/>
        <w:jc w:val="both"/>
      </w:pPr>
      <w:r>
        <w:rPr>
          <w:rFonts w:ascii="Times New Roman"/>
          <w:b w:val="false"/>
          <w:i w:val="false"/>
          <w:color w:val="000000"/>
          <w:sz w:val="28"/>
        </w:rPr>
        <w:t>
      36. Консультативтік–кеңесші органның шешімі бойынша отырысқа мемлекеттік билік органдарының, қоғамдық бірлестіктердің, ғылыми мекемелердің өкілдері, қаралатын мәселелер бойынша қажетті мәліметтер мен қорытындыларды ұсыну сарапшылар және басқа да мамандар үшін шақырылуы мүмкін. Бұқаралық ақпарат құралдарының өкілдері отырыстарда консультативтік–кеңесші органның шақыруы бойынша қатысуы мүмкін.</w:t>
      </w:r>
    </w:p>
    <w:bookmarkEnd w:id="81"/>
    <w:bookmarkStart w:name="z83" w:id="82"/>
    <w:p>
      <w:pPr>
        <w:spacing w:after="0"/>
        <w:ind w:left="0"/>
        <w:jc w:val="both"/>
      </w:pPr>
      <w:r>
        <w:rPr>
          <w:rFonts w:ascii="Times New Roman"/>
          <w:b w:val="false"/>
          <w:i w:val="false"/>
          <w:color w:val="000000"/>
          <w:sz w:val="28"/>
        </w:rPr>
        <w:t>
      37. Полиция департаментінің басшысы не оның орынбасарлары консультативтік-кеңесші органның кез келген отырыстарына қатысады.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38. Консультативтік–кеңесші органның шешімдері отырысқа қатысқан мүшелерінің көпшілік дауыс беруі бойынша қабылданады.</w:t>
      </w:r>
    </w:p>
    <w:bookmarkEnd w:id="83"/>
    <w:p>
      <w:pPr>
        <w:spacing w:after="0"/>
        <w:ind w:left="0"/>
        <w:jc w:val="both"/>
      </w:pPr>
      <w:r>
        <w:rPr>
          <w:rFonts w:ascii="Times New Roman"/>
          <w:b w:val="false"/>
          <w:i w:val="false"/>
          <w:color w:val="000000"/>
          <w:sz w:val="28"/>
        </w:rPr>
        <w:t>
      Егер дауыстар тең болған жағдайда, онда соңғы шешім Төрағалық етушіге қалады.</w:t>
      </w:r>
    </w:p>
    <w:bookmarkStart w:name="z85" w:id="84"/>
    <w:p>
      <w:pPr>
        <w:spacing w:after="0"/>
        <w:ind w:left="0"/>
        <w:jc w:val="both"/>
      </w:pPr>
      <w:r>
        <w:rPr>
          <w:rFonts w:ascii="Times New Roman"/>
          <w:b w:val="false"/>
          <w:i w:val="false"/>
          <w:color w:val="000000"/>
          <w:sz w:val="28"/>
        </w:rPr>
        <w:t>
      39. Консультативтік–кеңесші органның шешімдері оның отырыстарында жасырын немесе ашық дауыс беру арқылы қабылданады.</w:t>
      </w:r>
    </w:p>
    <w:bookmarkEnd w:id="84"/>
    <w:bookmarkStart w:name="z86" w:id="85"/>
    <w:p>
      <w:pPr>
        <w:spacing w:after="0"/>
        <w:ind w:left="0"/>
        <w:jc w:val="both"/>
      </w:pPr>
      <w:r>
        <w:rPr>
          <w:rFonts w:ascii="Times New Roman"/>
          <w:b w:val="false"/>
          <w:i w:val="false"/>
          <w:color w:val="000000"/>
          <w:sz w:val="28"/>
        </w:rPr>
        <w:t>
      40. Консультативтік–кеңесші органның отырысы кезінде одан әрі стенограммалар мен хаттамалар ресімделе отырып, аудиожазба жүргізілуі мүмкін.</w:t>
      </w:r>
    </w:p>
    <w:bookmarkEnd w:id="85"/>
    <w:bookmarkStart w:name="z87" w:id="86"/>
    <w:p>
      <w:pPr>
        <w:spacing w:after="0"/>
        <w:ind w:left="0"/>
        <w:jc w:val="both"/>
      </w:pPr>
      <w:r>
        <w:rPr>
          <w:rFonts w:ascii="Times New Roman"/>
          <w:b w:val="false"/>
          <w:i w:val="false"/>
          <w:color w:val="000000"/>
          <w:sz w:val="28"/>
        </w:rPr>
        <w:t>
      41. Хаттамаға төраға және полиция департаментінің басшысы қол қояды. Отырыста төраға болмаған жағдайда, хаттамаға отырысқа төрағалық етуші қол қояды.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42. Консультативтік–кеңесші орган отырыстарының материалдары ведомстволық ақпарат Интернет желілерінде жариялауы мүмкін.</w:t>
      </w:r>
    </w:p>
    <w:bookmarkEnd w:id="87"/>
    <w:bookmarkStart w:name="z89" w:id="88"/>
    <w:p>
      <w:pPr>
        <w:spacing w:after="0"/>
        <w:ind w:left="0"/>
        <w:jc w:val="both"/>
      </w:pPr>
      <w:r>
        <w:rPr>
          <w:rFonts w:ascii="Times New Roman"/>
          <w:b w:val="false"/>
          <w:i w:val="false"/>
          <w:color w:val="000000"/>
          <w:sz w:val="28"/>
        </w:rPr>
        <w:t>
      43. Консультативтік–кеңесші орган отырысының күн тәртібі мәселелерді қарау нәтижелері бойынша ұсыныстар мен өтініштер түрінде қабылдануы мүмкін.</w:t>
      </w:r>
    </w:p>
    <w:bookmarkEnd w:id="88"/>
    <w:bookmarkStart w:name="z90" w:id="89"/>
    <w:p>
      <w:pPr>
        <w:spacing w:after="0"/>
        <w:ind w:left="0"/>
        <w:jc w:val="both"/>
      </w:pPr>
      <w:r>
        <w:rPr>
          <w:rFonts w:ascii="Times New Roman"/>
          <w:b w:val="false"/>
          <w:i w:val="false"/>
          <w:color w:val="000000"/>
          <w:sz w:val="28"/>
        </w:rPr>
        <w:t>
      44. Консультативтік–кеңесші органның шешімдері төраға қол қоятын хаттамалардан үзінді көшірмелер түрінде (құзыреттері бойынша) қарау үшін жолданады.</w:t>
      </w:r>
    </w:p>
    <w:bookmarkEnd w:id="89"/>
    <w:bookmarkStart w:name="z91" w:id="90"/>
    <w:p>
      <w:pPr>
        <w:spacing w:after="0"/>
        <w:ind w:left="0"/>
        <w:jc w:val="both"/>
      </w:pPr>
      <w:r>
        <w:rPr>
          <w:rFonts w:ascii="Times New Roman"/>
          <w:b w:val="false"/>
          <w:i w:val="false"/>
          <w:color w:val="000000"/>
          <w:sz w:val="28"/>
        </w:rPr>
        <w:t>
      45. Консультативтік–кеңесші орган отырыстарының ресімделген хаттамалары (түпнұсқасы), сондай-ақ ілеспе материалдар жұмыс органында сақталады.</w:t>
      </w:r>
    </w:p>
    <w:bookmarkEnd w:id="90"/>
    <w:bookmarkStart w:name="z116" w:id="91"/>
    <w:p>
      <w:pPr>
        <w:spacing w:after="0"/>
        <w:ind w:left="0"/>
        <w:jc w:val="left"/>
      </w:pPr>
      <w:r>
        <w:rPr>
          <w:rFonts w:ascii="Times New Roman"/>
          <w:b/>
          <w:i w:val="false"/>
          <w:color w:val="000000"/>
        </w:rPr>
        <w:t xml:space="preserve"> 5-1-тарау. консультативтік-кеңесші органның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өтініштерін қарау тәртібі.</w:t>
      </w:r>
    </w:p>
    <w:bookmarkEnd w:id="91"/>
    <w:p>
      <w:pPr>
        <w:spacing w:after="0"/>
        <w:ind w:left="0"/>
        <w:jc w:val="both"/>
      </w:pPr>
      <w:r>
        <w:rPr>
          <w:rFonts w:ascii="Times New Roman"/>
          <w:b w:val="false"/>
          <w:i w:val="false"/>
          <w:color w:val="ff0000"/>
          <w:sz w:val="28"/>
        </w:rPr>
        <w:t xml:space="preserve">
      Ескерту. Үлгі ереже 5-1-тараумен толықтырылды – ҚР Ішкі істер министрінің 29.09.2017 </w:t>
      </w:r>
      <w:r>
        <w:rPr>
          <w:rFonts w:ascii="Times New Roman"/>
          <w:b w:val="false"/>
          <w:i w:val="false"/>
          <w:color w:val="ff0000"/>
          <w:sz w:val="28"/>
        </w:rPr>
        <w:t>№ 651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17" w:id="92"/>
    <w:p>
      <w:pPr>
        <w:spacing w:after="0"/>
        <w:ind w:left="0"/>
        <w:jc w:val="both"/>
      </w:pPr>
      <w:r>
        <w:rPr>
          <w:rFonts w:ascii="Times New Roman"/>
          <w:b w:val="false"/>
          <w:i w:val="false"/>
          <w:color w:val="000000"/>
          <w:sz w:val="28"/>
        </w:rPr>
        <w:t>
      45-1. Консультативтік-кеңесші органға жолданған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ауызша және жазбаша өтініштерін құзыреті шегінде қарайды;</w:t>
      </w:r>
    </w:p>
    <w:bookmarkEnd w:id="92"/>
    <w:bookmarkStart w:name="z118" w:id="93"/>
    <w:p>
      <w:pPr>
        <w:spacing w:after="0"/>
        <w:ind w:left="0"/>
        <w:jc w:val="both"/>
      </w:pPr>
      <w:r>
        <w:rPr>
          <w:rFonts w:ascii="Times New Roman"/>
          <w:b w:val="false"/>
          <w:i w:val="false"/>
          <w:color w:val="000000"/>
          <w:sz w:val="28"/>
        </w:rPr>
        <w:t xml:space="preserve">
      45-2. Қараудың мәні ресми мінез-құлыққа, іскери әдепке,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кодексінде көзделген қызметтен тыс уақыттағы мінез-құлық стандарттарына, сондай-ақ қоғамдық резонансқа әкеп соқтырған, бұқаралық ақпарат құралдарында және әлеуметтік желілерде кеңінен жарияланған әдеп нормаларын бұзуға қатысты әдеп нормаларын бұзу болуы мүмкін.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4"/>
    <w:p>
      <w:pPr>
        <w:spacing w:after="0"/>
        <w:ind w:left="0"/>
        <w:jc w:val="both"/>
      </w:pPr>
      <w:r>
        <w:rPr>
          <w:rFonts w:ascii="Times New Roman"/>
          <w:b w:val="false"/>
          <w:i w:val="false"/>
          <w:color w:val="000000"/>
          <w:sz w:val="28"/>
        </w:rPr>
        <w:t xml:space="preserve">
      45-3. Егер өтінішті қарау өзге мемлекеттік органдардың өкілеттігі мен құзыретіне жатқан жағдайда өтініш тиістілігі бойынша Қазақстан Республикасының </w:t>
      </w:r>
      <w:r>
        <w:rPr>
          <w:rFonts w:ascii="Times New Roman"/>
          <w:b w:val="false"/>
          <w:i w:val="false"/>
          <w:color w:val="000000"/>
          <w:sz w:val="28"/>
        </w:rPr>
        <w:t>Әкімшілік рәсімдік-процестік кодексте</w:t>
      </w:r>
      <w:r>
        <w:rPr>
          <w:rFonts w:ascii="Times New Roman"/>
          <w:b w:val="false"/>
          <w:i w:val="false"/>
          <w:color w:val="000000"/>
          <w:sz w:val="28"/>
        </w:rPr>
        <w:t xml:space="preserve"> (бұдан әрі - ӘРПК) белгіленген тәртіппен және мерзімде тиесілігі бойынша жолданады.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45-4. Келіп түскен өтініштер Консультативтік-кеңесші органға келіп түскен күнінен бастап ӘРПК белгіленген мерзімде қаралады.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96"/>
    <w:p>
      <w:pPr>
        <w:spacing w:after="0"/>
        <w:ind w:left="0"/>
        <w:jc w:val="both"/>
      </w:pPr>
      <w:r>
        <w:rPr>
          <w:rFonts w:ascii="Times New Roman"/>
          <w:b w:val="false"/>
          <w:i w:val="false"/>
          <w:color w:val="000000"/>
          <w:sz w:val="28"/>
        </w:rPr>
        <w:t>
      45-5. Консультативтік-кеңесші орган азаматтарды қабылдауды, оның ішінде ішкі істер органдарының құрылымдық бөліністері өкілдерінің қатысуымен жүзеге асырады.</w:t>
      </w:r>
    </w:p>
    <w:bookmarkEnd w:id="96"/>
    <w:bookmarkStart w:name="z92" w:id="97"/>
    <w:p>
      <w:pPr>
        <w:spacing w:after="0"/>
        <w:ind w:left="0"/>
        <w:jc w:val="left"/>
      </w:pPr>
      <w:r>
        <w:rPr>
          <w:rFonts w:ascii="Times New Roman"/>
          <w:b/>
          <w:i w:val="false"/>
          <w:color w:val="000000"/>
        </w:rPr>
        <w:t xml:space="preserve"> 6-тарау. Консультативтік-кеңесші органдардың мүшелерінің өкілеттіктерін қысқарту және тоқтату тәртібі</w:t>
      </w:r>
    </w:p>
    <w:bookmarkEnd w:id="97"/>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98"/>
    <w:p>
      <w:pPr>
        <w:spacing w:after="0"/>
        <w:ind w:left="0"/>
        <w:jc w:val="both"/>
      </w:pPr>
      <w:r>
        <w:rPr>
          <w:rFonts w:ascii="Times New Roman"/>
          <w:b w:val="false"/>
          <w:i w:val="false"/>
          <w:color w:val="000000"/>
          <w:sz w:val="28"/>
        </w:rPr>
        <w:t>
      46. Консультативтік–кеңесші орган мүшелерінің өкілеттігі осы үлгі Ережеде көзделген тәртіпте:</w:t>
      </w:r>
    </w:p>
    <w:bookmarkEnd w:id="98"/>
    <w:bookmarkStart w:name="z94" w:id="99"/>
    <w:p>
      <w:pPr>
        <w:spacing w:after="0"/>
        <w:ind w:left="0"/>
        <w:jc w:val="both"/>
      </w:pPr>
      <w:r>
        <w:rPr>
          <w:rFonts w:ascii="Times New Roman"/>
          <w:b w:val="false"/>
          <w:i w:val="false"/>
          <w:color w:val="000000"/>
          <w:sz w:val="28"/>
        </w:rPr>
        <w:t>
      1) ол консультативтік–кеңесші органның құрамынан шығу туралы өтініш берген;</w:t>
      </w:r>
    </w:p>
    <w:bookmarkEnd w:id="99"/>
    <w:bookmarkStart w:name="z95" w:id="100"/>
    <w:p>
      <w:pPr>
        <w:spacing w:after="0"/>
        <w:ind w:left="0"/>
        <w:jc w:val="both"/>
      </w:pPr>
      <w:r>
        <w:rPr>
          <w:rFonts w:ascii="Times New Roman"/>
          <w:b w:val="false"/>
          <w:i w:val="false"/>
          <w:color w:val="000000"/>
          <w:sz w:val="28"/>
        </w:rPr>
        <w:t>
      2) қайтыс болған, ол әрекетке қабылетсіз немесе заңды күшіне енген сот шешімі негізінде хабар-ошарсыз кеткен деп танылған;</w:t>
      </w:r>
    </w:p>
    <w:bookmarkEnd w:id="100"/>
    <w:bookmarkStart w:name="z96" w:id="101"/>
    <w:p>
      <w:pPr>
        <w:spacing w:after="0"/>
        <w:ind w:left="0"/>
        <w:jc w:val="both"/>
      </w:pPr>
      <w:r>
        <w:rPr>
          <w:rFonts w:ascii="Times New Roman"/>
          <w:b w:val="false"/>
          <w:i w:val="false"/>
          <w:color w:val="000000"/>
          <w:sz w:val="28"/>
        </w:rPr>
        <w:t>
      3) консультативтік–кеңесші органы мүшелерінің көпшілік дауысымен қабылданған шешімі бойынша;</w:t>
      </w:r>
    </w:p>
    <w:bookmarkEnd w:id="101"/>
    <w:bookmarkStart w:name="z97" w:id="102"/>
    <w:p>
      <w:pPr>
        <w:spacing w:after="0"/>
        <w:ind w:left="0"/>
        <w:jc w:val="both"/>
      </w:pPr>
      <w:r>
        <w:rPr>
          <w:rFonts w:ascii="Times New Roman"/>
          <w:b w:val="false"/>
          <w:i w:val="false"/>
          <w:color w:val="000000"/>
          <w:sz w:val="28"/>
        </w:rPr>
        <w:t>
      4) Қазақстан Республикасының азаматтығын тоқтатқан жағдайларда қысқартылады.</w:t>
      </w:r>
    </w:p>
    <w:bookmarkEnd w:id="102"/>
    <w:bookmarkStart w:name="z98" w:id="103"/>
    <w:p>
      <w:pPr>
        <w:spacing w:after="0"/>
        <w:ind w:left="0"/>
        <w:jc w:val="both"/>
      </w:pPr>
      <w:r>
        <w:rPr>
          <w:rFonts w:ascii="Times New Roman"/>
          <w:b w:val="false"/>
          <w:i w:val="false"/>
          <w:color w:val="000000"/>
          <w:sz w:val="28"/>
        </w:rPr>
        <w:t>
      47. Өкілеттікті қысқарту немесе тоқтату туралы мәселе консультативтік–кеңесші орган төрағасының ұсынысы бойынша немесе консультативтік–кеңесші орган мүшелерінің жеке өтініштері бойынша консультативтік–кеңесші орган қарайды.</w:t>
      </w:r>
    </w:p>
    <w:bookmarkEnd w:id="103"/>
    <w:bookmarkStart w:name="z99" w:id="104"/>
    <w:p>
      <w:pPr>
        <w:spacing w:after="0"/>
        <w:ind w:left="0"/>
        <w:jc w:val="both"/>
      </w:pPr>
      <w:r>
        <w:rPr>
          <w:rFonts w:ascii="Times New Roman"/>
          <w:b w:val="false"/>
          <w:i w:val="false"/>
          <w:color w:val="000000"/>
          <w:sz w:val="28"/>
        </w:rPr>
        <w:t>
      48. Консультативтік–кеңесші органның төрағасының ұсынымхатын немесе өтінішін жақын арада болатын отырыста консультативтік–кеңесші орган қарайды.</w:t>
      </w:r>
    </w:p>
    <w:bookmarkEnd w:id="104"/>
    <w:bookmarkStart w:name="z100" w:id="105"/>
    <w:p>
      <w:pPr>
        <w:spacing w:after="0"/>
        <w:ind w:left="0"/>
        <w:jc w:val="both"/>
      </w:pPr>
      <w:r>
        <w:rPr>
          <w:rFonts w:ascii="Times New Roman"/>
          <w:b w:val="false"/>
          <w:i w:val="false"/>
          <w:color w:val="000000"/>
          <w:sz w:val="28"/>
        </w:rPr>
        <w:t>
      49. Мүшелердің өкілеттіктерін қысқарту немесе тоқтату туралы мәселе, оған қатысты ұсыныс енгізілген мүшенің қатысуымен консультативтік–кеңесші органның отырысында қаралады. Оған қатысты ұсыныс енгізілген мүшенің дәлелсіз себептермен отырысқа қатыспауы осы мәселені консультативтік–кеңесші органның қарауы үшін кедергі болып табылмайды.</w:t>
      </w:r>
    </w:p>
    <w:bookmarkEnd w:id="105"/>
    <w:bookmarkStart w:name="z101" w:id="106"/>
    <w:p>
      <w:pPr>
        <w:spacing w:after="0"/>
        <w:ind w:left="0"/>
        <w:jc w:val="both"/>
      </w:pPr>
      <w:r>
        <w:rPr>
          <w:rFonts w:ascii="Times New Roman"/>
          <w:b w:val="false"/>
          <w:i w:val="false"/>
          <w:color w:val="000000"/>
          <w:sz w:val="28"/>
        </w:rPr>
        <w:t>
      50. Егер мүшелерінің көпшілік даусымен тиісті шешім қабылданатын болса, өкілеттігін қысқарту немесе тоқтату туралы шешім консультативтік–кеңесші органның қалауы бойынша ашық (жасырын) дауыс берумен қабылданады және хаттамамен рәсімделеді.</w:t>
      </w:r>
    </w:p>
    <w:bookmarkEnd w:id="106"/>
    <w:bookmarkStart w:name="z102" w:id="107"/>
    <w:p>
      <w:pPr>
        <w:spacing w:after="0"/>
        <w:ind w:left="0"/>
        <w:jc w:val="both"/>
      </w:pPr>
      <w:r>
        <w:rPr>
          <w:rFonts w:ascii="Times New Roman"/>
          <w:b w:val="false"/>
          <w:i w:val="false"/>
          <w:color w:val="000000"/>
          <w:sz w:val="28"/>
        </w:rPr>
        <w:t>
      51. Консультативтік-кеңесші орган мүшелерінің өкілеттігін тоқтатқан жағдайда төраға консультативтік-кеңесші органның жаңа мүшесінің кандидатурасын бекіту туралы шешім қабылдауға өтінішпен полиция департаментінің басшысына жүгінеді.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8"/>
    <w:p>
      <w:pPr>
        <w:spacing w:after="0"/>
        <w:ind w:left="0"/>
        <w:jc w:val="left"/>
      </w:pPr>
      <w:r>
        <w:rPr>
          <w:rFonts w:ascii="Times New Roman"/>
          <w:b/>
          <w:i w:val="false"/>
          <w:color w:val="000000"/>
        </w:rPr>
        <w:t xml:space="preserve"> 7-тарау. Консультативтік-кеңесші органдардың жаңа мүшелерін бекіту тәртібі</w:t>
      </w:r>
    </w:p>
    <w:bookmarkEnd w:id="108"/>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109"/>
    <w:p>
      <w:pPr>
        <w:spacing w:after="0"/>
        <w:ind w:left="0"/>
        <w:jc w:val="both"/>
      </w:pPr>
      <w:r>
        <w:rPr>
          <w:rFonts w:ascii="Times New Roman"/>
          <w:b w:val="false"/>
          <w:i w:val="false"/>
          <w:color w:val="000000"/>
          <w:sz w:val="28"/>
        </w:rPr>
        <w:t>
      52. Жаңа мүшенің кандидатурасы консультативтік-кеңесші органы мүшелерінің, қоғамдық бірлестіктердің және басқа да ұйымдардың, полиция департаменті басшылығының ұсыныстары бойынша отырыстарда қаралады.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10"/>
    <w:p>
      <w:pPr>
        <w:spacing w:after="0"/>
        <w:ind w:left="0"/>
        <w:jc w:val="both"/>
      </w:pPr>
      <w:r>
        <w:rPr>
          <w:rFonts w:ascii="Times New Roman"/>
          <w:b w:val="false"/>
          <w:i w:val="false"/>
          <w:color w:val="000000"/>
          <w:sz w:val="28"/>
        </w:rPr>
        <w:t>
      53. Жаңа мүшенің кандидатурасын енгізу туралы шешім, егер оған отырысқа қатысқан консультативтік-кеңесші орган мүшелердің жартысынан көбі дауыс берсе қабылданған деп саналады. Сайланған мүшесін полиция департаментінің басшысы бекітеді.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11"/>
    <w:p>
      <w:pPr>
        <w:spacing w:after="0"/>
        <w:ind w:left="0"/>
        <w:jc w:val="left"/>
      </w:pPr>
      <w:r>
        <w:rPr>
          <w:rFonts w:ascii="Times New Roman"/>
          <w:b/>
          <w:i w:val="false"/>
          <w:color w:val="000000"/>
        </w:rPr>
        <w:t xml:space="preserve"> 8-тарау. Консультативтік-кеңесші органдардың жұмыс нысандары және шешімдері</w:t>
      </w:r>
    </w:p>
    <w:bookmarkEnd w:id="111"/>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16.05.2019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7" w:id="112"/>
    <w:p>
      <w:pPr>
        <w:spacing w:after="0"/>
        <w:ind w:left="0"/>
        <w:jc w:val="both"/>
      </w:pPr>
      <w:r>
        <w:rPr>
          <w:rFonts w:ascii="Times New Roman"/>
          <w:b w:val="false"/>
          <w:i w:val="false"/>
          <w:color w:val="000000"/>
          <w:sz w:val="28"/>
        </w:rPr>
        <w:t>
      54. Консультативтік–кеңесші органның негізгі жұмыс нысаны отырыстар болып табылады.</w:t>
      </w:r>
    </w:p>
    <w:bookmarkEnd w:id="112"/>
    <w:bookmarkStart w:name="z108" w:id="113"/>
    <w:p>
      <w:pPr>
        <w:spacing w:after="0"/>
        <w:ind w:left="0"/>
        <w:jc w:val="both"/>
      </w:pPr>
      <w:r>
        <w:rPr>
          <w:rFonts w:ascii="Times New Roman"/>
          <w:b w:val="false"/>
          <w:i w:val="false"/>
          <w:color w:val="000000"/>
          <w:sz w:val="28"/>
        </w:rPr>
        <w:t>
      55. Оған жүктелген функцияларды іске асыру мақсатында консультативтік–кеңесші орган:</w:t>
      </w:r>
    </w:p>
    <w:bookmarkEnd w:id="113"/>
    <w:bookmarkStart w:name="z109" w:id="114"/>
    <w:p>
      <w:pPr>
        <w:spacing w:after="0"/>
        <w:ind w:left="0"/>
        <w:jc w:val="both"/>
      </w:pPr>
      <w:r>
        <w:rPr>
          <w:rFonts w:ascii="Times New Roman"/>
          <w:b w:val="false"/>
          <w:i w:val="false"/>
          <w:color w:val="000000"/>
          <w:sz w:val="28"/>
        </w:rPr>
        <w:t>
      1) ішкі істер департаменттері қызметтерінде қоғамдық маңызы бар мәселелер бойынша тыңдаулар, конференциялар, семинарлар, дөңгелек үстелдер, өзге де талқылаулар мен тыңдаулар өткізуге;</w:t>
      </w:r>
    </w:p>
    <w:bookmarkEnd w:id="114"/>
    <w:bookmarkStart w:name="z110" w:id="115"/>
    <w:p>
      <w:pPr>
        <w:spacing w:after="0"/>
        <w:ind w:left="0"/>
        <w:jc w:val="both"/>
      </w:pPr>
      <w:r>
        <w:rPr>
          <w:rFonts w:ascii="Times New Roman"/>
          <w:b w:val="false"/>
          <w:i w:val="false"/>
          <w:color w:val="000000"/>
          <w:sz w:val="28"/>
        </w:rPr>
        <w:t>
      2) консультативтік–кеңесші органның отырыстарына ішкі істер органдарының және бөліністерінің басшыларын шақыруға;</w:t>
      </w:r>
    </w:p>
    <w:bookmarkEnd w:id="115"/>
    <w:bookmarkStart w:name="z111" w:id="116"/>
    <w:p>
      <w:pPr>
        <w:spacing w:after="0"/>
        <w:ind w:left="0"/>
        <w:jc w:val="both"/>
      </w:pPr>
      <w:r>
        <w:rPr>
          <w:rFonts w:ascii="Times New Roman"/>
          <w:b w:val="false"/>
          <w:i w:val="false"/>
          <w:color w:val="000000"/>
          <w:sz w:val="28"/>
        </w:rPr>
        <w:t>
      3) мемлекеттік билік органдарына, қоғамдық ұйымдарға және бірлестіктерге сұрау салуларын жіберуге;</w:t>
      </w:r>
    </w:p>
    <w:bookmarkEnd w:id="116"/>
    <w:bookmarkStart w:name="z112" w:id="117"/>
    <w:p>
      <w:pPr>
        <w:spacing w:after="0"/>
        <w:ind w:left="0"/>
        <w:jc w:val="both"/>
      </w:pPr>
      <w:r>
        <w:rPr>
          <w:rFonts w:ascii="Times New Roman"/>
          <w:b w:val="false"/>
          <w:i w:val="false"/>
          <w:color w:val="000000"/>
          <w:sz w:val="28"/>
        </w:rPr>
        <w:t>
      4) ішкі істер департаменттерінің басқа да консультативтік–кеңесші органдарымен өзара іс-қимыл жасасуды жүзеге асыруға;</w:t>
      </w:r>
    </w:p>
    <w:bookmarkEnd w:id="117"/>
    <w:bookmarkStart w:name="z113" w:id="118"/>
    <w:p>
      <w:pPr>
        <w:spacing w:after="0"/>
        <w:ind w:left="0"/>
        <w:jc w:val="both"/>
      </w:pPr>
      <w:r>
        <w:rPr>
          <w:rFonts w:ascii="Times New Roman"/>
          <w:b w:val="false"/>
          <w:i w:val="false"/>
          <w:color w:val="000000"/>
          <w:sz w:val="28"/>
        </w:rPr>
        <w:t>
      5) бұқаралық ақпарат құралдары арқылы өз қызметінің нәтижелері туралы жұртшылықты ақпараттандыруға;</w:t>
      </w:r>
    </w:p>
    <w:bookmarkEnd w:id="118"/>
    <w:bookmarkStart w:name="z114" w:id="119"/>
    <w:p>
      <w:pPr>
        <w:spacing w:after="0"/>
        <w:ind w:left="0"/>
        <w:jc w:val="both"/>
      </w:pPr>
      <w:r>
        <w:rPr>
          <w:rFonts w:ascii="Times New Roman"/>
          <w:b w:val="false"/>
          <w:i w:val="false"/>
          <w:color w:val="000000"/>
          <w:sz w:val="28"/>
        </w:rPr>
        <w:t>
      6) консультативтік–кеңесші органның мақсаттары мен міндеттерін іске асыру үшін Қазақстан Республикасының заңнамасына және осы Ережеге қайшы келмейтін өзге да өкілеттерді жүзеге асыруға құқығы бар.</w:t>
      </w:r>
    </w:p>
    <w:bookmarkEnd w:id="119"/>
    <w:bookmarkStart w:name="z115" w:id="120"/>
    <w:p>
      <w:pPr>
        <w:spacing w:after="0"/>
        <w:ind w:left="0"/>
        <w:jc w:val="both"/>
      </w:pPr>
      <w:r>
        <w:rPr>
          <w:rFonts w:ascii="Times New Roman"/>
          <w:b w:val="false"/>
          <w:i w:val="false"/>
          <w:color w:val="000000"/>
          <w:sz w:val="28"/>
        </w:rPr>
        <w:t>
      56. Консультативтік-кеңесші орган жыл сайын 25 желтоқсанынан кешіктірмей полиция департаментінің басшысы атына өз қызметінің қорытындылары, ішкі істер органдарындағы пен құқықтық тәртіпті, тәртіпті күшейту, олардың беделін және абыройын арттыру, адам мен азаматтың құқықтары мен бостандықтарын қорғау мәселелері бойынша жұртшылықпен өзара іс-қимыл жасасуының жай-күйі туралы баяндама ұсынады.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23.01.2024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