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3643" w14:textId="8ff3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аудиторлардың кәсіби әдеп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бірлескен бұйрығы. Қазақстан Республикасының Әділет министрлігінде 2015 жылы 28 желтоқсанда № 12575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аудиторлардың кәсіби әдеп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2"/>
    <w:bookmarkStart w:name="z44" w:id="3"/>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3"/>
    <w:bookmarkStart w:name="z45" w:id="4"/>
    <w:p>
      <w:pPr>
        <w:spacing w:after="0"/>
        <w:ind w:left="0"/>
        <w:jc w:val="both"/>
      </w:pPr>
      <w:r>
        <w:rPr>
          <w:rFonts w:ascii="Times New Roman"/>
          <w:b w:val="false"/>
          <w:i w:val="false"/>
          <w:color w:val="000000"/>
          <w:sz w:val="28"/>
        </w:rPr>
        <w:t>
      2) осы бірлескен нормативтік қаулы және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46" w:id="5"/>
    <w:p>
      <w:pPr>
        <w:spacing w:after="0"/>
        <w:ind w:left="0"/>
        <w:jc w:val="both"/>
      </w:pPr>
      <w:r>
        <w:rPr>
          <w:rFonts w:ascii="Times New Roman"/>
          <w:b w:val="false"/>
          <w:i w:val="false"/>
          <w:color w:val="000000"/>
          <w:sz w:val="28"/>
        </w:rPr>
        <w:t>
      3) осы бірлескен нормативтік қаулының және бұйрықтың Есеп комитетінің интернет-ресурсына орналастырылуын қамтамасыз етсін.</w:t>
      </w:r>
    </w:p>
    <w:bookmarkEnd w:id="5"/>
    <w:bookmarkStart w:name="z4" w:id="6"/>
    <w:p>
      <w:pPr>
        <w:spacing w:after="0"/>
        <w:ind w:left="0"/>
        <w:jc w:val="both"/>
      </w:pPr>
      <w:r>
        <w:rPr>
          <w:rFonts w:ascii="Times New Roman"/>
          <w:b w:val="false"/>
          <w:i w:val="false"/>
          <w:color w:val="000000"/>
          <w:sz w:val="28"/>
        </w:rPr>
        <w:t>
      3. Бірлескен нормативтік қаулының және бұйрықтың орындалуын бақылау Есеп комитетінің аппарат басшысына және Қазақстан Республикасы Қаржы министрлігінің жауапты хатшысына жүктелсін.</w:t>
      </w:r>
    </w:p>
    <w:bookmarkEnd w:id="6"/>
    <w:bookmarkStart w:name="z5" w:id="7"/>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17"/>
        <w:gridCol w:w="6583"/>
      </w:tblGrid>
      <w:tr>
        <w:trPr>
          <w:trHeight w:val="30" w:hRule="atLeast"/>
        </w:trPr>
        <w:tc>
          <w:tcPr>
            <w:tcW w:w="5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 Қ. Жаңбыршин</w:t>
            </w:r>
          </w:p>
        </w:tc>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18-НҚ нормативтік қаулысымен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601 бұйрығымен</w:t>
            </w:r>
            <w:r>
              <w:br/>
            </w:r>
            <w:r>
              <w:rPr>
                <w:rFonts w:ascii="Times New Roman"/>
                <w:b w:val="false"/>
                <w:i w:val="false"/>
                <w:color w:val="000000"/>
                <w:sz w:val="20"/>
              </w:rPr>
              <w:t>бірлесіп бекітілген</w:t>
            </w:r>
          </w:p>
        </w:tc>
      </w:tr>
    </w:tbl>
    <w:bookmarkStart w:name="z7" w:id="8"/>
    <w:p>
      <w:pPr>
        <w:spacing w:after="0"/>
        <w:ind w:left="0"/>
        <w:jc w:val="left"/>
      </w:pPr>
      <w:r>
        <w:rPr>
          <w:rFonts w:ascii="Times New Roman"/>
          <w:b/>
          <w:i w:val="false"/>
          <w:color w:val="000000"/>
        </w:rPr>
        <w:t xml:space="preserve"> Мемлекеттік аудиторлардың кәсіби әдеп қағидалары</w:t>
      </w:r>
      <w:r>
        <w:br/>
      </w:r>
      <w:r>
        <w:rPr>
          <w:rFonts w:ascii="Times New Roman"/>
          <w:b/>
          <w:i w:val="false"/>
          <w:color w:val="000000"/>
        </w:rPr>
        <w:t>1. Жалпы ережелер</w:t>
      </w:r>
    </w:p>
    <w:bookmarkEnd w:id="8"/>
    <w:bookmarkStart w:name="z9" w:id="9"/>
    <w:p>
      <w:pPr>
        <w:spacing w:after="0"/>
        <w:ind w:left="0"/>
        <w:jc w:val="both"/>
      </w:pPr>
      <w:r>
        <w:rPr>
          <w:rFonts w:ascii="Times New Roman"/>
          <w:b w:val="false"/>
          <w:i w:val="false"/>
          <w:color w:val="000000"/>
          <w:sz w:val="28"/>
        </w:rPr>
        <w:t xml:space="preserve">
      1. Осы Мемлекеттік аудиторлардың кәсіби әдеп қағидалары (бұдан әрі – Қағидалар) "Мемлекеттік аудит және қаржылық бақылау туралы" Қазақстан Республикасының 2015 жылғы 12 қарашадағы Заңының 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p>
    <w:bookmarkEnd w:id="9"/>
    <w:bookmarkStart w:name="z10" w:id="10"/>
    <w:p>
      <w:pPr>
        <w:spacing w:after="0"/>
        <w:ind w:left="0"/>
        <w:jc w:val="both"/>
      </w:pPr>
      <w:r>
        <w:rPr>
          <w:rFonts w:ascii="Times New Roman"/>
          <w:b w:val="false"/>
          <w:i w:val="false"/>
          <w:color w:val="000000"/>
          <w:sz w:val="28"/>
        </w:rPr>
        <w:t>
      2. Қағидалар мемлекеттік аудиторлардың мінез-құлқының әдеп қағидаларының бірыңғай жиынтығын білдіреді.</w:t>
      </w:r>
    </w:p>
    <w:bookmarkEnd w:id="10"/>
    <w:bookmarkStart w:name="z11" w:id="11"/>
    <w:p>
      <w:pPr>
        <w:spacing w:after="0"/>
        <w:ind w:left="0"/>
        <w:jc w:val="both"/>
      </w:pPr>
      <w:r>
        <w:rPr>
          <w:rFonts w:ascii="Times New Roman"/>
          <w:b w:val="false"/>
          <w:i w:val="false"/>
          <w:color w:val="000000"/>
          <w:sz w:val="28"/>
        </w:rPr>
        <w:t>
      3. Осы Қағидалардың мақсаты мемлекеттік аудиторлардың кәсіби мінез-құлқының әдеп нормалары мен қағидаларын белгілеу, сондай-ақ олардың толық сақталуын қамтамасыз ету болып табылады.</w:t>
      </w:r>
    </w:p>
    <w:bookmarkEnd w:id="11"/>
    <w:bookmarkStart w:name="z12" w:id="12"/>
    <w:p>
      <w:pPr>
        <w:spacing w:after="0"/>
        <w:ind w:left="0"/>
        <w:jc w:val="both"/>
      </w:pPr>
      <w:r>
        <w:rPr>
          <w:rFonts w:ascii="Times New Roman"/>
          <w:b w:val="false"/>
          <w:i w:val="false"/>
          <w:color w:val="000000"/>
          <w:sz w:val="28"/>
        </w:rPr>
        <w:t>
      4. Мемлекеттік аудиторлардың мінез-құлқының әдеп қағидалары мемлекеттік аудит және қаржылық бақылаудың (бұдан әрі – мемлекеттік аудит) тәуелсіздік, объективтілік, кәсіби құзыреттілік, құпиялылық, анықтық, ашықтық, жариялылық, мемлекеттік аудиттің нәтижелерін өзара тану сияқты негізгі қағидаттарын қолдануға бағытталған, мінез-құлықтың моральдық қағидаттарының жүйесін білдіреді.</w:t>
      </w:r>
    </w:p>
    <w:bookmarkEnd w:id="12"/>
    <w:bookmarkStart w:name="z13" w:id="13"/>
    <w:p>
      <w:pPr>
        <w:spacing w:after="0"/>
        <w:ind w:left="0"/>
        <w:jc w:val="both"/>
      </w:pPr>
      <w:r>
        <w:rPr>
          <w:rFonts w:ascii="Times New Roman"/>
          <w:b w:val="false"/>
          <w:i w:val="false"/>
          <w:color w:val="000000"/>
          <w:sz w:val="28"/>
        </w:rPr>
        <w:t>
      5. Осы Қағидалармен реттелмеген жағдайларда Қазақстан Республикасының мемлекеттік қызмет туралы заңнамасының нормалары қолданылады.</w:t>
      </w:r>
    </w:p>
    <w:bookmarkEnd w:id="13"/>
    <w:bookmarkStart w:name="z14" w:id="14"/>
    <w:p>
      <w:pPr>
        <w:spacing w:after="0"/>
        <w:ind w:left="0"/>
        <w:jc w:val="both"/>
      </w:pPr>
      <w:r>
        <w:rPr>
          <w:rFonts w:ascii="Times New Roman"/>
          <w:b w:val="false"/>
          <w:i w:val="false"/>
          <w:color w:val="000000"/>
          <w:sz w:val="28"/>
        </w:rPr>
        <w:t>
      6. Қағидалар мемлекеттік аудиторлардың өздерінің лауазымдық міндеттерін орындау тиімділігін арттыруға шақырады және мемлекеттік аудит саласында моральды қалыптастыру үшін негіз болып табылады.</w:t>
      </w:r>
    </w:p>
    <w:bookmarkEnd w:id="14"/>
    <w:bookmarkStart w:name="z15" w:id="15"/>
    <w:p>
      <w:pPr>
        <w:spacing w:after="0"/>
        <w:ind w:left="0"/>
        <w:jc w:val="both"/>
      </w:pPr>
      <w:r>
        <w:rPr>
          <w:rFonts w:ascii="Times New Roman"/>
          <w:b w:val="false"/>
          <w:i w:val="false"/>
          <w:color w:val="000000"/>
          <w:sz w:val="28"/>
        </w:rPr>
        <w:t>
      7. Мемлекеттік аудиторлардың Қағидалардың ережелерін білуі және сақтауы олардың кәсіби қызметтерінің сапасын бағалау өлшемшарттарының бірі болып табылады.</w:t>
      </w:r>
    </w:p>
    <w:bookmarkEnd w:id="15"/>
    <w:bookmarkStart w:name="z16" w:id="16"/>
    <w:p>
      <w:pPr>
        <w:spacing w:after="0"/>
        <w:ind w:left="0"/>
        <w:jc w:val="left"/>
      </w:pPr>
      <w:r>
        <w:rPr>
          <w:rFonts w:ascii="Times New Roman"/>
          <w:b/>
          <w:i w:val="false"/>
          <w:color w:val="000000"/>
        </w:rPr>
        <w:t xml:space="preserve"> 2. Мемлекеттік аудиторларға қойылатын әдеп талаптары</w:t>
      </w:r>
    </w:p>
    <w:bookmarkEnd w:id="16"/>
    <w:bookmarkStart w:name="z17" w:id="17"/>
    <w:p>
      <w:pPr>
        <w:spacing w:after="0"/>
        <w:ind w:left="0"/>
        <w:jc w:val="both"/>
      </w:pPr>
      <w:r>
        <w:rPr>
          <w:rFonts w:ascii="Times New Roman"/>
          <w:b w:val="false"/>
          <w:i w:val="false"/>
          <w:color w:val="000000"/>
          <w:sz w:val="28"/>
        </w:rPr>
        <w:t>
      8. Мемлекеттік аудиторға мынадай әдеп талаптары:</w:t>
      </w:r>
    </w:p>
    <w:bookmarkEnd w:id="17"/>
    <w:bookmarkStart w:name="z48" w:id="18"/>
    <w:p>
      <w:pPr>
        <w:spacing w:after="0"/>
        <w:ind w:left="0"/>
        <w:jc w:val="both"/>
      </w:pPr>
      <w:r>
        <w:rPr>
          <w:rFonts w:ascii="Times New Roman"/>
          <w:b w:val="false"/>
          <w:i w:val="false"/>
          <w:color w:val="000000"/>
          <w:sz w:val="28"/>
        </w:rPr>
        <w:t>
      1) өзіне тиесілі құқықтарды жүзеге асыру кезінде адал, парасатты, әділ бола отырып, жалпыға бiрдей қабылданған моральдық нормалар мен қағидаттарды сақтау;</w:t>
      </w:r>
    </w:p>
    <w:bookmarkEnd w:id="18"/>
    <w:bookmarkStart w:name="z49" w:id="19"/>
    <w:p>
      <w:pPr>
        <w:spacing w:after="0"/>
        <w:ind w:left="0"/>
        <w:jc w:val="both"/>
      </w:pPr>
      <w:r>
        <w:rPr>
          <w:rFonts w:ascii="Times New Roman"/>
          <w:b w:val="false"/>
          <w:i w:val="false"/>
          <w:color w:val="000000"/>
          <w:sz w:val="28"/>
        </w:rPr>
        <w:t>
      2) көшбасшылық қасиеттерін және тиімді жұмыс қатынастарына ықпал ету қабілетін көрсету, ойлау тәуелсіздігін және кәсіби скептицизм, пікір алысу мен тұжырым жасауда дербестік пен объективтілік, әділетсіздікке, моральдық, адамгершілік және құқықтық нормалардың бұзылуына келіспеушілік таныту;</w:t>
      </w:r>
    </w:p>
    <w:bookmarkEnd w:id="19"/>
    <w:bookmarkStart w:name="z50" w:id="20"/>
    <w:p>
      <w:pPr>
        <w:spacing w:after="0"/>
        <w:ind w:left="0"/>
        <w:jc w:val="both"/>
      </w:pPr>
      <w:r>
        <w:rPr>
          <w:rFonts w:ascii="Times New Roman"/>
          <w:b w:val="false"/>
          <w:i w:val="false"/>
          <w:color w:val="000000"/>
          <w:sz w:val="28"/>
        </w:rPr>
        <w:t>
      3) іске қатысты барлық жағдайлар мен фактілерді салмақты бағалау, тұжырым жасауда және пікір алысуда өз мүдделерінің немесе басқа да адамдардың мүдделерінің ықпалына ұшырамау;</w:t>
      </w:r>
    </w:p>
    <w:bookmarkEnd w:id="20"/>
    <w:bookmarkStart w:name="z51" w:id="21"/>
    <w:p>
      <w:pPr>
        <w:spacing w:after="0"/>
        <w:ind w:left="0"/>
        <w:jc w:val="both"/>
      </w:pPr>
      <w:r>
        <w:rPr>
          <w:rFonts w:ascii="Times New Roman"/>
          <w:b w:val="false"/>
          <w:i w:val="false"/>
          <w:color w:val="000000"/>
          <w:sz w:val="28"/>
        </w:rPr>
        <w:t>
      4) мемлекеттік меншіктің сақталуына және мемлекеттің экономикалық мүдделерінің қорғалуына өзінің жеке жауаптылығын сезіну;</w:t>
      </w:r>
    </w:p>
    <w:bookmarkEnd w:id="21"/>
    <w:bookmarkStart w:name="z52" w:id="22"/>
    <w:p>
      <w:pPr>
        <w:spacing w:after="0"/>
        <w:ind w:left="0"/>
        <w:jc w:val="both"/>
      </w:pPr>
      <w:r>
        <w:rPr>
          <w:rFonts w:ascii="Times New Roman"/>
          <w:b w:val="false"/>
          <w:i w:val="false"/>
          <w:color w:val="000000"/>
          <w:sz w:val="28"/>
        </w:rPr>
        <w:t>
      5) ар-намысын сақтау және мінсіз беделге ие болу, жұмыс бойынша әріптестерімен жақсы қарым-қатынаста болу, өз кәсібінде беделі мен жоғары қоғамдық мәртебесін сақтау, жұмыста да, тұрмыста да айналасындағы адамдарға әдепті түрде жүгіну;</w:t>
      </w:r>
    </w:p>
    <w:bookmarkEnd w:id="22"/>
    <w:bookmarkStart w:name="z53" w:id="23"/>
    <w:p>
      <w:pPr>
        <w:spacing w:after="0"/>
        <w:ind w:left="0"/>
        <w:jc w:val="both"/>
      </w:pPr>
      <w:r>
        <w:rPr>
          <w:rFonts w:ascii="Times New Roman"/>
          <w:b w:val="false"/>
          <w:i w:val="false"/>
          <w:color w:val="000000"/>
          <w:sz w:val="28"/>
        </w:rPr>
        <w:t>
      6) азаматтық және кәсіби борышына адал болу;</w:t>
      </w:r>
    </w:p>
    <w:bookmarkEnd w:id="23"/>
    <w:bookmarkStart w:name="z54" w:id="24"/>
    <w:p>
      <w:pPr>
        <w:spacing w:after="0"/>
        <w:ind w:left="0"/>
        <w:jc w:val="both"/>
      </w:pPr>
      <w:r>
        <w:rPr>
          <w:rFonts w:ascii="Times New Roman"/>
          <w:b w:val="false"/>
          <w:i w:val="false"/>
          <w:color w:val="000000"/>
          <w:sz w:val="28"/>
        </w:rPr>
        <w:t>
      7) әдептілікпен, қарапайымдылықпен, сыпайылықпен және алаламаушылықпен астасатын адалдық, тәртіптілік, жауаптылық, белсенділік, бастамашылық, табандылық пен талапшылдық таныту, жұмыс және келіссөздер (кездесулер) барысында басқа адамдарға, соның ішінде мемлекеттік аудит және қаржылық бақылау объектісінің (бұдан әрі – мемлекеттік аудит объектісі) лауазымды адамдарына әдептілік пен құрмет көрсету;</w:t>
      </w:r>
    </w:p>
    <w:bookmarkEnd w:id="24"/>
    <w:bookmarkStart w:name="z55" w:id="25"/>
    <w:p>
      <w:pPr>
        <w:spacing w:after="0"/>
        <w:ind w:left="0"/>
        <w:jc w:val="both"/>
      </w:pPr>
      <w:r>
        <w:rPr>
          <w:rFonts w:ascii="Times New Roman"/>
          <w:b w:val="false"/>
          <w:i w:val="false"/>
          <w:color w:val="000000"/>
          <w:sz w:val="28"/>
        </w:rPr>
        <w:t>
      8) мемлекеттік аудит объектісінің лауазымды адамдарынан қажетті құжаттарды ұсынуларын сыпайы және әдепті түрде талап ету;</w:t>
      </w:r>
    </w:p>
    <w:bookmarkEnd w:id="25"/>
    <w:bookmarkStart w:name="z56" w:id="26"/>
    <w:p>
      <w:pPr>
        <w:spacing w:after="0"/>
        <w:ind w:left="0"/>
        <w:jc w:val="both"/>
      </w:pPr>
      <w:r>
        <w:rPr>
          <w:rFonts w:ascii="Times New Roman"/>
          <w:b w:val="false"/>
          <w:i w:val="false"/>
          <w:color w:val="000000"/>
          <w:sz w:val="28"/>
        </w:rPr>
        <w:t>
      9) мемлекеттік аудит объектісінің лауазымды адамдарының атына орынсыз әрекеттен, ауыр сөз айтудан, мемлекеттік аудит объектісінің қызметі туралы біржақты пікірлер мен пайымдаулар білдіруден бойын аулақ ұстау;</w:t>
      </w:r>
    </w:p>
    <w:bookmarkEnd w:id="26"/>
    <w:bookmarkStart w:name="z57" w:id="27"/>
    <w:p>
      <w:pPr>
        <w:spacing w:after="0"/>
        <w:ind w:left="0"/>
        <w:jc w:val="both"/>
      </w:pPr>
      <w:r>
        <w:rPr>
          <w:rFonts w:ascii="Times New Roman"/>
          <w:b w:val="false"/>
          <w:i w:val="false"/>
          <w:color w:val="000000"/>
          <w:sz w:val="28"/>
        </w:rPr>
        <w:t>
      10) туындаған мәселелерді мемлекеттік аудит объектісінің лауазымды адамдарымен талқылау кезінде өзінің көзқарасын тиісті нормативтік құқықтық және құқықтық актілердің нақты нормаларына міндетті түрде сілтеме жасай отырып, кеңпейілділікпен, насихатсыз, біржақтылық көрсетпей, дәлелді және айқын түрде қорғау;</w:t>
      </w:r>
    </w:p>
    <w:bookmarkEnd w:id="27"/>
    <w:bookmarkStart w:name="z58" w:id="28"/>
    <w:p>
      <w:pPr>
        <w:spacing w:after="0"/>
        <w:ind w:left="0"/>
        <w:jc w:val="both"/>
      </w:pPr>
      <w:r>
        <w:rPr>
          <w:rFonts w:ascii="Times New Roman"/>
          <w:b w:val="false"/>
          <w:i w:val="false"/>
          <w:color w:val="000000"/>
          <w:sz w:val="28"/>
        </w:rPr>
        <w:t>
      11) мемлекеттік аудит жүргізу кезінде мемлекеттік аудит объектісінің лауазымды адамдарынан ресми емес кездесулерден, орынсыз көңіл бөлу шараларынан, жұмыс орнында ысырапшылдықтан, сыйлық немесе тарту алудан, сондай-ақ мемлекеттік аудит және қаржылық бақылау барысында және аяқталғаннан кейін ұсынылатын қызметтерден бойын аулақ ұстау;</w:t>
      </w:r>
    </w:p>
    <w:bookmarkEnd w:id="28"/>
    <w:bookmarkStart w:name="z59" w:id="29"/>
    <w:p>
      <w:pPr>
        <w:spacing w:after="0"/>
        <w:ind w:left="0"/>
        <w:jc w:val="both"/>
      </w:pPr>
      <w:r>
        <w:rPr>
          <w:rFonts w:ascii="Times New Roman"/>
          <w:b w:val="false"/>
          <w:i w:val="false"/>
          <w:color w:val="000000"/>
          <w:sz w:val="28"/>
        </w:rPr>
        <w:t>
      12) мемлекеттік аудит объектісі лауазымды адамдарымен мемлекеттік аудит нәтижелерінің объективтілігіне әсерін тигізуі мүмкін өзара қарым-қатынастан аулақ болу не жол берілмейтінін білдіре отырып, мұндай қарым-қатынастарды дереу тоқтату талаптары белгіленеді.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Республикалық бюджеттің атқарылуын бақылау жөніндегі есеп комитетінің 09.04.2018 </w:t>
      </w:r>
      <w:r>
        <w:rPr>
          <w:rFonts w:ascii="Times New Roman"/>
          <w:b w:val="false"/>
          <w:i w:val="false"/>
          <w:color w:val="000000"/>
          <w:sz w:val="28"/>
        </w:rPr>
        <w:t>№ 10-НҚ</w:t>
      </w:r>
      <w:r>
        <w:rPr>
          <w:rFonts w:ascii="Times New Roman"/>
          <w:b w:val="false"/>
          <w:i w:val="false"/>
          <w:color w:val="ff0000"/>
          <w:sz w:val="28"/>
        </w:rPr>
        <w:t xml:space="preserve"> және ҚР Қаржы министрінің 09.04.2018 № 447 бірлескен нормативтік қаулысы және бұйрығымен.</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3. Мемлекеттік аудиторлардың кәсіби мінез-құлқының әдеп қағидаттары</w:t>
      </w:r>
    </w:p>
    <w:bookmarkEnd w:id="30"/>
    <w:bookmarkStart w:name="z31" w:id="31"/>
    <w:p>
      <w:pPr>
        <w:spacing w:after="0"/>
        <w:ind w:left="0"/>
        <w:jc w:val="both"/>
      </w:pPr>
      <w:r>
        <w:rPr>
          <w:rFonts w:ascii="Times New Roman"/>
          <w:b w:val="false"/>
          <w:i w:val="false"/>
          <w:color w:val="000000"/>
          <w:sz w:val="28"/>
        </w:rPr>
        <w:t>
      9. Мемлекеттік аудиторлардың кәсіби мінез-құлқының әдеп қағидаттары мыналарды қамтиды:</w:t>
      </w:r>
    </w:p>
    <w:bookmarkEnd w:id="31"/>
    <w:bookmarkStart w:name="z32" w:id="32"/>
    <w:p>
      <w:pPr>
        <w:spacing w:after="0"/>
        <w:ind w:left="0"/>
        <w:jc w:val="both"/>
      </w:pPr>
      <w:r>
        <w:rPr>
          <w:rFonts w:ascii="Times New Roman"/>
          <w:b w:val="false"/>
          <w:i w:val="false"/>
          <w:color w:val="000000"/>
          <w:sz w:val="28"/>
        </w:rPr>
        <w:t>
      1) мемлекеттік аудиттің негізгі қағидаттарын сақтау;</w:t>
      </w:r>
    </w:p>
    <w:bookmarkEnd w:id="32"/>
    <w:bookmarkStart w:name="z33" w:id="33"/>
    <w:p>
      <w:pPr>
        <w:spacing w:after="0"/>
        <w:ind w:left="0"/>
        <w:jc w:val="both"/>
      </w:pPr>
      <w:r>
        <w:rPr>
          <w:rFonts w:ascii="Times New Roman"/>
          <w:b w:val="false"/>
          <w:i w:val="false"/>
          <w:color w:val="000000"/>
          <w:sz w:val="28"/>
        </w:rPr>
        <w:t>
      2) мемлекеттік аудит органдарының тәуелсіздігіне қол сұғатын араласуларға жол бермеу;</w:t>
      </w:r>
    </w:p>
    <w:bookmarkEnd w:id="33"/>
    <w:bookmarkStart w:name="z34" w:id="34"/>
    <w:p>
      <w:pPr>
        <w:spacing w:after="0"/>
        <w:ind w:left="0"/>
        <w:jc w:val="both"/>
      </w:pPr>
      <w:r>
        <w:rPr>
          <w:rFonts w:ascii="Times New Roman"/>
          <w:b w:val="false"/>
          <w:i w:val="false"/>
          <w:color w:val="000000"/>
          <w:sz w:val="28"/>
        </w:rPr>
        <w:t>
      3) мемлекеттік аудитті Қазақстан Республикасының заңнамасына, мемлекеттік аудит және қаржылық бақылау стандарттарына сәйкес жүргізу, объективті тәсіл қолдану және мүдделер қақтығысын болдырмау;</w:t>
      </w:r>
    </w:p>
    <w:bookmarkEnd w:id="34"/>
    <w:bookmarkStart w:name="z35" w:id="35"/>
    <w:p>
      <w:pPr>
        <w:spacing w:after="0"/>
        <w:ind w:left="0"/>
        <w:jc w:val="both"/>
      </w:pPr>
      <w:r>
        <w:rPr>
          <w:rFonts w:ascii="Times New Roman"/>
          <w:b w:val="false"/>
          <w:i w:val="false"/>
          <w:color w:val="000000"/>
          <w:sz w:val="28"/>
        </w:rPr>
        <w:t>
      4) мемлекеттік аудиттің білікті, сапалы жүргізілуін қамтамасыз етуге мүмкіндік беретін қажетті білімі мен дағдыларының болуы, кәсіби борышын сақтау;</w:t>
      </w:r>
    </w:p>
    <w:bookmarkEnd w:id="35"/>
    <w:bookmarkStart w:name="z36" w:id="36"/>
    <w:p>
      <w:pPr>
        <w:spacing w:after="0"/>
        <w:ind w:left="0"/>
        <w:jc w:val="both"/>
      </w:pPr>
      <w:r>
        <w:rPr>
          <w:rFonts w:ascii="Times New Roman"/>
          <w:b w:val="false"/>
          <w:i w:val="false"/>
          <w:color w:val="000000"/>
          <w:sz w:val="28"/>
        </w:rPr>
        <w:t>
      5) мемлекеттік аудит барысында алынатын немесе жасалатын құжаттарды үшінші тұлғаларға беру не онда қамтылған мәліметтерді Қазақстан Республикасының заңнамасында көзделген жағдайларды қоспағанда, ауызша жариялау құқығынсыз сақтауды қамтамасыз ету;</w:t>
      </w:r>
    </w:p>
    <w:bookmarkEnd w:id="36"/>
    <w:bookmarkStart w:name="z37" w:id="37"/>
    <w:p>
      <w:pPr>
        <w:spacing w:after="0"/>
        <w:ind w:left="0"/>
        <w:jc w:val="both"/>
      </w:pPr>
      <w:r>
        <w:rPr>
          <w:rFonts w:ascii="Times New Roman"/>
          <w:b w:val="false"/>
          <w:i w:val="false"/>
          <w:color w:val="000000"/>
          <w:sz w:val="28"/>
        </w:rPr>
        <w:t>
      6) мемлекеттік аудит нәтижелерін аудиторлық дәлелдемелермен растау;</w:t>
      </w:r>
    </w:p>
    <w:bookmarkEnd w:id="37"/>
    <w:bookmarkStart w:name="z38" w:id="38"/>
    <w:p>
      <w:pPr>
        <w:spacing w:after="0"/>
        <w:ind w:left="0"/>
        <w:jc w:val="both"/>
      </w:pPr>
      <w:r>
        <w:rPr>
          <w:rFonts w:ascii="Times New Roman"/>
          <w:b w:val="false"/>
          <w:i w:val="false"/>
          <w:color w:val="000000"/>
          <w:sz w:val="28"/>
        </w:rPr>
        <w:t>
      7) мемлекеттік аудит нәтижелерін анық баяндау;</w:t>
      </w:r>
    </w:p>
    <w:bookmarkEnd w:id="38"/>
    <w:bookmarkStart w:name="z39" w:id="39"/>
    <w:p>
      <w:pPr>
        <w:spacing w:after="0"/>
        <w:ind w:left="0"/>
        <w:jc w:val="both"/>
      </w:pPr>
      <w:r>
        <w:rPr>
          <w:rFonts w:ascii="Times New Roman"/>
          <w:b w:val="false"/>
          <w:i w:val="false"/>
          <w:color w:val="000000"/>
          <w:sz w:val="28"/>
        </w:rPr>
        <w:t>
      8) лауазымдық мәртебесін жеке мақсаттарда және мемлекеттік қызметке кір келтіретін немесе объективтілігіне не тәуелсіздігіне күмән туғызатын құқық бұзушылықтар жасау тәуекеліне әкеп соғатын қатынастарда пайдалануға жол бермеу.</w:t>
      </w:r>
    </w:p>
    <w:bookmarkEnd w:id="39"/>
    <w:bookmarkStart w:name="z40" w:id="40"/>
    <w:p>
      <w:pPr>
        <w:spacing w:after="0"/>
        <w:ind w:left="0"/>
        <w:jc w:val="left"/>
      </w:pPr>
      <w:r>
        <w:rPr>
          <w:rFonts w:ascii="Times New Roman"/>
          <w:b/>
          <w:i w:val="false"/>
          <w:color w:val="000000"/>
        </w:rPr>
        <w:t xml:space="preserve"> 4. Қорытынды ережелер</w:t>
      </w:r>
    </w:p>
    <w:bookmarkEnd w:id="40"/>
    <w:bookmarkStart w:name="z41" w:id="41"/>
    <w:p>
      <w:pPr>
        <w:spacing w:after="0"/>
        <w:ind w:left="0"/>
        <w:jc w:val="both"/>
      </w:pPr>
      <w:r>
        <w:rPr>
          <w:rFonts w:ascii="Times New Roman"/>
          <w:b w:val="false"/>
          <w:i w:val="false"/>
          <w:color w:val="000000"/>
          <w:sz w:val="28"/>
        </w:rPr>
        <w:t>
      10. Мемлекеттік аудиторлардың осы Қағидаларды сақтауын қамтамасыз ету мақсатында, мемлекеттік аудитор осы Қағидаларды білетінін және мемлекеттік аудит органдарына мемлекеттік қызметке кіру кезінде оларды сақтауға келісетінін растау үшін осы Қағидаларға қосымшаға сай растау нысанына қол қояды.</w:t>
      </w:r>
    </w:p>
    <w:bookmarkEnd w:id="41"/>
    <w:bookmarkStart w:name="z42" w:id="42"/>
    <w:p>
      <w:pPr>
        <w:spacing w:after="0"/>
        <w:ind w:left="0"/>
        <w:jc w:val="both"/>
      </w:pPr>
      <w:r>
        <w:rPr>
          <w:rFonts w:ascii="Times New Roman"/>
          <w:b w:val="false"/>
          <w:i w:val="false"/>
          <w:color w:val="000000"/>
          <w:sz w:val="28"/>
        </w:rPr>
        <w:t xml:space="preserve">
      __________________________               </w:t>
      </w:r>
    </w:p>
    <w:bookmarkEnd w:id="42"/>
    <w:p>
      <w:pPr>
        <w:spacing w:after="0"/>
        <w:ind w:left="0"/>
        <w:jc w:val="both"/>
      </w:pPr>
      <w:r>
        <w:rPr>
          <w:rFonts w:ascii="Times New Roman"/>
          <w:b w:val="false"/>
          <w:i w:val="false"/>
          <w:color w:val="000000"/>
          <w:sz w:val="28"/>
        </w:rPr>
        <w:t xml:space="preserve">
      2015 жылғы 30 қарашадағы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18-НҚ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аудиторлардың кәсіби</w:t>
            </w:r>
            <w:r>
              <w:br/>
            </w:r>
            <w:r>
              <w:rPr>
                <w:rFonts w:ascii="Times New Roman"/>
                <w:b w:val="false"/>
                <w:i w:val="false"/>
                <w:color w:val="000000"/>
                <w:sz w:val="20"/>
              </w:rPr>
              <w:t>әдеп қағидаларына қосымша</w:t>
            </w:r>
          </w:p>
        </w:tc>
      </w:tr>
    </w:tbl>
    <w:p>
      <w:pPr>
        <w:spacing w:after="0"/>
        <w:ind w:left="0"/>
        <w:jc w:val="both"/>
      </w:pPr>
      <w:r>
        <w:rPr>
          <w:rFonts w:ascii="Times New Roman"/>
          <w:b w:val="false"/>
          <w:i w:val="false"/>
          <w:color w:val="000000"/>
          <w:sz w:val="28"/>
        </w:rPr>
        <w:t>
                                                                    нысан</w:t>
      </w:r>
    </w:p>
    <w:bookmarkStart w:name="z43" w:id="43"/>
    <w:p>
      <w:pPr>
        <w:spacing w:after="0"/>
        <w:ind w:left="0"/>
        <w:jc w:val="left"/>
      </w:pPr>
      <w:r>
        <w:rPr>
          <w:rFonts w:ascii="Times New Roman"/>
          <w:b/>
          <w:i w:val="false"/>
          <w:color w:val="000000"/>
        </w:rPr>
        <w:t xml:space="preserve"> Растау нысаны</w:t>
      </w:r>
    </w:p>
    <w:bookmarkEnd w:id="43"/>
    <w:p>
      <w:pPr>
        <w:spacing w:after="0"/>
        <w:ind w:left="0"/>
        <w:jc w:val="both"/>
      </w:pPr>
      <w:r>
        <w:rPr>
          <w:rFonts w:ascii="Times New Roman"/>
          <w:b w:val="false"/>
          <w:i w:val="false"/>
          <w:color w:val="000000"/>
          <w:sz w:val="28"/>
        </w:rPr>
        <w:t>
      1. Осы арқылы Мемлекеттік аудиторлардың кәсіби әдеп қағидаларымен танысқанымды растаймын.</w:t>
      </w:r>
    </w:p>
    <w:p>
      <w:pPr>
        <w:spacing w:after="0"/>
        <w:ind w:left="0"/>
        <w:jc w:val="both"/>
      </w:pPr>
      <w:r>
        <w:rPr>
          <w:rFonts w:ascii="Times New Roman"/>
          <w:b w:val="false"/>
          <w:i w:val="false"/>
          <w:color w:val="000000"/>
          <w:sz w:val="28"/>
        </w:rPr>
        <w:t>
      2. Осы арқылы оның мазмұнын толығымен түсінгенімді растаймын.</w:t>
      </w:r>
    </w:p>
    <w:p>
      <w:pPr>
        <w:spacing w:after="0"/>
        <w:ind w:left="0"/>
        <w:jc w:val="both"/>
      </w:pPr>
      <w:r>
        <w:rPr>
          <w:rFonts w:ascii="Times New Roman"/>
          <w:b w:val="false"/>
          <w:i w:val="false"/>
          <w:color w:val="000000"/>
          <w:sz w:val="28"/>
        </w:rPr>
        <w:t>
      3. Осы арқылы Мемлекеттік аудиторлардың кәсіби әдеп қағидаларына сәйкес әрекет етуге және мүдделер қақтығысы болған (туындаған) жағдайда оны не келешекте мүдделер қақтығысының туындауына байланысты жағдайларды жоюға міндеттенемін.</w:t>
      </w:r>
    </w:p>
    <w:p>
      <w:pPr>
        <w:spacing w:after="0"/>
        <w:ind w:left="0"/>
        <w:jc w:val="both"/>
      </w:pPr>
      <w:r>
        <w:rPr>
          <w:rFonts w:ascii="Times New Roman"/>
          <w:b w:val="false"/>
          <w:i w:val="false"/>
          <w:color w:val="000000"/>
          <w:sz w:val="28"/>
        </w:rPr>
        <w:t>
      АӘТ:</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