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9d6c2" w14:textId="f19d6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"Айырбастау пункттері арқылы жүргізілетін операциялар бойынша шетел валютасын теңгеге сатып алу бағамының сату бағамынан ауытқу шектерін белгілеу ережесін бекіту туралы" 2009 жылғы 24 тамыздағы № 78 қаулысына өзгерістер енгізу және айырбастау пункттері арқылы жүргізілетін операциялар бойынша АҚШ долларын және еуроны теңгеге сатып алу бағамының сату бағамынан ауытқу шектерін белгілеу туралы" Қазақстан Республикасы Ұлттық Банкі Басқармасының 2014 жылғы 31 желтоқсандағы № 265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2015 жылғы 19 желтоқсандағы № 257 қаулысы. Қазақстан Республикасының Әділет министрлігінде 2015 жылы 30 желтоқсанда № 12637 болып тіркелді. Күші жойылды - Қазақстан Республикасы Ұлттық Банкі Басқармасының 2021 жылғы 21 маусымдағы № 64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Ұлттық Банкі Басқармасының 21.06.2021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01.02.2016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Банкі Басқармасының "Айырбастау пункттері арқылы жүргізілетін операциялар бойынша шетел валютасын теңгеге сатып алу бағамының сату бағамынан ауытқу шектерін белгілеу ережесін бекіту туралы" 2009 жылғы 24 тамыздағы № 78 қаулысына өзгерістер енгізу және айырбастау пункттері арқылы жүргізілетін операциялар бойынша АҚШ долларын және еуроны теңгеге сатып алу бағамының сату бағамынан ауытқу шектерін белгілеу туралы" Қазақстан Республикасы Ұлттық Банкі Басқармасының 2014 жылғы 31 желтоқсандағы № 265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10146 тіркелген, 2015 жылғы 29 қаңтарда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"2. Уәкілетті банктердің және уәкілетті ұйымдардың айырбастау пункттері арқылы жүргізілетін операциялар бойынша шетел валютасын теңгеге сатып алу бағамының сату бағамынан ауытқу шектері:</w:t>
      </w:r>
    </w:p>
    <w:bookmarkEnd w:id="2"/>
    <w:bookmarkStart w:name="z5" w:id="3"/>
    <w:p>
      <w:pPr>
        <w:spacing w:after="0"/>
        <w:ind w:left="0"/>
        <w:jc w:val="both"/>
      </w:pPr>
      <w:r>
        <w:rPr>
          <w:rFonts w:ascii="Times New Roman"/>
          <w:b w:val="false"/>
          <w:i w:val="false"/>
          <w:color w:val="000000"/>
          <w:sz w:val="28"/>
        </w:rPr>
        <w:t>
      1) АҚШ доллары үшін - 6 теңге;</w:t>
      </w:r>
    </w:p>
    <w:bookmarkEnd w:id="3"/>
    <w:bookmarkStart w:name="z6" w:id="4"/>
    <w:p>
      <w:pPr>
        <w:spacing w:after="0"/>
        <w:ind w:left="0"/>
        <w:jc w:val="both"/>
      </w:pPr>
      <w:r>
        <w:rPr>
          <w:rFonts w:ascii="Times New Roman"/>
          <w:b w:val="false"/>
          <w:i w:val="false"/>
          <w:color w:val="000000"/>
          <w:sz w:val="28"/>
        </w:rPr>
        <w:t>
      2) еуро үшін - 7 теңге болып белгіленсін.".</w:t>
      </w:r>
    </w:p>
    <w:bookmarkEnd w:id="4"/>
    <w:bookmarkStart w:name="z7" w:id="5"/>
    <w:p>
      <w:pPr>
        <w:spacing w:after="0"/>
        <w:ind w:left="0"/>
        <w:jc w:val="both"/>
      </w:pPr>
      <w:r>
        <w:rPr>
          <w:rFonts w:ascii="Times New Roman"/>
          <w:b w:val="false"/>
          <w:i w:val="false"/>
          <w:color w:val="000000"/>
          <w:sz w:val="28"/>
        </w:rPr>
        <w:t>
      2. Төлем балансы, валюталық реттеу және статистика департаменті (Үмбетәлиев М.Т.) Қазақстан Республикасының заңнамасында белгіленген тәртіппен:</w:t>
      </w:r>
    </w:p>
    <w:bookmarkEnd w:id="5"/>
    <w:bookmarkStart w:name="z8" w:id="6"/>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7"/>
    <w:p>
      <w:pPr>
        <w:spacing w:after="0"/>
        <w:ind w:left="0"/>
        <w:jc w:val="both"/>
      </w:pPr>
      <w:r>
        <w:rPr>
          <w:rFonts w:ascii="Times New Roman"/>
          <w:b w:val="false"/>
          <w:i w:val="false"/>
          <w:color w:val="000000"/>
          <w:sz w:val="28"/>
        </w:rPr>
        <w:t>
      оны Қазақстан Республикасының Әділет министрлігінде мемлекеттік тіркелгеннен кейін күнтізбелік он күн ішінде "Әділет" ақпараттық-құқықтық жүйесінде ресми жариялауға;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тіркеу рәсімінен өткеннен кейін Қазақстан Республикасы нормативтік құқықтық актілерінің эталондық бақылау банкіне енгізу үшін оны Қазақстан Республикасының Ұлттық Банкі алған күннен бастап күнтізбелік он күн ішінде жіберуді;</w:t>
      </w:r>
    </w:p>
    <w:bookmarkStart w:name="z10" w:id="8"/>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8"/>
    <w:bookmarkStart w:name="z11" w:id="9"/>
    <w:p>
      <w:pPr>
        <w:spacing w:after="0"/>
        <w:ind w:left="0"/>
        <w:jc w:val="both"/>
      </w:pPr>
      <w:r>
        <w:rPr>
          <w:rFonts w:ascii="Times New Roman"/>
          <w:b w:val="false"/>
          <w:i w:val="false"/>
          <w:color w:val="000000"/>
          <w:sz w:val="28"/>
        </w:rPr>
        <w:t>
      3.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9"/>
    <w:bookmarkStart w:name="z12" w:id="10"/>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10"/>
    <w:bookmarkStart w:name="z13" w:id="11"/>
    <w:p>
      <w:pPr>
        <w:spacing w:after="0"/>
        <w:ind w:left="0"/>
        <w:jc w:val="both"/>
      </w:pPr>
      <w:r>
        <w:rPr>
          <w:rFonts w:ascii="Times New Roman"/>
          <w:b w:val="false"/>
          <w:i w:val="false"/>
          <w:color w:val="000000"/>
          <w:sz w:val="28"/>
        </w:rPr>
        <w:t>
      5. Осы қаулы ресми жариялануға жатады және 2016 жылғы 1 ақпаннан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Ақышев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