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8809" w14:textId="d668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21 желтоқсандағы № 780 бұйрығы. Қазақстан Республикасының Әділет министрлігінде 2015 жылы 30 желтоқсанда № 12681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 бабының </w:t>
      </w:r>
      <w:r>
        <w:rPr>
          <w:rFonts w:ascii="Times New Roman"/>
          <w:b w:val="false"/>
          <w:i w:val="false"/>
          <w:color w:val="000000"/>
          <w:sz w:val="28"/>
        </w:rPr>
        <w:t>23-18)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"Қаржыландыру көздеріне қарамастан, мемлекеттік сараптама ұйымы орындайтын құрылыс жобаларына ведомстводан тыс кешенді сараптама бойынша сараптама жұмыстар жүргізудің бағаларын бекіту туралы" Қазақстан Республикасы Ұлттық экономика министрінің 2015 жылғы 28 ақпандағы № 167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88389 болып тіркелген, 2015 жылғы 21 сәуірде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Құрылыс, тұрғын үй-коммуналдық шаруашылық істері және жер ресурстарын басқару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2015 жылғы 21 желтоқсандағы</w:t>
            </w:r>
            <w:r>
              <w:br/>
            </w:r>
            <w:r>
              <w:rPr>
                <w:rFonts w:ascii="Times New Roman"/>
                <w:b w:val="false"/>
                <w:i w:val="false"/>
                <w:color w:val="000000"/>
                <w:sz w:val="20"/>
              </w:rPr>
              <w:t>№ 780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30.11.2018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6"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Объектілер құрылысы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23-18) тармақшасына</w:t>
      </w:r>
      <w:r>
        <w:rPr>
          <w:rFonts w:ascii="Times New Roman"/>
          <w:b w:val="false"/>
          <w:i w:val="false"/>
          <w:color w:val="000000"/>
          <w:sz w:val="28"/>
        </w:rPr>
        <w:t xml:space="preserve"> сәйкес әзірленді.</w:t>
      </w:r>
    </w:p>
    <w:bookmarkEnd w:id="8"/>
    <w:bookmarkStart w:name="z15" w:id="9"/>
    <w:p>
      <w:pPr>
        <w:spacing w:after="0"/>
        <w:ind w:left="0"/>
        <w:jc w:val="both"/>
      </w:pPr>
      <w:r>
        <w:rPr>
          <w:rFonts w:ascii="Times New Roman"/>
          <w:b w:val="false"/>
          <w:i w:val="false"/>
          <w:color w:val="000000"/>
          <w:sz w:val="28"/>
        </w:rPr>
        <w:t xml:space="preserve">
      2. Қағидалар: </w:t>
      </w:r>
    </w:p>
    <w:bookmarkEnd w:id="9"/>
    <w:p>
      <w:pPr>
        <w:spacing w:after="0"/>
        <w:ind w:left="0"/>
        <w:jc w:val="both"/>
      </w:pPr>
      <w:r>
        <w:rPr>
          <w:rFonts w:ascii="Times New Roman"/>
          <w:b w:val="false"/>
          <w:i w:val="false"/>
          <w:color w:val="000000"/>
          <w:sz w:val="28"/>
        </w:rPr>
        <w:t>
      1) объектілер құрылысы жобаларына (техникалық-экономикалық негіздемелерге және жобалау-сметалық құжаттамаларға) ведомстводан тыс кешенді сараптама жүргізу;</w:t>
      </w:r>
    </w:p>
    <w:p>
      <w:pPr>
        <w:spacing w:after="0"/>
        <w:ind w:left="0"/>
        <w:jc w:val="both"/>
      </w:pPr>
      <w:r>
        <w:rPr>
          <w:rFonts w:ascii="Times New Roman"/>
          <w:b w:val="false"/>
          <w:i w:val="false"/>
          <w:color w:val="000000"/>
          <w:sz w:val="28"/>
        </w:rPr>
        <w:t>
      2) сараптама комиссиялары немесе сараптама топтары жүзеге асыратын аумақтарды дамытудың және құрылыс салудың қала құрылысын жоспарлау жобалары бойынша қала құрылысы кешенді сараптамасын жүргізу жөніндегі жұмыстардың құнын айқындау тәртібін айқындайды.</w:t>
      </w:r>
    </w:p>
    <w:bookmarkStart w:name="z16" w:id="10"/>
    <w:p>
      <w:pPr>
        <w:spacing w:after="0"/>
        <w:ind w:left="0"/>
        <w:jc w:val="both"/>
      </w:pPr>
      <w:r>
        <w:rPr>
          <w:rFonts w:ascii="Times New Roman"/>
          <w:b w:val="false"/>
          <w:i w:val="false"/>
          <w:color w:val="000000"/>
          <w:sz w:val="28"/>
        </w:rPr>
        <w:t>
      3. Аккредиттелген сараптама ұйымдары салалық сараптамалардың қатысуымен орындайтын сараптама жұмыстарының құны тапсырыс беруші мен сараптамалық ұйымның арасында жасалған шартқа сәйкес белгіленеді.</w:t>
      </w:r>
    </w:p>
    <w:bookmarkEnd w:id="10"/>
    <w:p>
      <w:pPr>
        <w:spacing w:after="0"/>
        <w:ind w:left="0"/>
        <w:jc w:val="both"/>
      </w:pPr>
      <w:r>
        <w:rPr>
          <w:rFonts w:ascii="Times New Roman"/>
          <w:b w:val="false"/>
          <w:i w:val="false"/>
          <w:color w:val="000000"/>
          <w:sz w:val="28"/>
        </w:rPr>
        <w:t>
      Мемлекеттік сатып алулар шеңберінде орындалатын шарттар бойынша сараптама жұмыстарының құны осы Қағидаларына сәйкес белгіленетін құннан төмен болмауға тиіс.</w:t>
      </w:r>
    </w:p>
    <w:bookmarkStart w:name="z17" w:id="11"/>
    <w:p>
      <w:pPr>
        <w:spacing w:after="0"/>
        <w:ind w:left="0"/>
        <w:jc w:val="both"/>
      </w:pPr>
      <w:r>
        <w:rPr>
          <w:rFonts w:ascii="Times New Roman"/>
          <w:b w:val="false"/>
          <w:i w:val="false"/>
          <w:color w:val="000000"/>
          <w:sz w:val="28"/>
        </w:rPr>
        <w:t xml:space="preserve">
      4. Құрылыстың техникалық-экономикалық негіздемесіне, сондай-ақ құрылысқа арналған жобалау-сметалық құжаттамаға ведомстводан тыс кешенді сараптама жүргізу тәртібі мен ұзақтығы (мерзімдері) Қазақстан Республикасы Ұлттық экономика министрінің 2015 жылғы 1 сәуірдегі № 299 бұйрығымен бекітілген (Нормативтік құқықтық актілерді мемлекеттік тіркеу тізілімінде № 10722 болып тіркелген)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 және құрылыс объектілерін жобалау саласындағы сараптама қызметінің барлық субъектілері үшін бірыңғай болып табылады.</w:t>
      </w:r>
    </w:p>
    <w:bookmarkEnd w:id="11"/>
    <w:bookmarkStart w:name="z18" w:id="12"/>
    <w:p>
      <w:pPr>
        <w:spacing w:after="0"/>
        <w:ind w:left="0"/>
        <w:jc w:val="left"/>
      </w:pPr>
      <w:r>
        <w:rPr>
          <w:rFonts w:ascii="Times New Roman"/>
          <w:b/>
          <w:i w:val="false"/>
          <w:color w:val="000000"/>
        </w:rPr>
        <w:t xml:space="preserve"> 2-тарау. Ведомстводан тыс кешенді сараптама жөніндегі жұмыстардың құнын айқындау тәртібі</w:t>
      </w:r>
    </w:p>
    <w:bookmarkEnd w:id="12"/>
    <w:bookmarkStart w:name="z19" w:id="13"/>
    <w:p>
      <w:pPr>
        <w:spacing w:after="0"/>
        <w:ind w:left="0"/>
        <w:jc w:val="both"/>
      </w:pPr>
      <w:r>
        <w:rPr>
          <w:rFonts w:ascii="Times New Roman"/>
          <w:b w:val="false"/>
          <w:i w:val="false"/>
          <w:color w:val="000000"/>
          <w:sz w:val="28"/>
        </w:rPr>
        <w:t xml:space="preserve">
      5. Объектілер құрылысы жобаларына ведомстводан тыс кешенді сараптама жүргізудің құны мынадай формула бойынша белгіленеді: </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с</w:t>
      </w:r>
      <w:r>
        <w:rPr>
          <w:rFonts w:ascii="Times New Roman"/>
          <w:b w:val="false"/>
          <w:i w:val="false"/>
          <w:color w:val="000000"/>
          <w:sz w:val="28"/>
        </w:rPr>
        <w:t xml:space="preserve"> – жоба сараптамасының құны;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ж</w:t>
      </w:r>
      <w:r>
        <w:rPr>
          <w:rFonts w:ascii="Times New Roman"/>
          <w:b w:val="false"/>
          <w:i w:val="false"/>
          <w:color w:val="000000"/>
          <w:sz w:val="28"/>
        </w:rPr>
        <w:t xml:space="preserve"> – Қазақстан Республикасы Ұлттық экономика министрлігінің Құрылыс және тұрғын үй-коммуналдық шаруашылық істері комитеті төрағасының 2016 жылғы 28 қарашадағы № 232-нқ бұйрығымен бекітілген (Нормативтік құқықтық актілерді мемлекеттік тіркеу тізілімінде № 14642 болып тіркелген) Қазақстан Республикасындағы құрылыс үшін жобалау жұмыстарының құнын айқындау жөніндегі мемлекеттік </w:t>
      </w:r>
      <w:r>
        <w:rPr>
          <w:rFonts w:ascii="Times New Roman"/>
          <w:b w:val="false"/>
          <w:i w:val="false"/>
          <w:color w:val="000000"/>
          <w:sz w:val="28"/>
        </w:rPr>
        <w:t>нормативке</w:t>
      </w:r>
      <w:r>
        <w:rPr>
          <w:rFonts w:ascii="Times New Roman"/>
          <w:b w:val="false"/>
          <w:i w:val="false"/>
          <w:color w:val="000000"/>
          <w:sz w:val="28"/>
        </w:rPr>
        <w:t xml:space="preserve"> (бұдан әрі – Мемлекеттік норматив) сәйкес Құрылыс үшін жобалау жұмыстарына арналған бағалар жинағының (бұдан әрі – Бағалар жинағы) негізінде айқындалатын, сараптамаға ұсынылған жобалау-сметалық құжаттаманы әзірлеудің нормативтік құны;</w:t>
      </w:r>
    </w:p>
    <w:p>
      <w:pPr>
        <w:spacing w:after="0"/>
        <w:ind w:left="0"/>
        <w:jc w:val="both"/>
      </w:pPr>
      <w:r>
        <w:rPr>
          <w:rFonts w:ascii="Times New Roman"/>
          <w:b w:val="false"/>
          <w:i w:val="false"/>
          <w:color w:val="000000"/>
          <w:sz w:val="28"/>
        </w:rPr>
        <w:t>
      АЕК</w:t>
      </w:r>
      <w:r>
        <w:rPr>
          <w:rFonts w:ascii="Times New Roman"/>
          <w:b w:val="false"/>
          <w:i w:val="false"/>
          <w:color w:val="000000"/>
          <w:vertAlign w:val="subscript"/>
        </w:rPr>
        <w:t>с</w:t>
      </w:r>
      <w:r>
        <w:rPr>
          <w:rFonts w:ascii="Times New Roman"/>
          <w:b w:val="false"/>
          <w:i w:val="false"/>
          <w:color w:val="000000"/>
          <w:sz w:val="28"/>
        </w:rPr>
        <w:t>– айлық есептік көрсеткіштің сараптама жүргізуге арналған шарт жасалған күнге сәйкес келетін мәні;</w:t>
      </w:r>
    </w:p>
    <w:p>
      <w:pPr>
        <w:spacing w:after="0"/>
        <w:ind w:left="0"/>
        <w:jc w:val="both"/>
      </w:pPr>
      <w:r>
        <w:rPr>
          <w:rFonts w:ascii="Times New Roman"/>
          <w:b w:val="false"/>
          <w:i w:val="false"/>
          <w:color w:val="000000"/>
          <w:sz w:val="28"/>
        </w:rPr>
        <w:t>
      АЕК</w:t>
      </w:r>
      <w:r>
        <w:rPr>
          <w:rFonts w:ascii="Times New Roman"/>
          <w:b w:val="false"/>
          <w:i w:val="false"/>
          <w:color w:val="000000"/>
          <w:vertAlign w:val="subscript"/>
        </w:rPr>
        <w:t>ж</w:t>
      </w:r>
      <w:r>
        <w:rPr>
          <w:rFonts w:ascii="Times New Roman"/>
          <w:b w:val="false"/>
          <w:i w:val="false"/>
          <w:color w:val="000000"/>
          <w:sz w:val="28"/>
        </w:rPr>
        <w:t xml:space="preserve"> – айлық есептік көрсеткіштің жобалау жұмыстарының құны айқындалған күнге сәйкес келетін мәні;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CB</w:t>
      </w:r>
      <w:r>
        <w:rPr>
          <w:rFonts w:ascii="Times New Roman"/>
          <w:b w:val="false"/>
          <w:i w:val="false"/>
          <w:color w:val="000000"/>
          <w:sz w:val="28"/>
        </w:rPr>
        <w:t xml:space="preserve"> - сараптама жұмыстары құнының жобаны әзірлеу құнына қатысын көрсететін сараптамалық верификация коэффициенті, ол жобалау-сметалық құжаттаманы (ЖСҚ) әзірлеудің нормативтік құнына байланысты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мәндер бойынша айқындалады.</w:t>
      </w:r>
    </w:p>
    <w:bookmarkStart w:name="z20" w:id="14"/>
    <w:p>
      <w:pPr>
        <w:spacing w:after="0"/>
        <w:ind w:left="0"/>
        <w:jc w:val="both"/>
      </w:pPr>
      <w:r>
        <w:rPr>
          <w:rFonts w:ascii="Times New Roman"/>
          <w:b w:val="false"/>
          <w:i w:val="false"/>
          <w:color w:val="000000"/>
          <w:sz w:val="28"/>
        </w:rPr>
        <w:t xml:space="preserve">
      6. Егер шарт және тапсырыс берушінің тапсырмасы бойынша жобалау-сметалық құжаттама бөлімдерінің және жұмыстарының бір бөлігі ғана сараптамаға жататын болса, жобаның немесе жұмыс жобасының құнынан,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формуласына қою кезінде сол сараптамаға жатпайтын жоба бөлімдерінің немесе жұмыстарының құны алып тасталады.</w:t>
      </w:r>
    </w:p>
    <w:bookmarkEnd w:id="14"/>
    <w:bookmarkStart w:name="z21" w:id="15"/>
    <w:p>
      <w:pPr>
        <w:spacing w:after="0"/>
        <w:ind w:left="0"/>
        <w:jc w:val="both"/>
      </w:pPr>
      <w:r>
        <w:rPr>
          <w:rFonts w:ascii="Times New Roman"/>
          <w:b w:val="false"/>
          <w:i w:val="false"/>
          <w:color w:val="000000"/>
          <w:sz w:val="28"/>
        </w:rPr>
        <w:t xml:space="preserve">
      7. Әзірленудің нормативтік құны Бағалар жинағында жоқ жұмыстардың жекелеген түрлері бойынша сараптама құны еңбек шығындары бойынша жеке есеппен, Мемлекеттік нормативтің </w:t>
      </w:r>
      <w:r>
        <w:rPr>
          <w:rFonts w:ascii="Times New Roman"/>
          <w:b w:val="false"/>
          <w:i w:val="false"/>
          <w:color w:val="000000"/>
          <w:sz w:val="28"/>
        </w:rPr>
        <w:t>6-қосымшасына</w:t>
      </w:r>
      <w:r>
        <w:rPr>
          <w:rFonts w:ascii="Times New Roman"/>
          <w:b w:val="false"/>
          <w:i w:val="false"/>
          <w:color w:val="000000"/>
          <w:sz w:val="28"/>
        </w:rPr>
        <w:t xml:space="preserve"> сәйкес № 3П нысаны бойынша калькуляциямен айқындалады. </w:t>
      </w:r>
    </w:p>
    <w:bookmarkEnd w:id="15"/>
    <w:bookmarkStart w:name="z22" w:id="16"/>
    <w:p>
      <w:pPr>
        <w:spacing w:after="0"/>
        <w:ind w:left="0"/>
        <w:jc w:val="left"/>
      </w:pPr>
      <w:r>
        <w:rPr>
          <w:rFonts w:ascii="Times New Roman"/>
          <w:b/>
          <w:i w:val="false"/>
          <w:color w:val="000000"/>
        </w:rPr>
        <w:t xml:space="preserve"> 3-тарау. Кешенді қала құрылысы сараптамасы жөніндегі жұмыстар құнын айқындау тәртібі</w:t>
      </w:r>
    </w:p>
    <w:bookmarkEnd w:id="16"/>
    <w:bookmarkStart w:name="z23" w:id="17"/>
    <w:p>
      <w:pPr>
        <w:spacing w:after="0"/>
        <w:ind w:left="0"/>
        <w:jc w:val="both"/>
      </w:pPr>
      <w:r>
        <w:rPr>
          <w:rFonts w:ascii="Times New Roman"/>
          <w:b w:val="false"/>
          <w:i w:val="false"/>
          <w:color w:val="000000"/>
          <w:sz w:val="28"/>
        </w:rPr>
        <w:t>
      8. Әртүрлі деңгейдегі аумақтардың қала құрылысын жоспарлау жобаларына кешенді қала құрылысы сараптамасын жүргізу жөніндегі жұмыстар құны шарт негізінде айқындалады.</w:t>
      </w:r>
    </w:p>
    <w:bookmarkEnd w:id="17"/>
    <w:p>
      <w:pPr>
        <w:spacing w:after="0"/>
        <w:ind w:left="0"/>
        <w:jc w:val="both"/>
      </w:pPr>
      <w:r>
        <w:rPr>
          <w:rFonts w:ascii="Times New Roman"/>
          <w:b w:val="false"/>
          <w:i w:val="false"/>
          <w:color w:val="000000"/>
          <w:sz w:val="28"/>
        </w:rPr>
        <w:t xml:space="preserve">
      Әртүрлі деңгейдегі аумақтардың қала құрылысын жоспарлау жобаларына кешенді қала құрылысы сараптамасын жүргізу бойынша жұмыстар құны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анықталатын есептік кезеңнің бағасында жобалау-іздестіру жұмыстар (ЖІЖ) құны бірдей, ҚҚС-ті ескермегенде, объектілер құрылысы жобаларына ведомстводан тыс кешенді сараптама жүргізу құнынан төмен болмауы тиіс.</w:t>
      </w:r>
    </w:p>
    <w:bookmarkStart w:name="z24" w:id="18"/>
    <w:p>
      <w:pPr>
        <w:spacing w:after="0"/>
        <w:ind w:left="0"/>
        <w:jc w:val="both"/>
      </w:pPr>
      <w:r>
        <w:rPr>
          <w:rFonts w:ascii="Times New Roman"/>
          <w:b w:val="false"/>
          <w:i w:val="false"/>
          <w:color w:val="000000"/>
          <w:sz w:val="28"/>
        </w:rPr>
        <w:t>
      9. Әртүрлі деңгейдегі аумақтардың қала құрылысын жоспарлау жобаларына кешенді қала құрылысы сараптамасын жүргізу жөніндегі жұмыстар құнына барлық қосымша шығыстар, оның ішінде кешенді қала құрылысы сараптамасына қатысу үшін мамандарды (мамандандырылған институттар мен ұйымдарды) тарту бойынша шығыстар кіреді.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 құрылысының</w:t>
            </w:r>
            <w:r>
              <w:br/>
            </w:r>
            <w:r>
              <w:rPr>
                <w:rFonts w:ascii="Times New Roman"/>
                <w:b w:val="false"/>
                <w:i w:val="false"/>
                <w:color w:val="000000"/>
                <w:sz w:val="20"/>
              </w:rPr>
              <w:t>жобаларына ведомстводан тыс</w:t>
            </w:r>
            <w:r>
              <w:br/>
            </w:r>
            <w:r>
              <w:rPr>
                <w:rFonts w:ascii="Times New Roman"/>
                <w:b w:val="false"/>
                <w:i w:val="false"/>
                <w:color w:val="000000"/>
                <w:sz w:val="20"/>
              </w:rPr>
              <w:t>кешенді сараптама, сондай-ақ,</w:t>
            </w:r>
            <w:r>
              <w:br/>
            </w:r>
            <w:r>
              <w:rPr>
                <w:rFonts w:ascii="Times New Roman"/>
                <w:b w:val="false"/>
                <w:i w:val="false"/>
                <w:color w:val="000000"/>
                <w:sz w:val="20"/>
              </w:rPr>
              <w:t>әртүрлі деңгейдегі аумақтардың</w:t>
            </w:r>
            <w:r>
              <w:br/>
            </w:r>
            <w:r>
              <w:rPr>
                <w:rFonts w:ascii="Times New Roman"/>
                <w:b w:val="false"/>
                <w:i w:val="false"/>
                <w:color w:val="000000"/>
                <w:sz w:val="20"/>
              </w:rPr>
              <w:t>қала құрылысын жоспарлау</w:t>
            </w:r>
            <w:r>
              <w:br/>
            </w:r>
            <w:r>
              <w:rPr>
                <w:rFonts w:ascii="Times New Roman"/>
                <w:b w:val="false"/>
                <w:i w:val="false"/>
                <w:color w:val="000000"/>
                <w:sz w:val="20"/>
              </w:rPr>
              <w:t>жобаларына кешенді қала</w:t>
            </w:r>
            <w:r>
              <w:br/>
            </w:r>
            <w:r>
              <w:rPr>
                <w:rFonts w:ascii="Times New Roman"/>
                <w:b w:val="false"/>
                <w:i w:val="false"/>
                <w:color w:val="000000"/>
                <w:sz w:val="20"/>
              </w:rPr>
              <w:t>құрылысы сараптамасын</w:t>
            </w:r>
            <w:r>
              <w:br/>
            </w:r>
            <w:r>
              <w:rPr>
                <w:rFonts w:ascii="Times New Roman"/>
                <w:b w:val="false"/>
                <w:i w:val="false"/>
                <w:color w:val="000000"/>
                <w:sz w:val="20"/>
              </w:rPr>
              <w:t>жүргізу жөніндегі жұмыстардың</w:t>
            </w:r>
            <w:r>
              <w:br/>
            </w:r>
            <w:r>
              <w:rPr>
                <w:rFonts w:ascii="Times New Roman"/>
                <w:b w:val="false"/>
                <w:i w:val="false"/>
                <w:color w:val="000000"/>
                <w:sz w:val="20"/>
              </w:rPr>
              <w:t>құнын айқындау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K</w:t>
      </w:r>
      <w:r>
        <w:rPr>
          <w:rFonts w:ascii="Times New Roman"/>
          <w:b/>
          <w:i w:val="false"/>
          <w:color w:val="000000"/>
          <w:vertAlign w:val="subscript"/>
        </w:rPr>
        <w:t>СВ</w:t>
      </w:r>
      <w:r>
        <w:rPr>
          <w:rFonts w:ascii="Times New Roman"/>
          <w:b/>
          <w:i w:val="false"/>
          <w:color w:val="000000"/>
        </w:rPr>
        <w:t xml:space="preserve"> сараптамалық верификация коэффициентінің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мың АЕК-те ЖСҚ әзірлеу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kСВ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мың АЕК-те ЖСҚ әзірлеу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kСВ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2573,55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Берілген кестені пайдалану кезінде (1-бағанамен салыстыру) ЖСҚ әзірлеу құны және ол арқылы көрініс беретін АЕК мәні жобалау жұмыстарының құны айқындалған күнге сәйкес келетін ағымдағы бағаларда қабылданады.</w:t>
      </w:r>
    </w:p>
    <w:p>
      <w:pPr>
        <w:spacing w:after="0"/>
        <w:ind w:left="0"/>
        <w:jc w:val="both"/>
      </w:pPr>
      <w:r>
        <w:rPr>
          <w:rFonts w:ascii="Times New Roman"/>
          <w:b w:val="false"/>
          <w:i w:val="false"/>
          <w:color w:val="000000"/>
          <w:sz w:val="28"/>
        </w:rPr>
        <w:t>
      2. Аралық мәндер интерполяциямен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