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59ae4" w14:textId="0959a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Акциздік бекетінің қызметін ұйымдастыру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14 желтоқсандағы № 652 бұйрығы. Қазақстан Республикасының Әділет министрлігінде 2015 жылы 31 желтоқсанда № 12700 болып тіркелді. Күші жойылды - Қазақстан Республикасы Қаржы министрінің 2018 жылғы 26 қаңтардағы № 76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26.01.2018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653-бабының</w:t>
      </w:r>
      <w:r>
        <w:rPr>
          <w:rFonts w:ascii="Times New Roman"/>
          <w:b w:val="false"/>
          <w:i w:val="false"/>
          <w:color w:val="000000"/>
          <w:sz w:val="28"/>
        </w:rPr>
        <w:t xml:space="preserve"> 6-тармағы 4) тармақшасына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14.04.2017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беріліліп отырған Акциздік постың қызметін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 заңмен белгіленген тәртіпте:</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тіркеуден өткеннен кейін он күнтізбелік күн ішінде оны мерзімді баспа басылымдарында және "Әділет" ақпараттық-құқықтық жүйесіне жіберілуін, сондай-ақ "Қазақстан Республикасы Әділет министрлігінің Республикалық құқықтық  ақпарат орталығы" шаруашылық жүргізу құқығындағы мемлекеттік кәсіпорыны Қазақстан Республикасы нормативтік құқықтық актілерінің Эталондық бақылау банкінде ресми жариялауға орналастырылуын;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xml:space="preserve">
      3. Қазақстан Республикасы Қаржы министрлігі Мемлекеттік кірістер комитеті Төрағасының 2015 жылғы 19 қаңтардағы "Акциздік постылардың қызметін ұйымдастыру Ережесін бекіту туралы" № 30 </w:t>
      </w:r>
      <w:r>
        <w:rPr>
          <w:rFonts w:ascii="Times New Roman"/>
          <w:b w:val="false"/>
          <w:i w:val="false"/>
          <w:color w:val="000000"/>
          <w:sz w:val="28"/>
        </w:rPr>
        <w:t>бұйрығының</w:t>
      </w:r>
      <w:r>
        <w:rPr>
          <w:rFonts w:ascii="Times New Roman"/>
          <w:b w:val="false"/>
          <w:i w:val="false"/>
          <w:color w:val="000000"/>
          <w:sz w:val="28"/>
        </w:rPr>
        <w:t xml:space="preserve"> (Әділет ақпараттық–құқықтық жүйесінде № 9777 жарық көрген № 10281 мемлекеттік тізілімде тіркелген құқықтық нормативтік акті) күші жойылсын деп танылсын.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Қаржы министрлігінің Мемлекеттік кірістер комитеті Төрағасы Д.Ерғожинға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4534"/>
        <w:gridCol w:w="7766"/>
      </w:tblGrid>
      <w:tr>
        <w:trPr>
          <w:trHeight w:val="30" w:hRule="atLeast"/>
        </w:trPr>
        <w:tc>
          <w:tcPr>
            <w:tcW w:w="45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7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652 бұйрығымен</w:t>
            </w:r>
            <w:r>
              <w:br/>
            </w:r>
            <w:r>
              <w:rPr>
                <w:rFonts w:ascii="Times New Roman"/>
                <w:b w:val="false"/>
                <w:i w:val="false"/>
                <w:color w:val="000000"/>
                <w:sz w:val="20"/>
              </w:rPr>
              <w:t>бекітілген</w:t>
            </w:r>
          </w:p>
        </w:tc>
      </w:tr>
    </w:tbl>
    <w:bookmarkStart w:name="z66" w:id="9"/>
    <w:p>
      <w:pPr>
        <w:spacing w:after="0"/>
        <w:ind w:left="0"/>
        <w:jc w:val="left"/>
      </w:pPr>
      <w:r>
        <w:rPr>
          <w:rFonts w:ascii="Times New Roman"/>
          <w:b/>
          <w:i w:val="false"/>
          <w:color w:val="000000"/>
        </w:rPr>
        <w:t xml:space="preserve"> Акциздік бекеттердің қызметін ұйымдастыру қағидалары 1 Тарау. Жалпы ережелер</w:t>
      </w:r>
    </w:p>
    <w:bookmarkEnd w:id="9"/>
    <w:bookmarkStart w:name="z67" w:id="10"/>
    <w:p>
      <w:pPr>
        <w:spacing w:after="0"/>
        <w:ind w:left="0"/>
        <w:jc w:val="both"/>
      </w:pPr>
      <w:r>
        <w:rPr>
          <w:rFonts w:ascii="Times New Roman"/>
          <w:b w:val="false"/>
          <w:i w:val="false"/>
          <w:color w:val="000000"/>
          <w:sz w:val="28"/>
        </w:rPr>
        <w:t xml:space="preserve">
      1. Осы Акциздік бекеттердің қызметін ұйымдастыру қағидалары (бұдан әрі - Қағидалар) "Салық және бюджетке төленетін басқа да міндетті төлемдер туралы" Қазақстан Республикасының 2008 жылғы 10 желтоқсандағы Кодексінің (Салық кодексі) </w:t>
      </w:r>
      <w:r>
        <w:rPr>
          <w:rFonts w:ascii="Times New Roman"/>
          <w:b w:val="false"/>
          <w:i w:val="false"/>
          <w:color w:val="000000"/>
          <w:sz w:val="28"/>
        </w:rPr>
        <w:t>653-бабы</w:t>
      </w:r>
      <w:r>
        <w:rPr>
          <w:rFonts w:ascii="Times New Roman"/>
          <w:b w:val="false"/>
          <w:i w:val="false"/>
          <w:color w:val="000000"/>
          <w:sz w:val="28"/>
        </w:rPr>
        <w:t xml:space="preserve"> 6-тармағының 4) тармақшасына сәйкес әзірленген және акциздік бекеттердің қызметін ұйымдастыру тәртібін айқындайды.</w:t>
      </w:r>
    </w:p>
    <w:bookmarkEnd w:id="10"/>
    <w:bookmarkStart w:name="z68" w:id="11"/>
    <w:p>
      <w:pPr>
        <w:spacing w:after="0"/>
        <w:ind w:left="0"/>
        <w:jc w:val="both"/>
      </w:pPr>
      <w:r>
        <w:rPr>
          <w:rFonts w:ascii="Times New Roman"/>
          <w:b w:val="false"/>
          <w:i w:val="false"/>
          <w:color w:val="000000"/>
          <w:sz w:val="28"/>
        </w:rPr>
        <w:t>
      2. Акциздік бекеттердің өндіру мекенжайы бойынша салық төлеушілердің аумағында немесе лицензияда көрсетілген мекенжай бойынша:</w:t>
      </w:r>
    </w:p>
    <w:bookmarkEnd w:id="11"/>
    <w:bookmarkStart w:name="z69" w:id="12"/>
    <w:p>
      <w:pPr>
        <w:spacing w:after="0"/>
        <w:ind w:left="0"/>
        <w:jc w:val="both"/>
      </w:pPr>
      <w:r>
        <w:rPr>
          <w:rFonts w:ascii="Times New Roman"/>
          <w:b w:val="false"/>
          <w:i w:val="false"/>
          <w:color w:val="000000"/>
          <w:sz w:val="28"/>
        </w:rPr>
        <w:t>
      1) этил спиртін;</w:t>
      </w:r>
    </w:p>
    <w:bookmarkEnd w:id="12"/>
    <w:bookmarkStart w:name="z70" w:id="13"/>
    <w:p>
      <w:pPr>
        <w:spacing w:after="0"/>
        <w:ind w:left="0"/>
        <w:jc w:val="both"/>
      </w:pPr>
      <w:r>
        <w:rPr>
          <w:rFonts w:ascii="Times New Roman"/>
          <w:b w:val="false"/>
          <w:i w:val="false"/>
          <w:color w:val="000000"/>
          <w:sz w:val="28"/>
        </w:rPr>
        <w:t xml:space="preserve">
      2) алкоголь өнімін (сыра және сыра сусындарын қоспағанда); </w:t>
      </w:r>
    </w:p>
    <w:bookmarkEnd w:id="13"/>
    <w:bookmarkStart w:name="z71" w:id="14"/>
    <w:p>
      <w:pPr>
        <w:spacing w:after="0"/>
        <w:ind w:left="0"/>
        <w:jc w:val="both"/>
      </w:pPr>
      <w:r>
        <w:rPr>
          <w:rFonts w:ascii="Times New Roman"/>
          <w:b w:val="false"/>
          <w:i w:val="false"/>
          <w:color w:val="000000"/>
          <w:sz w:val="28"/>
        </w:rPr>
        <w:t>
      3) бензин (авиациялық бензинді қоспағанда), дизель отынын (бұдан әрі - мұнай өнімдері) тікелей өндіруді жүзеге асыру орындарында орнатылады;</w:t>
      </w:r>
    </w:p>
    <w:bookmarkEnd w:id="14"/>
    <w:bookmarkStart w:name="z72" w:id="15"/>
    <w:p>
      <w:pPr>
        <w:spacing w:after="0"/>
        <w:ind w:left="0"/>
        <w:jc w:val="both"/>
      </w:pPr>
      <w:r>
        <w:rPr>
          <w:rFonts w:ascii="Times New Roman"/>
          <w:b w:val="false"/>
          <w:i w:val="false"/>
          <w:color w:val="000000"/>
          <w:sz w:val="28"/>
        </w:rPr>
        <w:t>
      4) темекі бұйымдарын.</w:t>
      </w:r>
    </w:p>
    <w:bookmarkEnd w:id="15"/>
    <w:bookmarkStart w:name="z73" w:id="16"/>
    <w:p>
      <w:pPr>
        <w:spacing w:after="0"/>
        <w:ind w:left="0"/>
        <w:jc w:val="left"/>
      </w:pPr>
      <w:r>
        <w:rPr>
          <w:rFonts w:ascii="Times New Roman"/>
          <w:b/>
          <w:i w:val="false"/>
          <w:color w:val="000000"/>
        </w:rPr>
        <w:t xml:space="preserve"> 2 Тарау. Акциздік бекеттердің қызметін ұйымдастыру тәртібі</w:t>
      </w:r>
    </w:p>
    <w:bookmarkEnd w:id="16"/>
    <w:bookmarkStart w:name="z74" w:id="17"/>
    <w:p>
      <w:pPr>
        <w:spacing w:after="0"/>
        <w:ind w:left="0"/>
        <w:jc w:val="both"/>
      </w:pPr>
      <w:r>
        <w:rPr>
          <w:rFonts w:ascii="Times New Roman"/>
          <w:b w:val="false"/>
          <w:i w:val="false"/>
          <w:color w:val="000000"/>
          <w:sz w:val="28"/>
        </w:rPr>
        <w:t>
      3. Акциздік бекеттердің қызметін басқару және үйлестіру акцизделінетін тауардарды өндіруді жүзеге асыру орындары бойынша облыстар, Астана және Алматы қалалары бойынша мемлекеттік кірістер органдарының басшылары жүзеге асырады.</w:t>
      </w:r>
    </w:p>
    <w:bookmarkEnd w:id="17"/>
    <w:bookmarkStart w:name="z75" w:id="18"/>
    <w:p>
      <w:pPr>
        <w:spacing w:after="0"/>
        <w:ind w:left="0"/>
        <w:jc w:val="both"/>
      </w:pPr>
      <w:r>
        <w:rPr>
          <w:rFonts w:ascii="Times New Roman"/>
          <w:b w:val="false"/>
          <w:i w:val="false"/>
          <w:color w:val="000000"/>
          <w:sz w:val="28"/>
        </w:rPr>
        <w:t>
      4. Акциздік бекеттердің орналасу орындары мен қызметкерлердің құрамын ұйымдастыру мемлекеттік кірістер органы басшысының бұйрығымен бекітіледі.</w:t>
      </w:r>
    </w:p>
    <w:bookmarkEnd w:id="18"/>
    <w:bookmarkStart w:name="z76" w:id="19"/>
    <w:p>
      <w:pPr>
        <w:spacing w:after="0"/>
        <w:ind w:left="0"/>
        <w:jc w:val="both"/>
      </w:pPr>
      <w:r>
        <w:rPr>
          <w:rFonts w:ascii="Times New Roman"/>
          <w:b w:val="false"/>
          <w:i w:val="false"/>
          <w:color w:val="000000"/>
          <w:sz w:val="28"/>
        </w:rPr>
        <w:t>
      5. Акциздік бекеттердің жауапты қызметкерлерінің кезекшілік кестелеріне аумақтық Мемлекеттік кірістер органдарының қызметкерлері (бұдан әрі – лауазымды қызметкерлер), сонымен қатар, қажеттілік болған жағдайда, Қазақстан Республикасы Қаржы министрлігі Мемлекеттік кірістер комитетінің (бұдан әрі - Комитет) қызметкерлері де енгізіледі.</w:t>
      </w:r>
    </w:p>
    <w:bookmarkEnd w:id="19"/>
    <w:bookmarkStart w:name="z77" w:id="20"/>
    <w:p>
      <w:pPr>
        <w:spacing w:after="0"/>
        <w:ind w:left="0"/>
        <w:jc w:val="both"/>
      </w:pPr>
      <w:r>
        <w:rPr>
          <w:rFonts w:ascii="Times New Roman"/>
          <w:b w:val="false"/>
          <w:i w:val="false"/>
          <w:color w:val="000000"/>
          <w:sz w:val="28"/>
        </w:rPr>
        <w:t>
      6. Акциздік бекеттерге кіріп шығу өндірушінің жұмыс регламентіне сәйкес және кезекшілік кестелерге сәйкес кезекшілік кестеге енгізілген лауазымды тұлға жүзеге асырады.</w:t>
      </w:r>
    </w:p>
    <w:bookmarkEnd w:id="20"/>
    <w:p>
      <w:pPr>
        <w:spacing w:after="0"/>
        <w:ind w:left="0"/>
        <w:jc w:val="both"/>
      </w:pPr>
      <w:r>
        <w:rPr>
          <w:rFonts w:ascii="Times New Roman"/>
          <w:b w:val="false"/>
          <w:i w:val="false"/>
          <w:color w:val="000000"/>
          <w:sz w:val="28"/>
        </w:rPr>
        <w:t>
      Лауазымды қызметкердің акциздік бекеттерде тұру уақыты осы Қағидалардың 7-тармағында көзделген қызметтерді жүзеге асыру үшін қажетті уақытына қарай айқындалады.</w:t>
      </w:r>
    </w:p>
    <w:p>
      <w:pPr>
        <w:spacing w:after="0"/>
        <w:ind w:left="0"/>
        <w:jc w:val="both"/>
      </w:pPr>
      <w:r>
        <w:rPr>
          <w:rFonts w:ascii="Times New Roman"/>
          <w:b w:val="false"/>
          <w:i w:val="false"/>
          <w:color w:val="000000"/>
          <w:sz w:val="28"/>
        </w:rPr>
        <w:t xml:space="preserve">
      Акциздік бекеттерде тұру нәтижесі бойынша осы Қағидаларға 1-қосымшаға сәйкес алкоголь өнімдерін және этил спиртін өндірушінің немесе мұнай өнімдерін өндірушінің акциздік бекеттеріне бару акті нысаны бойынша акциздік бекеттерге кіріп шығу актісі жасалады. </w:t>
      </w:r>
    </w:p>
    <w:bookmarkStart w:name="z78" w:id="21"/>
    <w:p>
      <w:pPr>
        <w:spacing w:after="0"/>
        <w:ind w:left="0"/>
        <w:jc w:val="both"/>
      </w:pPr>
      <w:r>
        <w:rPr>
          <w:rFonts w:ascii="Times New Roman"/>
          <w:b w:val="false"/>
          <w:i w:val="false"/>
          <w:color w:val="000000"/>
          <w:sz w:val="28"/>
        </w:rPr>
        <w:t xml:space="preserve">
      7. Акциздік бекеттерде тұрған лауазымды тұлға: </w:t>
      </w:r>
    </w:p>
    <w:bookmarkEnd w:id="21"/>
    <w:bookmarkStart w:name="z79" w:id="22"/>
    <w:p>
      <w:pPr>
        <w:spacing w:after="0"/>
        <w:ind w:left="0"/>
        <w:jc w:val="both"/>
      </w:pPr>
      <w:r>
        <w:rPr>
          <w:rFonts w:ascii="Times New Roman"/>
          <w:b w:val="false"/>
          <w:i w:val="false"/>
          <w:color w:val="000000"/>
          <w:sz w:val="28"/>
        </w:rPr>
        <w:t xml:space="preserve">
      1) "Мұнай өнімдерін өндірушілердің өндірістік объектілерінің, мұнай өнімдері базаларының резервуарларын және автожанармай құю станцияларын (жылжымалы үлгідегі автожанармай құю станцияларынан басқа) есепке алатын бақылау аспаптарымен жарақтандыру қағидалары мен талаптарын бекіту туралы" Қазақстан Республикасы Қаржы министрінің 2016 жылғы 16 наурыздағы № 126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13607 болып тіркелген) және "Шарап материалы, сондай-ақ өндiрiстiк қуаты жылына төрт жүз мың декалитрден төмен сыра және сыра сусыны өндiрiсiнен басқа, этил спиртiн және (немесе) алкоголь өнiмiн өндiрудiң технологиялық желiлерiн есепке алудың бақылау аспаптарымен жарақтандыру, олардың жұмыс iстеу және есепке алынуын жүзеге асыру қағидаларын бекіту туралы" Қазақстан Республикасы Қаржы министрінің 2015 жылғы 29 қыркүйектегі № 498 (Нормативтік құқықтық актілерді мемлекеттік тіркеу тізілімінде № 12219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есептеуші бақылау аспаптарының жұмысын;</w:t>
      </w:r>
    </w:p>
    <w:bookmarkEnd w:id="22"/>
    <w:bookmarkStart w:name="z80" w:id="23"/>
    <w:p>
      <w:pPr>
        <w:spacing w:after="0"/>
        <w:ind w:left="0"/>
        <w:jc w:val="both"/>
      </w:pPr>
      <w:r>
        <w:rPr>
          <w:rFonts w:ascii="Times New Roman"/>
          <w:b w:val="false"/>
          <w:i w:val="false"/>
          <w:color w:val="000000"/>
          <w:sz w:val="28"/>
        </w:rPr>
        <w:t>
      2) этил спирті, алкоголь өнімі және мұнай өнімдерінің өндірісі, ауыстырылу және өткізу көлемдері туралы деректерді есептеуші бақылау аспаптары (бұдан әрі - ЕБА) арқылы Комитетке беруді;</w:t>
      </w:r>
    </w:p>
    <w:bookmarkEnd w:id="23"/>
    <w:bookmarkStart w:name="z81" w:id="24"/>
    <w:p>
      <w:pPr>
        <w:spacing w:after="0"/>
        <w:ind w:left="0"/>
        <w:jc w:val="both"/>
      </w:pPr>
      <w:r>
        <w:rPr>
          <w:rFonts w:ascii="Times New Roman"/>
          <w:b w:val="false"/>
          <w:i w:val="false"/>
          <w:color w:val="000000"/>
          <w:sz w:val="28"/>
        </w:rPr>
        <w:t>
      3) бір жолғы индикаторлық бақылау пломбаларының (бұдан әрі - пломба):</w:t>
      </w:r>
    </w:p>
    <w:bookmarkEnd w:id="24"/>
    <w:p>
      <w:pPr>
        <w:spacing w:after="0"/>
        <w:ind w:left="0"/>
        <w:jc w:val="both"/>
      </w:pPr>
      <w:r>
        <w:rPr>
          <w:rFonts w:ascii="Times New Roman"/>
          <w:b w:val="false"/>
          <w:i w:val="false"/>
          <w:color w:val="000000"/>
          <w:sz w:val="28"/>
        </w:rPr>
        <w:t>
      есептеуші бақылау аспаптарына:</w:t>
      </w:r>
    </w:p>
    <w:p>
      <w:pPr>
        <w:spacing w:after="0"/>
        <w:ind w:left="0"/>
        <w:jc w:val="both"/>
      </w:pPr>
      <w:r>
        <w:rPr>
          <w:rFonts w:ascii="Times New Roman"/>
          <w:b w:val="false"/>
          <w:i w:val="false"/>
          <w:color w:val="000000"/>
          <w:sz w:val="28"/>
        </w:rPr>
        <w:t>
      пломба қойылған жерлерде (әр айдың 1 және 15 күндері):</w:t>
      </w:r>
    </w:p>
    <w:p>
      <w:pPr>
        <w:spacing w:after="0"/>
        <w:ind w:left="0"/>
        <w:jc w:val="both"/>
      </w:pPr>
      <w:r>
        <w:rPr>
          <w:rFonts w:ascii="Times New Roman"/>
          <w:b w:val="false"/>
          <w:i w:val="false"/>
          <w:color w:val="000000"/>
          <w:sz w:val="28"/>
        </w:rPr>
        <w:t>
      ректификациялық бағаналардан ЕБА-на дейін (этил спиртін өндірушілер үшін);</w:t>
      </w:r>
    </w:p>
    <w:p>
      <w:pPr>
        <w:spacing w:after="0"/>
        <w:ind w:left="0"/>
        <w:jc w:val="both"/>
      </w:pPr>
      <w:r>
        <w:rPr>
          <w:rFonts w:ascii="Times New Roman"/>
          <w:b w:val="false"/>
          <w:i w:val="false"/>
          <w:color w:val="000000"/>
          <w:sz w:val="28"/>
        </w:rPr>
        <w:t>
      дайын өнімнің ыдысынан шығуынан ЕБА-на дейін (алкоголь өнімін өндірушілер үшін) бүлінбеуін;</w:t>
      </w:r>
    </w:p>
    <w:bookmarkStart w:name="z82" w:id="25"/>
    <w:p>
      <w:pPr>
        <w:spacing w:after="0"/>
        <w:ind w:left="0"/>
        <w:jc w:val="both"/>
      </w:pPr>
      <w:r>
        <w:rPr>
          <w:rFonts w:ascii="Times New Roman"/>
          <w:b w:val="false"/>
          <w:i w:val="false"/>
          <w:color w:val="000000"/>
          <w:sz w:val="28"/>
        </w:rPr>
        <w:t xml:space="preserve">
      4) өндірушілердің акцизделетін тауарлардың жекелеген түрлерін есепке алу-бақылау немесе акциздік маркалармен таңбалауды жүзеге асыруды сақтауын тіркейді. </w:t>
      </w:r>
    </w:p>
    <w:bookmarkEnd w:id="25"/>
    <w:bookmarkStart w:name="z83" w:id="26"/>
    <w:p>
      <w:pPr>
        <w:spacing w:after="0"/>
        <w:ind w:left="0"/>
        <w:jc w:val="both"/>
      </w:pPr>
      <w:r>
        <w:rPr>
          <w:rFonts w:ascii="Times New Roman"/>
          <w:b w:val="false"/>
          <w:i w:val="false"/>
          <w:color w:val="000000"/>
          <w:sz w:val="28"/>
        </w:rPr>
        <w:t>
      8. Лауазымды тұлға акциздік бекеттерде тұрған кезде:</w:t>
      </w:r>
    </w:p>
    <w:bookmarkEnd w:id="26"/>
    <w:p>
      <w:pPr>
        <w:spacing w:after="0"/>
        <w:ind w:left="0"/>
        <w:jc w:val="both"/>
      </w:pPr>
      <w:r>
        <w:rPr>
          <w:rFonts w:ascii="Times New Roman"/>
          <w:b w:val="false"/>
          <w:i w:val="false"/>
          <w:color w:val="000000"/>
          <w:sz w:val="28"/>
        </w:rPr>
        <w:t>
      1) жөндеу жұмыстары, құрал-жабдықтарды ауыстыру жүзеге асырылып жатырған, лицензияның қолдану мерзімі тоқтатылған жағдайда:</w:t>
      </w:r>
    </w:p>
    <w:p>
      <w:pPr>
        <w:spacing w:after="0"/>
        <w:ind w:left="0"/>
        <w:jc w:val="both"/>
      </w:pPr>
      <w:r>
        <w:rPr>
          <w:rFonts w:ascii="Times New Roman"/>
          <w:b w:val="false"/>
          <w:i w:val="false"/>
          <w:color w:val="000000"/>
          <w:sz w:val="28"/>
        </w:rPr>
        <w:t>
      - этил спирті мен алкоголь өнімін өндіру бойынша желілілерді;</w:t>
      </w:r>
    </w:p>
    <w:p>
      <w:pPr>
        <w:spacing w:after="0"/>
        <w:ind w:left="0"/>
        <w:jc w:val="both"/>
      </w:pPr>
      <w:r>
        <w:rPr>
          <w:rFonts w:ascii="Times New Roman"/>
          <w:b w:val="false"/>
          <w:i w:val="false"/>
          <w:color w:val="000000"/>
          <w:sz w:val="28"/>
        </w:rPr>
        <w:t>
      - акцизделетін тауарлардың жекелеген түрлерін сақтауға арналған үй-жай қоймаларын (лицензияның қолдану мерзімі тоқтатылған жағдайда);</w:t>
      </w:r>
    </w:p>
    <w:p>
      <w:pPr>
        <w:spacing w:after="0"/>
        <w:ind w:left="0"/>
        <w:jc w:val="both"/>
      </w:pPr>
      <w:r>
        <w:rPr>
          <w:rFonts w:ascii="Times New Roman"/>
          <w:b w:val="false"/>
          <w:i w:val="false"/>
          <w:color w:val="000000"/>
          <w:sz w:val="28"/>
        </w:rPr>
        <w:t>
      - спирт сақталатын қоймадан алкоголь өнімін өндіруге этил спиртін беру крандарын (бұрандаларын);</w:t>
      </w:r>
    </w:p>
    <w:p>
      <w:pPr>
        <w:spacing w:after="0"/>
        <w:ind w:left="0"/>
        <w:jc w:val="both"/>
      </w:pPr>
      <w:r>
        <w:rPr>
          <w:rFonts w:ascii="Times New Roman"/>
          <w:b w:val="false"/>
          <w:i w:val="false"/>
          <w:color w:val="000000"/>
          <w:sz w:val="28"/>
        </w:rPr>
        <w:t>
      - алкоголь өнімдерін өндірушінің араластыру цехындағы кіргізу және шығару құбыр желілерін;</w:t>
      </w:r>
    </w:p>
    <w:p>
      <w:pPr>
        <w:spacing w:after="0"/>
        <w:ind w:left="0"/>
        <w:jc w:val="both"/>
      </w:pPr>
      <w:r>
        <w:rPr>
          <w:rFonts w:ascii="Times New Roman"/>
          <w:b w:val="false"/>
          <w:i w:val="false"/>
          <w:color w:val="000000"/>
          <w:sz w:val="28"/>
        </w:rPr>
        <w:t>
      - мұнай өнімдерін араластыруды жүзеге асыратын ұйымдардағы кіргізу және (немесе) шығару құбыр желілерінің крандарын (бұрандаларын);</w:t>
      </w:r>
    </w:p>
    <w:p>
      <w:pPr>
        <w:spacing w:after="0"/>
        <w:ind w:left="0"/>
        <w:jc w:val="both"/>
      </w:pPr>
      <w:r>
        <w:rPr>
          <w:rFonts w:ascii="Times New Roman"/>
          <w:b w:val="false"/>
          <w:i w:val="false"/>
          <w:color w:val="000000"/>
          <w:sz w:val="28"/>
        </w:rPr>
        <w:t>
      - бензинді, дизель отынын босату (өткізу) крандарына пломба салады.</w:t>
      </w:r>
    </w:p>
    <w:p>
      <w:pPr>
        <w:spacing w:after="0"/>
        <w:ind w:left="0"/>
        <w:jc w:val="both"/>
      </w:pPr>
      <w:r>
        <w:rPr>
          <w:rFonts w:ascii="Times New Roman"/>
          <w:b w:val="false"/>
          <w:i w:val="false"/>
          <w:color w:val="000000"/>
          <w:sz w:val="28"/>
        </w:rPr>
        <w:t>
      2) пломбаның үзілген немесе бүлінген жағдайда (табиғи және техногендік сипаттағы төтенше жағдайдың туындауын қоспағанда):</w:t>
      </w:r>
    </w:p>
    <w:p>
      <w:pPr>
        <w:spacing w:after="0"/>
        <w:ind w:left="0"/>
        <w:jc w:val="both"/>
      </w:pPr>
      <w:r>
        <w:rPr>
          <w:rFonts w:ascii="Times New Roman"/>
          <w:b w:val="false"/>
          <w:i w:val="false"/>
          <w:color w:val="000000"/>
          <w:sz w:val="28"/>
        </w:rPr>
        <w:t>
      - үзілген немесе бүлінген жерін тіркейді (суреті, бейнетүсірілімі);</w:t>
      </w:r>
    </w:p>
    <w:p>
      <w:pPr>
        <w:spacing w:after="0"/>
        <w:ind w:left="0"/>
        <w:jc w:val="both"/>
      </w:pPr>
      <w:r>
        <w:rPr>
          <w:rFonts w:ascii="Times New Roman"/>
          <w:b w:val="false"/>
          <w:i w:val="false"/>
          <w:color w:val="000000"/>
          <w:sz w:val="28"/>
        </w:rPr>
        <w:t>
      - осы тармақтың 1-тармақшасында көрсетілген іс-әрекетті жүргізеді;</w:t>
      </w:r>
    </w:p>
    <w:p>
      <w:pPr>
        <w:spacing w:after="0"/>
        <w:ind w:left="0"/>
        <w:jc w:val="both"/>
      </w:pPr>
      <w:r>
        <w:rPr>
          <w:rFonts w:ascii="Times New Roman"/>
          <w:b w:val="false"/>
          <w:i w:val="false"/>
          <w:color w:val="000000"/>
          <w:sz w:val="28"/>
        </w:rPr>
        <w:t>
      - өндірушінің этил спиртін және (немесе) алкоголь өнімін өндіру, сақтау және өткізу үшін пайдаланатын әкімшілік, өндірістік, қойма, сауда, қосалқы үй-жайын және құрал-жабдықтарын тексереді;</w:t>
      </w:r>
    </w:p>
    <w:p>
      <w:pPr>
        <w:spacing w:after="0"/>
        <w:ind w:left="0"/>
        <w:jc w:val="both"/>
      </w:pPr>
      <w:r>
        <w:rPr>
          <w:rFonts w:ascii="Times New Roman"/>
          <w:b w:val="false"/>
          <w:i w:val="false"/>
          <w:color w:val="000000"/>
          <w:sz w:val="28"/>
        </w:rPr>
        <w:t>
      - арнайы тексеру құралдары арқылы алкоголь өнімдерінің есепке алу бақылау таңбаларының (шығарылған өнімінің әрбір түрінен 100 шөлмектен кем емес) шынайылығын ішінара тексеру жүргізеді;</w:t>
      </w:r>
    </w:p>
    <w:p>
      <w:pPr>
        <w:spacing w:after="0"/>
        <w:ind w:left="0"/>
        <w:jc w:val="both"/>
      </w:pPr>
      <w:r>
        <w:rPr>
          <w:rFonts w:ascii="Times New Roman"/>
          <w:b w:val="false"/>
          <w:i w:val="false"/>
          <w:color w:val="000000"/>
          <w:sz w:val="28"/>
        </w:rPr>
        <w:t>
      - салық төлеушінің аумағынан шығатын жүк көлік құралдарын қарап тексереді;</w:t>
      </w:r>
    </w:p>
    <w:p>
      <w:pPr>
        <w:spacing w:after="0"/>
        <w:ind w:left="0"/>
        <w:jc w:val="both"/>
      </w:pPr>
      <w:r>
        <w:rPr>
          <w:rFonts w:ascii="Times New Roman"/>
          <w:b w:val="false"/>
          <w:i w:val="false"/>
          <w:color w:val="000000"/>
          <w:sz w:val="28"/>
        </w:rPr>
        <w:t>
      - акцизделетін тауарлардың сақтау және өткізу үшін пайдаланатын өндірістік үй-жайлардағы, қоймалардағы дайын өнімдердің қалдығын алады, олар туралы осы Қағидаларға 2-қосымшаға сәйкес акцизделетін тауарлардың жекелеген түрлерінің қалдықтарын шығаруды нысан бойынша акті толтырады.</w:t>
      </w:r>
    </w:p>
    <w:p>
      <w:pPr>
        <w:spacing w:after="0"/>
        <w:ind w:left="0"/>
        <w:jc w:val="both"/>
      </w:pPr>
      <w:r>
        <w:rPr>
          <w:rFonts w:ascii="Times New Roman"/>
          <w:b w:val="false"/>
          <w:i w:val="false"/>
          <w:color w:val="000000"/>
          <w:sz w:val="28"/>
        </w:rPr>
        <w:t>
      3) ЕБА-ның жұмысына санкциясыз араласқан және (немесе) техникалық көру жабдығымен сәйкестендіруге жатпайтын есепке алу-бақылау таңбаларын анықтаған жағдайда;</w:t>
      </w:r>
    </w:p>
    <w:p>
      <w:pPr>
        <w:spacing w:after="0"/>
        <w:ind w:left="0"/>
        <w:jc w:val="both"/>
      </w:pPr>
      <w:r>
        <w:rPr>
          <w:rFonts w:ascii="Times New Roman"/>
          <w:b w:val="false"/>
          <w:i w:val="false"/>
          <w:color w:val="000000"/>
          <w:sz w:val="28"/>
        </w:rPr>
        <w:t>
      осы Қағидалардың 8-тармағы 1) және 2) тармақшаларында көрсетілген іс-әрекеттерді жүргізеді.</w:t>
      </w:r>
    </w:p>
    <w:p>
      <w:pPr>
        <w:spacing w:after="0"/>
        <w:ind w:left="0"/>
        <w:jc w:val="both"/>
      </w:pPr>
      <w:r>
        <w:rPr>
          <w:rFonts w:ascii="Times New Roman"/>
          <w:b w:val="false"/>
          <w:i w:val="false"/>
          <w:color w:val="000000"/>
          <w:sz w:val="28"/>
        </w:rPr>
        <w:t>
      Осы тармақтың 1) және 3) тармақшаларында көрсетілген жағдайларды тиісті актіні толтырады, толтырылған сәттен бастап бір жұмыс күні мерзімінен кешіктірмей акцизделетін тауарларды өндіруді жүзеге асыратын жері бойынша мемлекеттік кірістер органының және Комитеттің назарына жеткізіледі.</w:t>
      </w:r>
    </w:p>
    <w:p>
      <w:pPr>
        <w:spacing w:after="0"/>
        <w:ind w:left="0"/>
        <w:jc w:val="both"/>
      </w:pPr>
      <w:r>
        <w:rPr>
          <w:rFonts w:ascii="Times New Roman"/>
          <w:b w:val="false"/>
          <w:i w:val="false"/>
          <w:color w:val="000000"/>
          <w:sz w:val="28"/>
        </w:rPr>
        <w:t>
      Лауазымды тұлға қажеттілігіне қарай, осы Қағидалардың 1) - 3) тармақшаларында көрсетілген іс-шараларды жүргізу үшін, акциздік бекеттердің кестесіне қосумен, Жанама салықтарды әкімшілендіру, ішкі қауіпсіздік басқармасының қызметкерлерін, экономикалық тергеу қызметі қызметкерлерін тарту туралы өтініш береді.</w:t>
      </w:r>
    </w:p>
    <w:bookmarkStart w:name="z84" w:id="27"/>
    <w:p>
      <w:pPr>
        <w:spacing w:after="0"/>
        <w:ind w:left="0"/>
        <w:jc w:val="both"/>
      </w:pPr>
      <w:r>
        <w:rPr>
          <w:rFonts w:ascii="Times New Roman"/>
          <w:b w:val="false"/>
          <w:i w:val="false"/>
          <w:color w:val="000000"/>
          <w:sz w:val="28"/>
        </w:rPr>
        <w:t xml:space="preserve">
      9. Бір жолғы индикаторлық бақылау пломбаларын қою және алуды лауазымды тұлға жүзеге асырады, ол туралы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пломбаларды қою және/немесе алу актісі жасалады.</w:t>
      </w:r>
    </w:p>
    <w:bookmarkEnd w:id="27"/>
    <w:bookmarkStart w:name="z85" w:id="28"/>
    <w:p>
      <w:pPr>
        <w:spacing w:after="0"/>
        <w:ind w:left="0"/>
        <w:jc w:val="both"/>
      </w:pPr>
      <w:r>
        <w:rPr>
          <w:rFonts w:ascii="Times New Roman"/>
          <w:b w:val="false"/>
          <w:i w:val="false"/>
          <w:color w:val="000000"/>
          <w:sz w:val="28"/>
        </w:rPr>
        <w:t>
      10. Табиғи және техногендік сипаттағы төтенше жағдайлар туындаған кезде аталған пломбаларды өндірушінің өкілі шешеді.</w:t>
      </w:r>
    </w:p>
    <w:bookmarkEnd w:id="28"/>
    <w:p>
      <w:pPr>
        <w:spacing w:after="0"/>
        <w:ind w:left="0"/>
        <w:jc w:val="both"/>
      </w:pPr>
      <w:r>
        <w:rPr>
          <w:rFonts w:ascii="Times New Roman"/>
          <w:b w:val="false"/>
          <w:i w:val="false"/>
          <w:color w:val="000000"/>
          <w:sz w:val="28"/>
        </w:rPr>
        <w:t>
      Табиғи және техногендік сипаттағы төтенше жағдай фактілерін табиғи және техногендік сипаттағы төтенше жағдайларды ескерту және тоқтату саласындағы уәкілетті орган растайды.</w:t>
      </w:r>
    </w:p>
    <w:bookmarkStart w:name="z86" w:id="29"/>
    <w:p>
      <w:pPr>
        <w:spacing w:after="0"/>
        <w:ind w:left="0"/>
        <w:jc w:val="both"/>
      </w:pPr>
      <w:r>
        <w:rPr>
          <w:rFonts w:ascii="Times New Roman"/>
          <w:b w:val="false"/>
          <w:i w:val="false"/>
          <w:color w:val="000000"/>
          <w:sz w:val="28"/>
        </w:rPr>
        <w:t xml:space="preserve">
      11. Лауазымды тұлға акциздік бекетінде болған кезден кейінгі жұмыс күні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акциздік пост бойынша (шарап материалдарынан басқа) этил спирті және (немесе) алкоголь өнімдерін өндіру мен өткізу көлемдері бойынша есепті,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бензинді (авиациялықты қоспағанда) және дизель отынын өткізу (жөнелту) көлемдері туралы есепті,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темекі өнімдерін өндіретін кәсіпорындардың темекі өнімдерін өндіру, өткізу (оның ішінде экспорт) және импортының көлемдері туралы есепті ақпараттық жүйе арқылы Комитетке беруді қамтамасыз етеді.</w:t>
      </w:r>
    </w:p>
    <w:bookmarkEnd w:id="29"/>
    <w:bookmarkStart w:name="z87" w:id="30"/>
    <w:p>
      <w:pPr>
        <w:spacing w:after="0"/>
        <w:ind w:left="0"/>
        <w:jc w:val="both"/>
      </w:pPr>
      <w:r>
        <w:rPr>
          <w:rFonts w:ascii="Times New Roman"/>
          <w:b w:val="false"/>
          <w:i w:val="false"/>
          <w:color w:val="000000"/>
          <w:sz w:val="28"/>
        </w:rPr>
        <w:t>
      12. Лауазымды тұлға акциздік бекетте болғаннан кейін осы Қағидаларға 6-қосымшаға сәйкес нысан бойынша акцизделінетін тауарлардың өндірісі мен өткізуін есепке алу журналын толтырады.</w:t>
      </w:r>
    </w:p>
    <w:bookmarkEnd w:id="30"/>
    <w:p>
      <w:pPr>
        <w:spacing w:after="0"/>
        <w:ind w:left="0"/>
        <w:jc w:val="both"/>
      </w:pPr>
      <w:r>
        <w:rPr>
          <w:rFonts w:ascii="Times New Roman"/>
          <w:b w:val="false"/>
          <w:i w:val="false"/>
          <w:color w:val="000000"/>
          <w:sz w:val="28"/>
        </w:rPr>
        <w:t>
      Есепке алу журналы нөмірленеді, тігіледі және тиісті мемлекеттік кірістер органының басшысының қолы қойылып, мөрі басылады.</w:t>
      </w:r>
    </w:p>
    <w:bookmarkStart w:name="z88" w:id="31"/>
    <w:p>
      <w:pPr>
        <w:spacing w:after="0"/>
        <w:ind w:left="0"/>
        <w:jc w:val="left"/>
      </w:pPr>
      <w:r>
        <w:rPr>
          <w:rFonts w:ascii="Times New Roman"/>
          <w:b/>
          <w:i w:val="false"/>
          <w:color w:val="000000"/>
        </w:rPr>
        <w:t xml:space="preserve"> 3 Тарау. Қорытынды ережелер</w:t>
      </w:r>
    </w:p>
    <w:bookmarkEnd w:id="31"/>
    <w:bookmarkStart w:name="z89" w:id="32"/>
    <w:p>
      <w:pPr>
        <w:spacing w:after="0"/>
        <w:ind w:left="0"/>
        <w:jc w:val="both"/>
      </w:pPr>
      <w:r>
        <w:rPr>
          <w:rFonts w:ascii="Times New Roman"/>
          <w:b w:val="false"/>
          <w:i w:val="false"/>
          <w:color w:val="000000"/>
          <w:sz w:val="28"/>
        </w:rPr>
        <w:t>
      13. Акциздік бекеттердің қызметін бақылау ЕБА-ның, акциздік бекетінде болу актісі, сондай-ақ ақпараттық жүйедегі мәліметтерді көрсету арқылы деректерін талдау арқылы жүзеге асырылады.</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Акциздік бекеттердің</w:t>
            </w:r>
            <w:r>
              <w:br/>
            </w:r>
            <w:r>
              <w:rPr>
                <w:rFonts w:ascii="Times New Roman"/>
                <w:b w:val="false"/>
                <w:i w:val="false"/>
                <w:color w:val="000000"/>
                <w:sz w:val="20"/>
              </w:rPr>
              <w:t>қызметін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Этил спирті мен алкоголь өнімдерін өндірушінің акциздік бекетінде болу актісі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
        <w:gridCol w:w="370"/>
        <w:gridCol w:w="370"/>
        <w:gridCol w:w="506"/>
        <w:gridCol w:w="370"/>
        <w:gridCol w:w="370"/>
        <w:gridCol w:w="526"/>
        <w:gridCol w:w="528"/>
        <w:gridCol w:w="370"/>
        <w:gridCol w:w="574"/>
        <w:gridCol w:w="939"/>
        <w:gridCol w:w="574"/>
        <w:gridCol w:w="574"/>
        <w:gridCol w:w="574"/>
        <w:gridCol w:w="781"/>
        <w:gridCol w:w="574"/>
        <w:gridCol w:w="574"/>
        <w:gridCol w:w="574"/>
        <w:gridCol w:w="575"/>
        <w:gridCol w:w="575"/>
        <w:gridCol w:w="1056"/>
        <w:gridCol w:w="576"/>
      </w:tblGrid>
      <w:tr>
        <w:trPr>
          <w:trHeight w:val="30" w:hRule="atLeast"/>
        </w:trPr>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келу уақыты</w:t>
            </w:r>
          </w:p>
        </w:tc>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ЕБА-ның зауыттық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ЕБА-ның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спиртінің өндірісі бойынша ЕБА көрсеткіші (дал)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өнімінің өндірісі бойынша ЕБА көрсеткіші</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Пломба қойылған орын</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плом балар саны</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жолғы бақы лау пломба сының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Пломба ның бар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өнімдегі есепке алу бақылау таңбасының бар болуы</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уақытының аяқ талуы</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(Лауазымды тұлға болса)</w:t>
            </w:r>
          </w:p>
        </w:tc>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Желінің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өнімінің түрі</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V (литр)</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Шөлмекте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left"/>
      </w:pPr>
      <w:r>
        <w:rPr>
          <w:rFonts w:ascii="Times New Roman"/>
          <w:b/>
          <w:i w:val="false"/>
          <w:color w:val="000000"/>
        </w:rPr>
        <w:t xml:space="preserve"> Мұнай өнімдерін өндірушінің акциздік бекетінде болу актісі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498"/>
        <w:gridCol w:w="498"/>
        <w:gridCol w:w="683"/>
        <w:gridCol w:w="498"/>
        <w:gridCol w:w="498"/>
        <w:gridCol w:w="1283"/>
        <w:gridCol w:w="499"/>
        <w:gridCol w:w="499"/>
        <w:gridCol w:w="774"/>
        <w:gridCol w:w="774"/>
        <w:gridCol w:w="776"/>
        <w:gridCol w:w="774"/>
        <w:gridCol w:w="774"/>
        <w:gridCol w:w="775"/>
        <w:gridCol w:w="1423"/>
        <w:gridCol w:w="776"/>
      </w:tblGrid>
      <w:tr>
        <w:trPr>
          <w:trHeight w:val="3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келу уақыты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ЕБА-ның зауыттық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ЕБА -ның жұмыс істеуі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Бензинді (авиациялықтан басқа) және дизель отынының өндірісі мен айналымы бойынша БЕҚ мәліметі</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Пломба қойылған орын</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пломба лар саны</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жолғы бақылау пломбасының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Пломбаның бар болуы</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уақытының аяқталуы</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(Лауазымды тұлға болса)</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ЕБА (шығын өлшегіштер, деңгей өлшегіштер)</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өнімінің түрі</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 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Акциздік бекеттердің</w:t>
            </w:r>
            <w:r>
              <w:br/>
            </w:r>
            <w:r>
              <w:rPr>
                <w:rFonts w:ascii="Times New Roman"/>
                <w:b w:val="false"/>
                <w:i w:val="false"/>
                <w:color w:val="000000"/>
                <w:sz w:val="20"/>
              </w:rPr>
              <w:t>қызметін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Акцизделінетін тауарлардың жекелеген түрлерінің қалдығын алу актісі</w:t>
      </w:r>
    </w:p>
    <w:p>
      <w:pPr>
        <w:spacing w:after="0"/>
        <w:ind w:left="0"/>
        <w:jc w:val="both"/>
      </w:pPr>
      <w:r>
        <w:rPr>
          <w:rFonts w:ascii="Times New Roman"/>
          <w:b w:val="false"/>
          <w:i w:val="false"/>
          <w:color w:val="000000"/>
          <w:sz w:val="28"/>
        </w:rPr>
        <w:t>
      Мен (бізбен)_____________________________________________________________________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 қызметкерінің (лерінің) лауазымы, болған жағдайда)</w:t>
      </w:r>
    </w:p>
    <w:p>
      <w:pPr>
        <w:spacing w:after="0"/>
        <w:ind w:left="0"/>
        <w:jc w:val="both"/>
      </w:pPr>
      <w:r>
        <w:rPr>
          <w:rFonts w:ascii="Times New Roman"/>
          <w:b w:val="false"/>
          <w:i w:val="false"/>
          <w:color w:val="000000"/>
          <w:sz w:val="28"/>
        </w:rPr>
        <w:t>
      _____________________________________________________________________ қатысуымен</w:t>
      </w:r>
    </w:p>
    <w:p>
      <w:pPr>
        <w:spacing w:after="0"/>
        <w:ind w:left="0"/>
        <w:jc w:val="both"/>
      </w:pPr>
      <w:r>
        <w:rPr>
          <w:rFonts w:ascii="Times New Roman"/>
          <w:b w:val="false"/>
          <w:i w:val="false"/>
          <w:color w:val="000000"/>
          <w:sz w:val="28"/>
        </w:rPr>
        <w:t xml:space="preserve">
      (салық төлеушінің атауы (БСН), салық төлеушінің өкілінің Т.А.Ә. (болған жағдайда) (ЖСН) </w:t>
      </w:r>
    </w:p>
    <w:p>
      <w:pPr>
        <w:spacing w:after="0"/>
        <w:ind w:left="0"/>
        <w:jc w:val="both"/>
      </w:pPr>
      <w:r>
        <w:rPr>
          <w:rFonts w:ascii="Times New Roman"/>
          <w:b w:val="false"/>
          <w:i w:val="false"/>
          <w:color w:val="000000"/>
          <w:sz w:val="28"/>
        </w:rPr>
        <w:t>
      қалдығын алу жүргізілді.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3170"/>
        <w:gridCol w:w="666"/>
        <w:gridCol w:w="666"/>
        <w:gridCol w:w="1884"/>
        <w:gridCol w:w="5254"/>
      </w:tblGrid>
      <w:tr>
        <w:trPr>
          <w:trHeight w:val="30" w:hRule="atLeast"/>
        </w:trPr>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Акцизделінетін тауарлардың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(күні, уақыты)</w:t>
            </w:r>
          </w:p>
        </w:tc>
        <w:tc>
          <w:tcPr>
            <w:tcW w:w="1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(дал, мың дана, тонна)</w:t>
            </w:r>
          </w:p>
        </w:tc>
        <w:tc>
          <w:tcPr>
            <w:tcW w:w="5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(алкоголь өнімі үшін- дал, темекі өнімдері үшін – мың дана, бензин және дизель отыны үшін –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Басталды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 (сыра және сыра сусынынан басқа), оның ішінде алкоголь өнімдерінің түрлері бойынша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(авиациалықтан басқа (оның ішінде түрлері бойынша)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 оның ішінде темекі өнімдерінің түрлері бойынша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Мемлекеттік кірістер органы қызметкерінің </w:t>
      </w:r>
    </w:p>
    <w:p>
      <w:pPr>
        <w:spacing w:after="0"/>
        <w:ind w:left="0"/>
        <w:jc w:val="both"/>
      </w:pPr>
      <w:r>
        <w:rPr>
          <w:rFonts w:ascii="Times New Roman"/>
          <w:b w:val="false"/>
          <w:i w:val="false"/>
          <w:color w:val="000000"/>
          <w:sz w:val="28"/>
        </w:rPr>
        <w:t>
      Т.А.Ә. (болған жағдайда) ________________________________________ 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Мемлекеттік кірістер органы қызметкерінің </w:t>
      </w:r>
    </w:p>
    <w:p>
      <w:pPr>
        <w:spacing w:after="0"/>
        <w:ind w:left="0"/>
        <w:jc w:val="both"/>
      </w:pPr>
      <w:r>
        <w:rPr>
          <w:rFonts w:ascii="Times New Roman"/>
          <w:b w:val="false"/>
          <w:i w:val="false"/>
          <w:color w:val="000000"/>
          <w:sz w:val="28"/>
        </w:rPr>
        <w:t>
      Т.А.Ә. (болған жағдайда) ________________________________________ 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Кәсіпорынның уәкілетті өкілінің </w:t>
      </w:r>
    </w:p>
    <w:p>
      <w:pPr>
        <w:spacing w:after="0"/>
        <w:ind w:left="0"/>
        <w:jc w:val="both"/>
      </w:pPr>
      <w:r>
        <w:rPr>
          <w:rFonts w:ascii="Times New Roman"/>
          <w:b w:val="false"/>
          <w:i w:val="false"/>
          <w:color w:val="000000"/>
          <w:sz w:val="28"/>
        </w:rPr>
        <w:t>
      Т.А.Ә. (болған жағдайда) ________________________________________ 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Кәсіпорынның уәкілетті өкілінің </w:t>
      </w:r>
    </w:p>
    <w:p>
      <w:pPr>
        <w:spacing w:after="0"/>
        <w:ind w:left="0"/>
        <w:jc w:val="both"/>
      </w:pPr>
      <w:r>
        <w:rPr>
          <w:rFonts w:ascii="Times New Roman"/>
          <w:b w:val="false"/>
          <w:i w:val="false"/>
          <w:color w:val="000000"/>
          <w:sz w:val="28"/>
        </w:rPr>
        <w:t>
      Т.А.Ә. (болған жағдайда) ________________________________________ 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Акциздік бекеттердің</w:t>
            </w:r>
            <w:r>
              <w:br/>
            </w:r>
            <w:r>
              <w:rPr>
                <w:rFonts w:ascii="Times New Roman"/>
                <w:b w:val="false"/>
                <w:i w:val="false"/>
                <w:color w:val="000000"/>
                <w:sz w:val="20"/>
              </w:rPr>
              <w:t>қызметін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Пломбаларды қою және/немесе алу актісі</w:t>
      </w:r>
    </w:p>
    <w:p>
      <w:pPr>
        <w:spacing w:after="0"/>
        <w:ind w:left="0"/>
        <w:jc w:val="both"/>
      </w:pPr>
      <w:r>
        <w:rPr>
          <w:rFonts w:ascii="Times New Roman"/>
          <w:b w:val="false"/>
          <w:i w:val="false"/>
          <w:color w:val="000000"/>
          <w:sz w:val="28"/>
        </w:rPr>
        <w:t>
      _______________________                                     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(жасалған күні, уақыты)</w:t>
      </w:r>
      <w:r>
        <w:rPr>
          <w:rFonts w:ascii="Times New Roman"/>
          <w:b w:val="false"/>
          <w:i w:val="false"/>
          <w:color w:val="000000"/>
          <w:sz w:val="28"/>
        </w:rPr>
        <w:t xml:space="preserve">                                           </w:t>
      </w:r>
      <w:r>
        <w:rPr>
          <w:rFonts w:ascii="Times New Roman"/>
          <w:b w:val="false"/>
          <w:i/>
          <w:color w:val="000000"/>
          <w:sz w:val="28"/>
        </w:rPr>
        <w:t>(жасалған орны)</w:t>
      </w:r>
    </w:p>
    <w:p>
      <w:pPr>
        <w:spacing w:after="0"/>
        <w:ind w:left="0"/>
        <w:jc w:val="both"/>
      </w:pPr>
      <w:r>
        <w:rPr>
          <w:rFonts w:ascii="Times New Roman"/>
          <w:b w:val="false"/>
          <w:i w:val="false"/>
          <w:color w:val="000000"/>
          <w:sz w:val="28"/>
        </w:rPr>
        <w:t>
      Мен (бізбен)_____________________________________________________________________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 қызметкерінің (лерінің) Т.А.Ә. (болған жағдайда)</w:t>
      </w:r>
    </w:p>
    <w:p>
      <w:pPr>
        <w:spacing w:after="0"/>
        <w:ind w:left="0"/>
        <w:jc w:val="both"/>
      </w:pPr>
      <w:r>
        <w:rPr>
          <w:rFonts w:ascii="Times New Roman"/>
          <w:b w:val="false"/>
          <w:i w:val="false"/>
          <w:color w:val="000000"/>
          <w:sz w:val="28"/>
        </w:rPr>
        <w:t>
      _____________________________________________________________________ қатысуымен</w:t>
      </w:r>
    </w:p>
    <w:p>
      <w:pPr>
        <w:spacing w:after="0"/>
        <w:ind w:left="0"/>
        <w:jc w:val="both"/>
      </w:pPr>
      <w:r>
        <w:rPr>
          <w:rFonts w:ascii="Times New Roman"/>
          <w:b w:val="false"/>
          <w:i w:val="false"/>
          <w:color w:val="000000"/>
          <w:sz w:val="28"/>
        </w:rPr>
        <w:t xml:space="preserve">
       (салық төлеушінің атауы (БСН), салық төлеушінің өкілінің Т.А.Ә. (болған жағдайда) (ЖСН) </w:t>
      </w:r>
    </w:p>
    <w:p>
      <w:pPr>
        <w:spacing w:after="0"/>
        <w:ind w:left="0"/>
        <w:jc w:val="both"/>
      </w:pPr>
      <w:r>
        <w:rPr>
          <w:rFonts w:ascii="Times New Roman"/>
          <w:b w:val="false"/>
          <w:i w:val="false"/>
          <w:color w:val="000000"/>
          <w:sz w:val="28"/>
        </w:rPr>
        <w:t>
      _________________________________________            _____________________________</w:t>
      </w:r>
    </w:p>
    <w:p>
      <w:pPr>
        <w:spacing w:after="0"/>
        <w:ind w:left="0"/>
        <w:jc w:val="both"/>
      </w:pPr>
      <w:r>
        <w:rPr>
          <w:rFonts w:ascii="Times New Roman"/>
          <w:b w:val="false"/>
          <w:i w:val="false"/>
          <w:color w:val="000000"/>
          <w:sz w:val="28"/>
        </w:rPr>
        <w:t>
                  (пломба қойылған орны)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(қойылан бір жолғы бақылау пломбасының нөмірі және пломбаның саны)</w:t>
      </w:r>
    </w:p>
    <w:p>
      <w:pPr>
        <w:spacing w:after="0"/>
        <w:ind w:left="0"/>
        <w:jc w:val="both"/>
      </w:pPr>
      <w:r>
        <w:rPr>
          <w:rFonts w:ascii="Times New Roman"/>
          <w:b w:val="false"/>
          <w:i w:val="false"/>
          <w:color w:val="000000"/>
          <w:sz w:val="28"/>
        </w:rPr>
        <w:t>
      пломба қойылды немесе алынды.</w:t>
      </w:r>
    </w:p>
    <w:p>
      <w:pPr>
        <w:spacing w:after="0"/>
        <w:ind w:left="0"/>
        <w:jc w:val="both"/>
      </w:pPr>
      <w:r>
        <w:rPr>
          <w:rFonts w:ascii="Times New Roman"/>
          <w:b w:val="false"/>
          <w:i w:val="false"/>
          <w:color w:val="000000"/>
          <w:sz w:val="28"/>
        </w:rPr>
        <w:t>
      Пломбаның сақталуына салық төлеуші жауапты болады.</w:t>
      </w:r>
    </w:p>
    <w:p>
      <w:pPr>
        <w:spacing w:after="0"/>
        <w:ind w:left="0"/>
        <w:jc w:val="both"/>
      </w:pPr>
      <w:r>
        <w:rPr>
          <w:rFonts w:ascii="Times New Roman"/>
          <w:b w:val="false"/>
          <w:i w:val="false"/>
          <w:color w:val="000000"/>
          <w:sz w:val="28"/>
        </w:rPr>
        <w:t xml:space="preserve">
      Мемлекеттік кірістер органы қызметкерінің Т.А.Ә. </w:t>
      </w:r>
    </w:p>
    <w:p>
      <w:pPr>
        <w:spacing w:after="0"/>
        <w:ind w:left="0"/>
        <w:jc w:val="both"/>
      </w:pPr>
      <w:r>
        <w:rPr>
          <w:rFonts w:ascii="Times New Roman"/>
          <w:b w:val="false"/>
          <w:i w:val="false"/>
          <w:color w:val="000000"/>
          <w:sz w:val="28"/>
        </w:rPr>
        <w:t>
      (болған жағдайда) _________________________________________________ 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Мемлекеттік кірістер органы қызметкерінің Т.А.Ә. </w:t>
      </w:r>
    </w:p>
    <w:p>
      <w:pPr>
        <w:spacing w:after="0"/>
        <w:ind w:left="0"/>
        <w:jc w:val="both"/>
      </w:pPr>
      <w:r>
        <w:rPr>
          <w:rFonts w:ascii="Times New Roman"/>
          <w:b w:val="false"/>
          <w:i w:val="false"/>
          <w:color w:val="000000"/>
          <w:sz w:val="28"/>
        </w:rPr>
        <w:t>
      (болған жағдайда) _________________________________________________ 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Кәсіпорынның уәкілетті өкілінің Т.А.Ә. </w:t>
      </w:r>
    </w:p>
    <w:p>
      <w:pPr>
        <w:spacing w:after="0"/>
        <w:ind w:left="0"/>
        <w:jc w:val="both"/>
      </w:pPr>
      <w:r>
        <w:rPr>
          <w:rFonts w:ascii="Times New Roman"/>
          <w:b w:val="false"/>
          <w:i w:val="false"/>
          <w:color w:val="000000"/>
          <w:sz w:val="28"/>
        </w:rPr>
        <w:t>
      (болған жағдайда) _________________________________________________ 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Кәсіпорынның уәкілетті өкілінің Т.А.Ә. </w:t>
      </w:r>
    </w:p>
    <w:p>
      <w:pPr>
        <w:spacing w:after="0"/>
        <w:ind w:left="0"/>
        <w:jc w:val="both"/>
      </w:pPr>
      <w:r>
        <w:rPr>
          <w:rFonts w:ascii="Times New Roman"/>
          <w:b w:val="false"/>
          <w:i w:val="false"/>
          <w:color w:val="000000"/>
          <w:sz w:val="28"/>
        </w:rPr>
        <w:t>
      (болған жағдайда) _________________________________________________ ______________</w:t>
      </w:r>
    </w:p>
    <w:tbl>
      <w:tblPr>
        <w:tblW w:w="0" w:type="auto"/>
        <w:tblCellSpacing w:w="0" w:type="auto"/>
        <w:tblBorders>
          <w:top w:val="none"/>
          <w:left w:val="none"/>
          <w:bottom w:val="none"/>
          <w:right w:val="none"/>
          <w:insideH w:val="none"/>
          <w:insideV w:val="none"/>
        </w:tblBorders>
      </w:tblPr>
      <w:tblGrid>
        <w:gridCol w:w="8041"/>
        <w:gridCol w:w="4769"/>
      </w:tblGrid>
      <w:tr>
        <w:trPr>
          <w:trHeight w:val="30" w:hRule="atLeast"/>
        </w:trPr>
        <w:tc>
          <w:tcPr>
            <w:tcW w:w="80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6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(қолы)</w:t>
            </w:r>
          </w:p>
        </w:tc>
      </w:tr>
      <w:tr>
        <w:trPr>
          <w:trHeight w:val="30" w:hRule="atLeast"/>
        </w:trPr>
        <w:tc>
          <w:tcPr>
            <w:tcW w:w="80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6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Акциздік бекеттердің қызметін</w:t>
            </w:r>
            <w:r>
              <w:br/>
            </w:r>
            <w:r>
              <w:rPr>
                <w:rFonts w:ascii="Times New Roman"/>
                <w:b w:val="false"/>
                <w:i w:val="false"/>
                <w:color w:val="000000"/>
                <w:sz w:val="20"/>
              </w:rPr>
              <w:t>ұйымдастыру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80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6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нысаны</w:t>
            </w:r>
          </w:p>
        </w:tc>
      </w:tr>
    </w:tbl>
    <w:p>
      <w:pPr>
        <w:spacing w:after="0"/>
        <w:ind w:left="0"/>
        <w:jc w:val="left"/>
      </w:pPr>
      <w:r>
        <w:rPr>
          <w:rFonts w:ascii="Times New Roman"/>
          <w:b/>
          <w:i w:val="false"/>
          <w:color w:val="000000"/>
        </w:rPr>
        <w:t xml:space="preserve"> Акциздік бекет бойынша  этил спирті және (немесе) алкоголь өнімінің (шарап өнімінен басқа) өндірісі мен өткізу көлемі бойынша есебі</w:t>
      </w:r>
    </w:p>
    <w:p>
      <w:pPr>
        <w:spacing w:after="0"/>
        <w:ind w:left="0"/>
        <w:jc w:val="both"/>
      </w:pPr>
      <w:r>
        <w:rPr>
          <w:rFonts w:ascii="Times New Roman"/>
          <w:b w:val="false"/>
          <w:i w:val="false"/>
          <w:color w:val="000000"/>
          <w:sz w:val="28"/>
        </w:rPr>
        <w:t>
      20 __жылғы _______ жағдай бойынша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1-АОӨЕ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Кезеңділігі</w:t>
      </w:r>
      <w:r>
        <w:rPr>
          <w:rFonts w:ascii="Times New Roman"/>
          <w:b w:val="false"/>
          <w:i w:val="false"/>
          <w:color w:val="000000"/>
          <w:sz w:val="28"/>
        </w:rPr>
        <w:t>: күн сайын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Ұсынады</w:t>
      </w:r>
      <w:r>
        <w:rPr>
          <w:rFonts w:ascii="Times New Roman"/>
          <w:b w:val="false"/>
          <w:i w:val="false"/>
          <w:color w:val="000000"/>
          <w:sz w:val="28"/>
        </w:rPr>
        <w:t>: Облыстар, Астана және Алматы қалалары бойынша мемлекеттік кірістердің аумақтық органдары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Қайда</w:t>
      </w:r>
      <w:r>
        <w:rPr>
          <w:rFonts w:ascii="Times New Roman"/>
          <w:b w:val="false"/>
          <w:i w:val="false"/>
          <w:color w:val="000000"/>
          <w:sz w:val="28"/>
        </w:rPr>
        <w:t xml:space="preserve"> </w:t>
      </w:r>
      <w:r>
        <w:rPr>
          <w:rFonts w:ascii="Times New Roman"/>
          <w:b/>
          <w:i w:val="false"/>
          <w:color w:val="000000"/>
          <w:sz w:val="28"/>
        </w:rPr>
        <w:t>ұсынылады</w:t>
      </w:r>
      <w:r>
        <w:rPr>
          <w:rFonts w:ascii="Times New Roman"/>
          <w:b w:val="false"/>
          <w:i w:val="false"/>
          <w:color w:val="000000"/>
          <w:sz w:val="28"/>
        </w:rPr>
        <w:t>: ҚР ҚМ Мемлекеттік кірістердің комитеті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Ұсыну</w:t>
      </w:r>
      <w:r>
        <w:rPr>
          <w:rFonts w:ascii="Times New Roman"/>
          <w:b w:val="false"/>
          <w:i w:val="false"/>
          <w:color w:val="000000"/>
          <w:sz w:val="28"/>
        </w:rPr>
        <w:t xml:space="preserve"> </w:t>
      </w:r>
      <w:r>
        <w:rPr>
          <w:rFonts w:ascii="Times New Roman"/>
          <w:b/>
          <w:i w:val="false"/>
          <w:color w:val="000000"/>
          <w:sz w:val="28"/>
        </w:rPr>
        <w:t>мерзімі</w:t>
      </w:r>
      <w:r>
        <w:rPr>
          <w:rFonts w:ascii="Times New Roman"/>
          <w:b w:val="false"/>
          <w:i w:val="false"/>
          <w:color w:val="000000"/>
          <w:sz w:val="28"/>
        </w:rPr>
        <w:t>: акциздік бекетте болғаннан кейін келесі жұмыс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530"/>
        <w:gridCol w:w="387"/>
        <w:gridCol w:w="495"/>
        <w:gridCol w:w="387"/>
        <w:gridCol w:w="387"/>
        <w:gridCol w:w="1498"/>
        <w:gridCol w:w="1212"/>
        <w:gridCol w:w="387"/>
        <w:gridCol w:w="603"/>
        <w:gridCol w:w="601"/>
        <w:gridCol w:w="601"/>
        <w:gridCol w:w="601"/>
        <w:gridCol w:w="601"/>
        <w:gridCol w:w="601"/>
        <w:gridCol w:w="747"/>
        <w:gridCol w:w="912"/>
        <w:gridCol w:w="602"/>
        <w:gridCol w:w="748"/>
      </w:tblGrid>
      <w:tr>
        <w:trPr>
          <w:trHeight w:val="30" w:hRule="atLeast"/>
        </w:trPr>
        <w:tc>
          <w:tcPr>
            <w:tcW w:w="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мекеменің БСН-і</w:t>
            </w:r>
          </w:p>
        </w:tc>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мекеменің атауы</w:t>
            </w:r>
          </w:p>
        </w:tc>
        <w:tc>
          <w:tcPr>
            <w:tcW w:w="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басындағы өнім қалдығы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өндірілген этил спирті мен алкоголь өнімі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есептеуші бақылау аспабының көрсеткіші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есептеуші бақылау аспабының көрсеткіші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Шөлмекте (дана) (алкоголь өнімі мен құйылған шөлмек үшін)</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Шөлмектің сыйымдылығы (алкоголь өнімі мен құйылған шөлмек үшін)</w:t>
            </w:r>
          </w:p>
        </w:tc>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Даллда</w:t>
            </w:r>
          </w:p>
        </w:tc>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көлемін өлшейтін аппараттың нөмірі</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желісінің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басына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соңына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br/>
            </w:r>
            <w:r>
              <w:rPr>
                <w:rFonts w:ascii="Times New Roman"/>
                <w:b w:val="false"/>
                <w:i w:val="false"/>
                <w:color w:val="000000"/>
                <w:sz w:val="20"/>
              </w:rPr>
              <w:t>(литр)</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Шөлмек</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ЕБМ-ң техникалық көру құралымен тексерілгені</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V-(литр)</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Шөлмек</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ЕБМ-ң техникалық көру құралымен тексерілгені</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1"/>
        <w:gridCol w:w="720"/>
        <w:gridCol w:w="1323"/>
        <w:gridCol w:w="720"/>
        <w:gridCol w:w="720"/>
        <w:gridCol w:w="851"/>
        <w:gridCol w:w="721"/>
        <w:gridCol w:w="1324"/>
        <w:gridCol w:w="1324"/>
        <w:gridCol w:w="721"/>
        <w:gridCol w:w="721"/>
        <w:gridCol w:w="852"/>
        <w:gridCol w:w="72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жақтан келген немесе бұрын өткізілген өнімді кері қайтару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заңды және жеке тұлғаларға жөнелтілген этил спирті мен алкоголь өнімі</w:t>
            </w: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соңындағы өнімнің қалдығы</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кіріс түрі (басқа жақтан келген немесе кері қайтарылған)</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Шөлмектің сыйымдылығы (шөлмекке құйылған алкоголь өнімі үшін)</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Даллда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ЖСН/БСН-і</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 заңды және жеке тұлғаның атауы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Шөлмек данада (шөлмекке құйылған алкоголь өнімі үшін)</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Шөлмектің сыйымдылығы (шөлмекке құйылған алкоголь өнімі үшін)</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Даллда</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ЖСН/БСН-і</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заңды және жеке тұлғаның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p>
      <w:pPr>
        <w:spacing w:after="0"/>
        <w:ind w:left="0"/>
        <w:jc w:val="both"/>
      </w:pPr>
      <w:r>
        <w:rPr>
          <w:rFonts w:ascii="Times New Roman"/>
          <w:b w:val="false"/>
          <w:i w:val="false"/>
          <w:color w:val="000000"/>
          <w:sz w:val="28"/>
        </w:rPr>
        <w:t>
      Орындаушы: 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байланыс телефон </w:t>
      </w:r>
    </w:p>
    <w:p>
      <w:pPr>
        <w:spacing w:after="0"/>
        <w:ind w:left="0"/>
        <w:jc w:val="both"/>
      </w:pPr>
      <w:r>
        <w:rPr>
          <w:rFonts w:ascii="Times New Roman"/>
          <w:b w:val="false"/>
          <w:i w:val="false"/>
          <w:color w:val="000000"/>
          <w:sz w:val="28"/>
        </w:rPr>
        <w:t xml:space="preserve">
      Нысанды толтыру бойынша түсініктемесі осы нысандағы </w:t>
      </w:r>
      <w:r>
        <w:rPr>
          <w:rFonts w:ascii="Times New Roman"/>
          <w:b w:val="false"/>
          <w:i w:val="false"/>
          <w:color w:val="000000"/>
          <w:sz w:val="28"/>
        </w:rPr>
        <w:t xml:space="preserve">қосымшаға </w:t>
      </w:r>
      <w:r>
        <w:rPr>
          <w:rFonts w:ascii="Times New Roman"/>
          <w:b w:val="false"/>
          <w:i w:val="false"/>
          <w:color w:val="000000"/>
          <w:sz w:val="28"/>
        </w:rPr>
        <w:t xml:space="preserve"> келтірілді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нысанға қосымша</w:t>
            </w:r>
          </w:p>
        </w:tc>
      </w:tr>
    </w:tbl>
    <w:p>
      <w:pPr>
        <w:spacing w:after="0"/>
        <w:ind w:left="0"/>
        <w:jc w:val="left"/>
      </w:pPr>
      <w:r>
        <w:rPr>
          <w:rFonts w:ascii="Times New Roman"/>
          <w:b/>
          <w:i w:val="false"/>
          <w:color w:val="000000"/>
        </w:rPr>
        <w:t xml:space="preserve"> Әкімшілік деректер жинауға арналған нысанды толтыру бойынша түсініктеме Акциздік бекет бойынша этил спирті және (немесе) алкоголь өнімінің (шарап өнімінен басқа) өндірісі мен өткізу көлемі бойынша есебі 1. Жалпы ережелер</w:t>
      </w:r>
    </w:p>
    <w:p>
      <w:pPr>
        <w:spacing w:after="0"/>
        <w:ind w:left="0"/>
        <w:jc w:val="both"/>
      </w:pPr>
      <w:r>
        <w:rPr>
          <w:rFonts w:ascii="Times New Roman"/>
          <w:b w:val="false"/>
          <w:i w:val="false"/>
          <w:color w:val="000000"/>
          <w:sz w:val="28"/>
        </w:rPr>
        <w:t>
      1. Әкімшілік деректерді жинауға арналған Нысан "Акциздік бекет бойынша этил спирті және (немесе) алкоголь өнімінің (шарап өнімінен басқа) өндірісі мен өткізу көлемі бойынша есебі" (бұдан әрі – Нысан) осы бұйрықпен бекітілген акциздік бекет қызметін ұйымдастыру Ережелерінің 11-тармағына сәйкес әзірленген.</w:t>
      </w:r>
    </w:p>
    <w:p>
      <w:pPr>
        <w:spacing w:after="0"/>
        <w:ind w:left="0"/>
        <w:jc w:val="both"/>
      </w:pPr>
      <w:r>
        <w:rPr>
          <w:rFonts w:ascii="Times New Roman"/>
          <w:b w:val="false"/>
          <w:i w:val="false"/>
          <w:color w:val="000000"/>
          <w:sz w:val="28"/>
        </w:rPr>
        <w:t>
      Нысанды енгізудің негізгі мақсаты этил спирті және (немесе) алкоголь өнімінің (шарап өнімінен басқа) өндірісі мен өткізу көлемі бойынша деректерді алу.</w:t>
      </w:r>
    </w:p>
    <w:p>
      <w:pPr>
        <w:spacing w:after="0"/>
        <w:ind w:left="0"/>
        <w:jc w:val="both"/>
      </w:pPr>
      <w:r>
        <w:rPr>
          <w:rFonts w:ascii="Times New Roman"/>
          <w:b w:val="false"/>
          <w:i w:val="false"/>
          <w:color w:val="000000"/>
          <w:sz w:val="28"/>
        </w:rPr>
        <w:t>
      2. Акциздік бекетте болғаннан кейінгі келесі жұмыс күні мемлекеттік кірістер аумақтық органдарының жұмыскерлерімен Нысан толтырылады, ақпараттық жүйе арқылы Нысанды Комитетке береді.</w:t>
      </w:r>
    </w:p>
    <w:p>
      <w:pPr>
        <w:spacing w:after="0"/>
        <w:ind w:left="0"/>
        <w:jc w:val="both"/>
      </w:pPr>
      <w:r>
        <w:rPr>
          <w:rFonts w:ascii="Times New Roman"/>
          <w:b w:val="false"/>
          <w:i w:val="false"/>
          <w:color w:val="000000"/>
          <w:sz w:val="28"/>
        </w:rPr>
        <w:t>
      3. Этил спирті және (немесе) алкоголь өнімінің (шарап өнімінен басқа) өндіруші кәсіпорындарымен ұсынылған деректер негізінде Нысан толтырылады және ұсынылады.</w:t>
      </w:r>
    </w:p>
    <w:p>
      <w:pPr>
        <w:spacing w:after="0"/>
        <w:ind w:left="0"/>
        <w:jc w:val="left"/>
      </w:pPr>
      <w:r>
        <w:rPr>
          <w:rFonts w:ascii="Times New Roman"/>
          <w:b/>
          <w:i w:val="false"/>
          <w:color w:val="000000"/>
        </w:rPr>
        <w:t xml:space="preserve"> 2. Нысанды толтыру бойынша түсініктеме</w:t>
      </w:r>
    </w:p>
    <w:p>
      <w:pPr>
        <w:spacing w:after="0"/>
        <w:ind w:left="0"/>
        <w:jc w:val="both"/>
      </w:pPr>
      <w:r>
        <w:rPr>
          <w:rFonts w:ascii="Times New Roman"/>
          <w:b w:val="false"/>
          <w:i w:val="false"/>
          <w:color w:val="000000"/>
          <w:sz w:val="28"/>
        </w:rPr>
        <w:t>
      4. Нысандағы 1-бағанда жолдың реттік нөмірі көрсетіледі.</w:t>
      </w:r>
    </w:p>
    <w:p>
      <w:pPr>
        <w:spacing w:after="0"/>
        <w:ind w:left="0"/>
        <w:jc w:val="both"/>
      </w:pPr>
      <w:r>
        <w:rPr>
          <w:rFonts w:ascii="Times New Roman"/>
          <w:b w:val="false"/>
          <w:i w:val="false"/>
          <w:color w:val="000000"/>
          <w:sz w:val="28"/>
        </w:rPr>
        <w:t>
      5. Нысандағы 2-бағанда өндіруші мекеменің бизнес-сәйкестендіру нөмірі көрсетіледі.</w:t>
      </w:r>
    </w:p>
    <w:p>
      <w:pPr>
        <w:spacing w:after="0"/>
        <w:ind w:left="0"/>
        <w:jc w:val="both"/>
      </w:pPr>
      <w:r>
        <w:rPr>
          <w:rFonts w:ascii="Times New Roman"/>
          <w:b w:val="false"/>
          <w:i w:val="false"/>
          <w:color w:val="000000"/>
          <w:sz w:val="28"/>
        </w:rPr>
        <w:t>
      6. Нысандағы 3-бағанда өндіруші мекеменің толық атауы көрсетіледі.</w:t>
      </w:r>
    </w:p>
    <w:p>
      <w:pPr>
        <w:spacing w:after="0"/>
        <w:ind w:left="0"/>
        <w:jc w:val="both"/>
      </w:pPr>
      <w:r>
        <w:rPr>
          <w:rFonts w:ascii="Times New Roman"/>
          <w:b w:val="false"/>
          <w:i w:val="false"/>
          <w:color w:val="000000"/>
          <w:sz w:val="28"/>
        </w:rPr>
        <w:t>
      7. Нысандағы 4-бағанда күннің басындағы өнім қалдығы көрсетіледі.</w:t>
      </w:r>
    </w:p>
    <w:p>
      <w:pPr>
        <w:spacing w:after="0"/>
        <w:ind w:left="0"/>
        <w:jc w:val="both"/>
      </w:pPr>
      <w:r>
        <w:rPr>
          <w:rFonts w:ascii="Times New Roman"/>
          <w:b w:val="false"/>
          <w:i w:val="false"/>
          <w:color w:val="000000"/>
          <w:sz w:val="28"/>
        </w:rPr>
        <w:t>
      8. Нысандағы 5-бағанда түрі көрсетіледі Есепті кезеңде өндірілген этил спирті мен алкоголь өнімі.</w:t>
      </w:r>
    </w:p>
    <w:p>
      <w:pPr>
        <w:spacing w:after="0"/>
        <w:ind w:left="0"/>
        <w:jc w:val="both"/>
      </w:pPr>
      <w:r>
        <w:rPr>
          <w:rFonts w:ascii="Times New Roman"/>
          <w:b w:val="false"/>
          <w:i w:val="false"/>
          <w:color w:val="000000"/>
          <w:sz w:val="28"/>
        </w:rPr>
        <w:t>
      9. Нысандағы 6-бағанда өнімнің атауы есепті кезеңде өндірілген өнім.</w:t>
      </w:r>
    </w:p>
    <w:p>
      <w:pPr>
        <w:spacing w:after="0"/>
        <w:ind w:left="0"/>
        <w:jc w:val="both"/>
      </w:pPr>
      <w:r>
        <w:rPr>
          <w:rFonts w:ascii="Times New Roman"/>
          <w:b w:val="false"/>
          <w:i w:val="false"/>
          <w:color w:val="000000"/>
          <w:sz w:val="28"/>
        </w:rPr>
        <w:t>
      10. Нысандағы 7-бағанда шөлмекте (дана) (алкоголь өнімі мен құйылған шөлмек үшін), есепті кезеңде өндірілгені (алкоголь өнімі мен құйылған шөлмек үшін) көрсетіледі.</w:t>
      </w:r>
    </w:p>
    <w:p>
      <w:pPr>
        <w:spacing w:after="0"/>
        <w:ind w:left="0"/>
        <w:jc w:val="both"/>
      </w:pPr>
      <w:r>
        <w:rPr>
          <w:rFonts w:ascii="Times New Roman"/>
          <w:b w:val="false"/>
          <w:i w:val="false"/>
          <w:color w:val="000000"/>
          <w:sz w:val="28"/>
        </w:rPr>
        <w:t>
      11. Нысандағы 8-бағанда шөлмектің сыйымдылығы (алкоголь өнімі мен құйылған шөлмек үшін), есепті кезеңде өндірілгені (алкоголь өнімі мен құйылған шөлмек үшін) көрсетіледі.</w:t>
      </w:r>
    </w:p>
    <w:p>
      <w:pPr>
        <w:spacing w:after="0"/>
        <w:ind w:left="0"/>
        <w:jc w:val="both"/>
      </w:pPr>
      <w:r>
        <w:rPr>
          <w:rFonts w:ascii="Times New Roman"/>
          <w:b w:val="false"/>
          <w:i w:val="false"/>
          <w:color w:val="000000"/>
          <w:sz w:val="28"/>
        </w:rPr>
        <w:t>
      13. Нысандағы 9-бағанда есепті кезеңде өндірілген өнім даллда көрсетіледі.</w:t>
      </w:r>
    </w:p>
    <w:p>
      <w:pPr>
        <w:spacing w:after="0"/>
        <w:ind w:left="0"/>
        <w:jc w:val="both"/>
      </w:pPr>
      <w:r>
        <w:rPr>
          <w:rFonts w:ascii="Times New Roman"/>
          <w:b w:val="false"/>
          <w:i w:val="false"/>
          <w:color w:val="000000"/>
          <w:sz w:val="28"/>
        </w:rPr>
        <w:t>
      14. Нысандағы 10-бағанда спирт көлемін өлшейтін аппараттың нөмірі көрсетіледі.</w:t>
      </w:r>
    </w:p>
    <w:p>
      <w:pPr>
        <w:spacing w:after="0"/>
        <w:ind w:left="0"/>
        <w:jc w:val="both"/>
      </w:pPr>
      <w:r>
        <w:rPr>
          <w:rFonts w:ascii="Times New Roman"/>
          <w:b w:val="false"/>
          <w:i w:val="false"/>
          <w:color w:val="000000"/>
          <w:sz w:val="28"/>
        </w:rPr>
        <w:t xml:space="preserve">
      15. Нысандағы 11-бағанда спиртті есептеуші бақылау аспабының көрсеткіші - "сулы" көрсетіледі. </w:t>
      </w:r>
    </w:p>
    <w:p>
      <w:pPr>
        <w:spacing w:after="0"/>
        <w:ind w:left="0"/>
        <w:jc w:val="both"/>
      </w:pPr>
      <w:r>
        <w:rPr>
          <w:rFonts w:ascii="Times New Roman"/>
          <w:b w:val="false"/>
          <w:i w:val="false"/>
          <w:color w:val="000000"/>
          <w:sz w:val="28"/>
        </w:rPr>
        <w:t xml:space="preserve">
      16. Нысандағы 12-бағанда спиртті есептеуші бақылау аспабының көрсеткіші - "сусыз" көрсетіледі. </w:t>
      </w:r>
    </w:p>
    <w:p>
      <w:pPr>
        <w:spacing w:after="0"/>
        <w:ind w:left="0"/>
        <w:jc w:val="both"/>
      </w:pPr>
      <w:r>
        <w:rPr>
          <w:rFonts w:ascii="Times New Roman"/>
          <w:b w:val="false"/>
          <w:i w:val="false"/>
          <w:color w:val="000000"/>
          <w:sz w:val="28"/>
        </w:rPr>
        <w:t>
      17. Нысандағы 13-бағанда құю желісінің нөмірі көрсетіледі.</w:t>
      </w:r>
    </w:p>
    <w:p>
      <w:pPr>
        <w:spacing w:after="0"/>
        <w:ind w:left="0"/>
        <w:jc w:val="both"/>
      </w:pPr>
      <w:r>
        <w:rPr>
          <w:rFonts w:ascii="Times New Roman"/>
          <w:b w:val="false"/>
          <w:i w:val="false"/>
          <w:color w:val="000000"/>
          <w:sz w:val="28"/>
        </w:rPr>
        <w:t xml:space="preserve">
      18. Нысандағы 14-бағанда алкоголь өнімін есептеуші бақылау аспабының көрсеткіші V (литр) күннің басына көрсетіледі. </w:t>
      </w:r>
    </w:p>
    <w:p>
      <w:pPr>
        <w:spacing w:after="0"/>
        <w:ind w:left="0"/>
        <w:jc w:val="both"/>
      </w:pPr>
      <w:r>
        <w:rPr>
          <w:rFonts w:ascii="Times New Roman"/>
          <w:b w:val="false"/>
          <w:i w:val="false"/>
          <w:color w:val="000000"/>
          <w:sz w:val="28"/>
        </w:rPr>
        <w:t>
      19. Нысандағы 15-бағанда алкоголь өнімін есептеуші бақылау аспабының көрсеткіші шөлмек күннің басына көрсетіледі.</w:t>
      </w:r>
    </w:p>
    <w:p>
      <w:pPr>
        <w:spacing w:after="0"/>
        <w:ind w:left="0"/>
        <w:jc w:val="both"/>
      </w:pPr>
      <w:r>
        <w:rPr>
          <w:rFonts w:ascii="Times New Roman"/>
          <w:b w:val="false"/>
          <w:i w:val="false"/>
          <w:color w:val="000000"/>
          <w:sz w:val="28"/>
        </w:rPr>
        <w:t>
      20. Нысандағы 16-бағанда алкоголь өнімін есептеуші бақылау аспабының көрсеткіші ЕБМ-ң техникалық көру құралымен тексерілгені күннің басына көрсетіледі.</w:t>
      </w:r>
    </w:p>
    <w:p>
      <w:pPr>
        <w:spacing w:after="0"/>
        <w:ind w:left="0"/>
        <w:jc w:val="both"/>
      </w:pPr>
      <w:r>
        <w:rPr>
          <w:rFonts w:ascii="Times New Roman"/>
          <w:b w:val="false"/>
          <w:i w:val="false"/>
          <w:color w:val="000000"/>
          <w:sz w:val="28"/>
        </w:rPr>
        <w:t>
      21. Нысандағы 17-бағанда алкоголь өнімін есептеуші бақылау аспабының көрсеткіші V (литр) күннің соңына көрсетіледі.</w:t>
      </w:r>
    </w:p>
    <w:p>
      <w:pPr>
        <w:spacing w:after="0"/>
        <w:ind w:left="0"/>
        <w:jc w:val="both"/>
      </w:pPr>
      <w:r>
        <w:rPr>
          <w:rFonts w:ascii="Times New Roman"/>
          <w:b w:val="false"/>
          <w:i w:val="false"/>
          <w:color w:val="000000"/>
          <w:sz w:val="28"/>
        </w:rPr>
        <w:t>
      22. Нысандағы 18-бағанда алкоголь өнімін есептеуші бақылау аспабының көрсеткіші шөлмек күннің соңына көрсетіледі.</w:t>
      </w:r>
    </w:p>
    <w:p>
      <w:pPr>
        <w:spacing w:after="0"/>
        <w:ind w:left="0"/>
        <w:jc w:val="both"/>
      </w:pPr>
      <w:r>
        <w:rPr>
          <w:rFonts w:ascii="Times New Roman"/>
          <w:b w:val="false"/>
          <w:i w:val="false"/>
          <w:color w:val="000000"/>
          <w:sz w:val="28"/>
        </w:rPr>
        <w:t>
      23. Нысандағы 19-бағанда алкоголь өнімін есептеуші бақылау аспабының көрсеткіші ЕБМ-ң техникалық көру құралымен тексерілгені күннің соңына көрсетіледі.</w:t>
      </w:r>
    </w:p>
    <w:p>
      <w:pPr>
        <w:spacing w:after="0"/>
        <w:ind w:left="0"/>
        <w:jc w:val="both"/>
      </w:pPr>
      <w:r>
        <w:rPr>
          <w:rFonts w:ascii="Times New Roman"/>
          <w:b w:val="false"/>
          <w:i w:val="false"/>
          <w:color w:val="000000"/>
          <w:sz w:val="28"/>
        </w:rPr>
        <w:t xml:space="preserve">
      24. Нысандағы 20-бағанда өнімнің кіріс түрі (басқа жақтан келген немесе кері қайтарылған) көрсетіледі. </w:t>
      </w:r>
    </w:p>
    <w:p>
      <w:pPr>
        <w:spacing w:after="0"/>
        <w:ind w:left="0"/>
        <w:jc w:val="both"/>
      </w:pPr>
      <w:r>
        <w:rPr>
          <w:rFonts w:ascii="Times New Roman"/>
          <w:b w:val="false"/>
          <w:i w:val="false"/>
          <w:color w:val="000000"/>
          <w:sz w:val="28"/>
        </w:rPr>
        <w:t>
      25. Нысандағы 21-бағанда басқа жақтан келген немесе кері қайтарылған түрлері бойынша көрсетіледі.</w:t>
      </w:r>
    </w:p>
    <w:p>
      <w:pPr>
        <w:spacing w:after="0"/>
        <w:ind w:left="0"/>
        <w:jc w:val="both"/>
      </w:pPr>
      <w:r>
        <w:rPr>
          <w:rFonts w:ascii="Times New Roman"/>
          <w:b w:val="false"/>
          <w:i w:val="false"/>
          <w:color w:val="000000"/>
          <w:sz w:val="28"/>
        </w:rPr>
        <w:t>
      26. Нысандағы 22-бағанда басқа жақтан келген немесе кері қайтарылған шөлмектің сыйымдылығы (шөлмекке құйылған алкоголь өнімі үшін) көрсетіледі.</w:t>
      </w:r>
    </w:p>
    <w:p>
      <w:pPr>
        <w:spacing w:after="0"/>
        <w:ind w:left="0"/>
        <w:jc w:val="both"/>
      </w:pPr>
      <w:r>
        <w:rPr>
          <w:rFonts w:ascii="Times New Roman"/>
          <w:b w:val="false"/>
          <w:i w:val="false"/>
          <w:color w:val="000000"/>
          <w:sz w:val="28"/>
        </w:rPr>
        <w:t>
      27. Нысандағы 23-бағанда басқа жақтан келген немесе кері қайтарылған даллда көрсетіледі.</w:t>
      </w:r>
    </w:p>
    <w:p>
      <w:pPr>
        <w:spacing w:after="0"/>
        <w:ind w:left="0"/>
        <w:jc w:val="both"/>
      </w:pPr>
      <w:r>
        <w:rPr>
          <w:rFonts w:ascii="Times New Roman"/>
          <w:b w:val="false"/>
          <w:i w:val="false"/>
          <w:color w:val="000000"/>
          <w:sz w:val="28"/>
        </w:rPr>
        <w:t xml:space="preserve">
      28. Нысандағы 24-бағанда жеткізушінің жеке сәйкестендіру нөмірі немесе бизнес-сәйкестендіру нөмірі көрсетіледі. </w:t>
      </w:r>
    </w:p>
    <w:p>
      <w:pPr>
        <w:spacing w:after="0"/>
        <w:ind w:left="0"/>
        <w:jc w:val="both"/>
      </w:pPr>
      <w:r>
        <w:rPr>
          <w:rFonts w:ascii="Times New Roman"/>
          <w:b w:val="false"/>
          <w:i w:val="false"/>
          <w:color w:val="000000"/>
          <w:sz w:val="28"/>
        </w:rPr>
        <w:t xml:space="preserve">
      29. Нысандағы 25-бағанда жеткізуші заңды және жеке тұлғаның атауы көрсетіледі. </w:t>
      </w:r>
    </w:p>
    <w:p>
      <w:pPr>
        <w:spacing w:after="0"/>
        <w:ind w:left="0"/>
        <w:jc w:val="both"/>
      </w:pPr>
      <w:r>
        <w:rPr>
          <w:rFonts w:ascii="Times New Roman"/>
          <w:b w:val="false"/>
          <w:i w:val="false"/>
          <w:color w:val="000000"/>
          <w:sz w:val="28"/>
        </w:rPr>
        <w:t>
      30. Нысандағы 26-бағанда есептік кезеңде заңды және жеке тұлғаларға жөнелтілген этил спирті мен алкоголь өнімі түрлері бойынша көрсетіледі.</w:t>
      </w:r>
    </w:p>
    <w:p>
      <w:pPr>
        <w:spacing w:after="0"/>
        <w:ind w:left="0"/>
        <w:jc w:val="both"/>
      </w:pPr>
      <w:r>
        <w:rPr>
          <w:rFonts w:ascii="Times New Roman"/>
          <w:b w:val="false"/>
          <w:i w:val="false"/>
          <w:color w:val="000000"/>
          <w:sz w:val="28"/>
        </w:rPr>
        <w:t>
      31. Нысандағы 27-бағанда шөлмек данада (шөлмекке құйылған алкоголь өнімі үшін), есептік кезеңде заңды және жеке тұлғаларға жөнелтілген этил спирті мен алкоголь өнімі көрсетіледі.</w:t>
      </w:r>
    </w:p>
    <w:p>
      <w:pPr>
        <w:spacing w:after="0"/>
        <w:ind w:left="0"/>
        <w:jc w:val="both"/>
      </w:pPr>
      <w:r>
        <w:rPr>
          <w:rFonts w:ascii="Times New Roman"/>
          <w:b w:val="false"/>
          <w:i w:val="false"/>
          <w:color w:val="000000"/>
          <w:sz w:val="28"/>
        </w:rPr>
        <w:t>
      32. Нысандағы 28-бағандашөлмектің сыйымдылығы (шөлмекке құйылған алкоголь өнімі үшін), есептік кезеңде заңды және жеке тұлғаларға жөнелтілген этил спирті мен алкоголь өнімі көрсетіледі.</w:t>
      </w:r>
    </w:p>
    <w:p>
      <w:pPr>
        <w:spacing w:after="0"/>
        <w:ind w:left="0"/>
        <w:jc w:val="both"/>
      </w:pPr>
      <w:r>
        <w:rPr>
          <w:rFonts w:ascii="Times New Roman"/>
          <w:b w:val="false"/>
          <w:i w:val="false"/>
          <w:color w:val="000000"/>
          <w:sz w:val="28"/>
        </w:rPr>
        <w:t>
      33. Нысандағы 29-бағанда есептік кезеңде заңды және жеке тұлғаларға жөнелтілген этил спирті мен алкоголь өнімі даллда көрсетіледі</w:t>
      </w:r>
      <w:r>
        <w:rPr>
          <w:rFonts w:ascii="Times New Roman"/>
          <w:b w:val="false"/>
          <w:i/>
          <w:color w:val="000000"/>
          <w:sz w:val="28"/>
        </w:rPr>
        <w:t>.</w:t>
      </w:r>
    </w:p>
    <w:p>
      <w:pPr>
        <w:spacing w:after="0"/>
        <w:ind w:left="0"/>
        <w:jc w:val="both"/>
      </w:pPr>
      <w:r>
        <w:rPr>
          <w:rFonts w:ascii="Times New Roman"/>
          <w:b w:val="false"/>
          <w:i w:val="false"/>
          <w:color w:val="000000"/>
          <w:sz w:val="28"/>
        </w:rPr>
        <w:t xml:space="preserve">
      34. Нысандағы 30-бағанда алушының жеке сәйкестендіру нөмірі немесе бизнес-сәйкестендіру нөмірі көрсетіледі. </w:t>
      </w:r>
    </w:p>
    <w:p>
      <w:pPr>
        <w:spacing w:after="0"/>
        <w:ind w:left="0"/>
        <w:jc w:val="both"/>
      </w:pPr>
      <w:r>
        <w:rPr>
          <w:rFonts w:ascii="Times New Roman"/>
          <w:b w:val="false"/>
          <w:i w:val="false"/>
          <w:color w:val="000000"/>
          <w:sz w:val="28"/>
        </w:rPr>
        <w:t>
      35. Нысандағы 31-бағанда алушы заңды және жеке тұлғаның атауы көрсетіледі.</w:t>
      </w:r>
    </w:p>
    <w:p>
      <w:pPr>
        <w:spacing w:after="0"/>
        <w:ind w:left="0"/>
        <w:jc w:val="both"/>
      </w:pPr>
      <w:r>
        <w:rPr>
          <w:rFonts w:ascii="Times New Roman"/>
          <w:b w:val="false"/>
          <w:i w:val="false"/>
          <w:color w:val="000000"/>
          <w:sz w:val="28"/>
        </w:rPr>
        <w:t>
      36. Нысандағы 32-бағанда күннің соңындағы өнімнің қалдығы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Акциздік бекеттердің</w:t>
            </w:r>
            <w:r>
              <w:br/>
            </w:r>
            <w:r>
              <w:rPr>
                <w:rFonts w:ascii="Times New Roman"/>
                <w:b w:val="false"/>
                <w:i w:val="false"/>
                <w:color w:val="000000"/>
                <w:sz w:val="20"/>
              </w:rPr>
              <w:t>қызметін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p>
      <w:pPr>
        <w:spacing w:after="0"/>
        <w:ind w:left="0"/>
        <w:jc w:val="left"/>
      </w:pPr>
      <w:r>
        <w:rPr>
          <w:rFonts w:ascii="Times New Roman"/>
          <w:b/>
          <w:i w:val="false"/>
          <w:color w:val="000000"/>
        </w:rPr>
        <w:t xml:space="preserve"> Бензинді (авиациялықты қоспағанда) және дизель отынын өткізу (жөнелту) көлемі туралы есебі</w:t>
      </w:r>
    </w:p>
    <w:p>
      <w:pPr>
        <w:spacing w:after="0"/>
        <w:ind w:left="0"/>
        <w:jc w:val="both"/>
      </w:pPr>
      <w:r>
        <w:rPr>
          <w:rFonts w:ascii="Times New Roman"/>
          <w:b w:val="false"/>
          <w:i w:val="false"/>
          <w:color w:val="000000"/>
          <w:sz w:val="28"/>
        </w:rPr>
        <w:t>
      20 __жылғы _______ жағдай бойынша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2-МӨӨЕ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Кезеңділігі</w:t>
      </w:r>
      <w:r>
        <w:rPr>
          <w:rFonts w:ascii="Times New Roman"/>
          <w:b w:val="false"/>
          <w:i w:val="false"/>
          <w:color w:val="000000"/>
          <w:sz w:val="28"/>
        </w:rPr>
        <w:t>: күн сайын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Ұсынады</w:t>
      </w:r>
      <w:r>
        <w:rPr>
          <w:rFonts w:ascii="Times New Roman"/>
          <w:b w:val="false"/>
          <w:i w:val="false"/>
          <w:color w:val="000000"/>
          <w:sz w:val="28"/>
        </w:rPr>
        <w:t>: Облыстар, Астана және Алматы қалалары бойынша мемлекеттік кірістердің аумақтық органдары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Қайда</w:t>
      </w:r>
      <w:r>
        <w:rPr>
          <w:rFonts w:ascii="Times New Roman"/>
          <w:b w:val="false"/>
          <w:i w:val="false"/>
          <w:color w:val="000000"/>
          <w:sz w:val="28"/>
        </w:rPr>
        <w:t xml:space="preserve"> </w:t>
      </w:r>
      <w:r>
        <w:rPr>
          <w:rFonts w:ascii="Times New Roman"/>
          <w:b/>
          <w:i w:val="false"/>
          <w:color w:val="000000"/>
          <w:sz w:val="28"/>
        </w:rPr>
        <w:t>ұсынылады</w:t>
      </w:r>
      <w:r>
        <w:rPr>
          <w:rFonts w:ascii="Times New Roman"/>
          <w:b w:val="false"/>
          <w:i w:val="false"/>
          <w:color w:val="000000"/>
          <w:sz w:val="28"/>
        </w:rPr>
        <w:t>: ҚР ҚМ Мемлекеттік кірістердің комитеті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Ұсыну</w:t>
      </w:r>
      <w:r>
        <w:rPr>
          <w:rFonts w:ascii="Times New Roman"/>
          <w:b w:val="false"/>
          <w:i w:val="false"/>
          <w:color w:val="000000"/>
          <w:sz w:val="28"/>
        </w:rPr>
        <w:t xml:space="preserve"> </w:t>
      </w:r>
      <w:r>
        <w:rPr>
          <w:rFonts w:ascii="Times New Roman"/>
          <w:b/>
          <w:i w:val="false"/>
          <w:color w:val="000000"/>
          <w:sz w:val="28"/>
        </w:rPr>
        <w:t>мерзімі</w:t>
      </w:r>
      <w:r>
        <w:rPr>
          <w:rFonts w:ascii="Times New Roman"/>
          <w:b w:val="false"/>
          <w:i w:val="false"/>
          <w:color w:val="000000"/>
          <w:sz w:val="28"/>
        </w:rPr>
        <w:t>: акциздік бекетте болғаннан кейін келесі жұмыс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13"/>
        <w:gridCol w:w="835"/>
        <w:gridCol w:w="653"/>
        <w:gridCol w:w="895"/>
        <w:gridCol w:w="1136"/>
        <w:gridCol w:w="653"/>
        <w:gridCol w:w="653"/>
        <w:gridCol w:w="654"/>
        <w:gridCol w:w="1015"/>
        <w:gridCol w:w="1015"/>
        <w:gridCol w:w="1015"/>
        <w:gridCol w:w="2410"/>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БСН-і</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кәсіп орынның атауы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өнімінің түрі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Дсн-код та ры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Жөнелтілгені, (тоннада)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коды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жүкқұжатының күні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жүкқұжатының нөмірі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БСН-і</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кәсіпорынның атауы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өнімін жеткізу мекен</w:t>
            </w:r>
            <w:r>
              <w:br/>
            </w:r>
            <w:r>
              <w:rPr>
                <w:rFonts w:ascii="Times New Roman"/>
                <w:b w:val="false"/>
                <w:i w:val="false"/>
                <w:color w:val="000000"/>
                <w:sz w:val="20"/>
              </w:rPr>
              <w:t>
жайы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түрі (темір жол, автокөлік, құбыр желісі арқылы)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байланыс телефон </w:t>
      </w:r>
    </w:p>
    <w:p>
      <w:pPr>
        <w:spacing w:after="0"/>
        <w:ind w:left="0"/>
        <w:jc w:val="both"/>
      </w:pPr>
      <w:r>
        <w:rPr>
          <w:rFonts w:ascii="Times New Roman"/>
          <w:b w:val="false"/>
          <w:i w:val="false"/>
          <w:color w:val="000000"/>
          <w:sz w:val="28"/>
        </w:rPr>
        <w:t xml:space="preserve">
      Нысанды толтыру бойынша түсініктемесі осы нысандағы </w:t>
      </w:r>
      <w:r>
        <w:rPr>
          <w:rFonts w:ascii="Times New Roman"/>
          <w:b w:val="false"/>
          <w:i w:val="false"/>
          <w:color w:val="000000"/>
          <w:sz w:val="28"/>
        </w:rPr>
        <w:t>қосымшаға</w:t>
      </w:r>
      <w:r>
        <w:rPr>
          <w:rFonts w:ascii="Times New Roman"/>
          <w:b w:val="false"/>
          <w:i w:val="false"/>
          <w:color w:val="000000"/>
          <w:sz w:val="28"/>
        </w:rPr>
        <w:t xml:space="preserve"> келтірілді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нысанға қосымша</w:t>
            </w:r>
          </w:p>
        </w:tc>
      </w:tr>
    </w:tbl>
    <w:p>
      <w:pPr>
        <w:spacing w:after="0"/>
        <w:ind w:left="0"/>
        <w:jc w:val="left"/>
      </w:pPr>
      <w:r>
        <w:rPr>
          <w:rFonts w:ascii="Times New Roman"/>
          <w:b/>
          <w:i w:val="false"/>
          <w:color w:val="000000"/>
        </w:rPr>
        <w:t xml:space="preserve"> Әкімшілік деректер жинауға арналған нысанды толтыру бойынша түсініктеме Бензинді (авиациялықты қоспағанда) және дизель отынын өткізу (жөнелту) көлемі туралы есебі 1. Жалпы ережелер</w:t>
      </w:r>
    </w:p>
    <w:p>
      <w:pPr>
        <w:spacing w:after="0"/>
        <w:ind w:left="0"/>
        <w:jc w:val="both"/>
      </w:pPr>
      <w:r>
        <w:rPr>
          <w:rFonts w:ascii="Times New Roman"/>
          <w:b w:val="false"/>
          <w:i w:val="false"/>
          <w:color w:val="000000"/>
          <w:sz w:val="28"/>
        </w:rPr>
        <w:t>
      1. Әкімшілік деректерді жинауға арналған Нысан "Бензинді (авиациялықты қоспағанда) және дизель отынын өткізу (жөнелту) көлемі туралы есебі" (бұдан әрі – Нысан) осы бұйрықпен бекітілген акциздік бекет қызметін ұйымдастыру Ережелерінің 11-тармағына сәйкес әзірленген.</w:t>
      </w:r>
    </w:p>
    <w:p>
      <w:pPr>
        <w:spacing w:after="0"/>
        <w:ind w:left="0"/>
        <w:jc w:val="both"/>
      </w:pPr>
      <w:r>
        <w:rPr>
          <w:rFonts w:ascii="Times New Roman"/>
          <w:b w:val="false"/>
          <w:i w:val="false"/>
          <w:color w:val="000000"/>
          <w:sz w:val="28"/>
        </w:rPr>
        <w:t>
      Нысанды енгізудің негізгі мақсаты Бензинді (авиациялықты қоспағанда) және дизель отынын өткізу (жөнелту) көлемі туралы бойынша деректерді алу.</w:t>
      </w:r>
    </w:p>
    <w:p>
      <w:pPr>
        <w:spacing w:after="0"/>
        <w:ind w:left="0"/>
        <w:jc w:val="both"/>
      </w:pPr>
      <w:r>
        <w:rPr>
          <w:rFonts w:ascii="Times New Roman"/>
          <w:b w:val="false"/>
          <w:i w:val="false"/>
          <w:color w:val="000000"/>
          <w:sz w:val="28"/>
        </w:rPr>
        <w:t xml:space="preserve">
      2. Акциздік бекетте болғаннан кейінгі келесі жұмыс күні мемлекеттік кірістер аумақтық органдарының жұмыскерлерімен Нысан толтырылады, ақпараттық жүйе арқылы Нысанды Комитетке береді. </w:t>
      </w:r>
    </w:p>
    <w:p>
      <w:pPr>
        <w:spacing w:after="0"/>
        <w:ind w:left="0"/>
        <w:jc w:val="both"/>
      </w:pPr>
      <w:r>
        <w:rPr>
          <w:rFonts w:ascii="Times New Roman"/>
          <w:b w:val="false"/>
          <w:i w:val="false"/>
          <w:color w:val="000000"/>
          <w:sz w:val="28"/>
        </w:rPr>
        <w:t>
      3. Мұнай өндіруші кәсіпорындарымен ұсынылған деректер негізінде Нысан толтырылады және ұсынылады.</w:t>
      </w:r>
    </w:p>
    <w:p>
      <w:pPr>
        <w:spacing w:after="0"/>
        <w:ind w:left="0"/>
        <w:jc w:val="left"/>
      </w:pPr>
      <w:r>
        <w:rPr>
          <w:rFonts w:ascii="Times New Roman"/>
          <w:b/>
          <w:i w:val="false"/>
          <w:color w:val="000000"/>
        </w:rPr>
        <w:t xml:space="preserve"> 2. Нысанды толтыру бойынша түсініктеме</w:t>
      </w:r>
    </w:p>
    <w:p>
      <w:pPr>
        <w:spacing w:after="0"/>
        <w:ind w:left="0"/>
        <w:jc w:val="both"/>
      </w:pPr>
      <w:r>
        <w:rPr>
          <w:rFonts w:ascii="Times New Roman"/>
          <w:b w:val="false"/>
          <w:i w:val="false"/>
          <w:color w:val="000000"/>
          <w:sz w:val="28"/>
        </w:rPr>
        <w:t>
      4. Нысандағы 1-бағанда нөмір ретімен көрсетіледі</w:t>
      </w:r>
    </w:p>
    <w:p>
      <w:pPr>
        <w:spacing w:after="0"/>
        <w:ind w:left="0"/>
        <w:jc w:val="both"/>
      </w:pPr>
      <w:r>
        <w:rPr>
          <w:rFonts w:ascii="Times New Roman"/>
          <w:b w:val="false"/>
          <w:i w:val="false"/>
          <w:color w:val="000000"/>
          <w:sz w:val="28"/>
        </w:rPr>
        <w:t>
      5. Нысандағы 2-бағанда өндірушінің бизнес-сәйкестендіру нөмірі көрсетіледі.</w:t>
      </w:r>
    </w:p>
    <w:p>
      <w:pPr>
        <w:spacing w:after="0"/>
        <w:ind w:left="0"/>
        <w:jc w:val="both"/>
      </w:pPr>
      <w:r>
        <w:rPr>
          <w:rFonts w:ascii="Times New Roman"/>
          <w:b w:val="false"/>
          <w:i w:val="false"/>
          <w:color w:val="000000"/>
          <w:sz w:val="28"/>
        </w:rPr>
        <w:t>
      6. Нысандағы 3-бағанда өндіруші кәсіпорынның атауы көрсетіледі.</w:t>
      </w:r>
    </w:p>
    <w:p>
      <w:pPr>
        <w:spacing w:after="0"/>
        <w:ind w:left="0"/>
        <w:jc w:val="both"/>
      </w:pPr>
      <w:r>
        <w:rPr>
          <w:rFonts w:ascii="Times New Roman"/>
          <w:b w:val="false"/>
          <w:i w:val="false"/>
          <w:color w:val="000000"/>
          <w:sz w:val="28"/>
        </w:rPr>
        <w:t>
      7. Нысандағы 4-бағанда мұнай өнімінің түрі көрсетіледі.</w:t>
      </w:r>
    </w:p>
    <w:p>
      <w:pPr>
        <w:spacing w:after="0"/>
        <w:ind w:left="0"/>
        <w:jc w:val="both"/>
      </w:pPr>
      <w:r>
        <w:rPr>
          <w:rFonts w:ascii="Times New Roman"/>
          <w:b w:val="false"/>
          <w:i w:val="false"/>
          <w:color w:val="000000"/>
          <w:sz w:val="28"/>
        </w:rPr>
        <w:t>
      8. Нысандағы 5-бағанда Дсн-кодтары көрсетіледі.</w:t>
      </w:r>
    </w:p>
    <w:p>
      <w:pPr>
        <w:spacing w:after="0"/>
        <w:ind w:left="0"/>
        <w:jc w:val="both"/>
      </w:pPr>
      <w:r>
        <w:rPr>
          <w:rFonts w:ascii="Times New Roman"/>
          <w:b w:val="false"/>
          <w:i w:val="false"/>
          <w:color w:val="000000"/>
          <w:sz w:val="28"/>
        </w:rPr>
        <w:t xml:space="preserve">
      9. Нысандағы 6-бағанда жөнелтілетін мұнай өнімінің саны (тоннада) көрсетіледі </w:t>
      </w:r>
    </w:p>
    <w:p>
      <w:pPr>
        <w:spacing w:after="0"/>
        <w:ind w:left="0"/>
        <w:jc w:val="both"/>
      </w:pPr>
      <w:r>
        <w:rPr>
          <w:rFonts w:ascii="Times New Roman"/>
          <w:b w:val="false"/>
          <w:i w:val="false"/>
          <w:color w:val="000000"/>
          <w:sz w:val="28"/>
        </w:rPr>
        <w:t>
      10. Нысандағы 7-бағанда операцияның коды көрсетіледі.</w:t>
      </w:r>
    </w:p>
    <w:p>
      <w:pPr>
        <w:spacing w:after="0"/>
        <w:ind w:left="0"/>
        <w:jc w:val="both"/>
      </w:pPr>
      <w:r>
        <w:rPr>
          <w:rFonts w:ascii="Times New Roman"/>
          <w:b w:val="false"/>
          <w:i w:val="false"/>
          <w:color w:val="000000"/>
          <w:sz w:val="28"/>
        </w:rPr>
        <w:t>
      11. Нысандағы 8-бағанда ілеспе жүкқұжаттың күні көрсетіледі.</w:t>
      </w:r>
    </w:p>
    <w:p>
      <w:pPr>
        <w:spacing w:after="0"/>
        <w:ind w:left="0"/>
        <w:jc w:val="both"/>
      </w:pPr>
      <w:r>
        <w:rPr>
          <w:rFonts w:ascii="Times New Roman"/>
          <w:b w:val="false"/>
          <w:i w:val="false"/>
          <w:color w:val="000000"/>
          <w:sz w:val="28"/>
        </w:rPr>
        <w:t>
      12. Нысандағы 9-бағанда ілеспе жүкқұжаттың нөмірі көрсетіледі.</w:t>
      </w:r>
    </w:p>
    <w:p>
      <w:pPr>
        <w:spacing w:after="0"/>
        <w:ind w:left="0"/>
        <w:jc w:val="both"/>
      </w:pPr>
      <w:r>
        <w:rPr>
          <w:rFonts w:ascii="Times New Roman"/>
          <w:b w:val="false"/>
          <w:i w:val="false"/>
          <w:color w:val="000000"/>
          <w:sz w:val="28"/>
        </w:rPr>
        <w:t>
      13. Нысандағы 10-бағанда алушының бизнес-сәйкестендіру нөмірі көрсетіледі.</w:t>
      </w:r>
    </w:p>
    <w:p>
      <w:pPr>
        <w:spacing w:after="0"/>
        <w:ind w:left="0"/>
        <w:jc w:val="both"/>
      </w:pPr>
      <w:r>
        <w:rPr>
          <w:rFonts w:ascii="Times New Roman"/>
          <w:b w:val="false"/>
          <w:i w:val="false"/>
          <w:color w:val="000000"/>
          <w:sz w:val="28"/>
        </w:rPr>
        <w:t>
      14. Нысандағы 11-бағанда алушы кәсіпорынның атауы көрсетіледі.</w:t>
      </w:r>
    </w:p>
    <w:p>
      <w:pPr>
        <w:spacing w:after="0"/>
        <w:ind w:left="0"/>
        <w:jc w:val="both"/>
      </w:pPr>
      <w:r>
        <w:rPr>
          <w:rFonts w:ascii="Times New Roman"/>
          <w:b w:val="false"/>
          <w:i w:val="false"/>
          <w:color w:val="000000"/>
          <w:sz w:val="28"/>
        </w:rPr>
        <w:t xml:space="preserve">
      15. Нысандағы 12-бағанда мұнай өнімін жеткізу мекен-жайы көрсетіледі. </w:t>
      </w:r>
    </w:p>
    <w:p>
      <w:pPr>
        <w:spacing w:after="0"/>
        <w:ind w:left="0"/>
        <w:jc w:val="both"/>
      </w:pPr>
      <w:r>
        <w:rPr>
          <w:rFonts w:ascii="Times New Roman"/>
          <w:b w:val="false"/>
          <w:i w:val="false"/>
          <w:color w:val="000000"/>
          <w:sz w:val="28"/>
        </w:rPr>
        <w:t>
      17.Нысандағы 13-бағанда жөнелту түрі (теміржол, автокөлік, құбыржелісі арқылы)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Акциздік бекеттердің</w:t>
            </w:r>
            <w:r>
              <w:br/>
            </w:r>
            <w:r>
              <w:rPr>
                <w:rFonts w:ascii="Times New Roman"/>
                <w:b w:val="false"/>
                <w:i w:val="false"/>
                <w:color w:val="000000"/>
                <w:sz w:val="20"/>
              </w:rPr>
              <w:t>қызметін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w:t>
            </w:r>
          </w:p>
        </w:tc>
      </w:tr>
    </w:tbl>
    <w:p>
      <w:pPr>
        <w:spacing w:after="0"/>
        <w:ind w:left="0"/>
        <w:jc w:val="left"/>
      </w:pPr>
      <w:r>
        <w:rPr>
          <w:rFonts w:ascii="Times New Roman"/>
          <w:b/>
          <w:i w:val="false"/>
          <w:color w:val="000000"/>
        </w:rPr>
        <w:t xml:space="preserve"> Темекі өнімдерін өндіретін кәсіпорындардың темекі өнімдерін өндіру, өткізу (оның ішінде экспорт) және импортының көлемдері туралы есебі</w:t>
      </w:r>
    </w:p>
    <w:p>
      <w:pPr>
        <w:spacing w:after="0"/>
        <w:ind w:left="0"/>
        <w:jc w:val="both"/>
      </w:pPr>
      <w:r>
        <w:rPr>
          <w:rFonts w:ascii="Times New Roman"/>
          <w:b w:val="false"/>
          <w:i w:val="false"/>
          <w:color w:val="000000"/>
          <w:sz w:val="28"/>
        </w:rPr>
        <w:t>
      20 __жылғы _______ жағдай бойынша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3-АОӨЕ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Кезеңділігі</w:t>
      </w:r>
      <w:r>
        <w:rPr>
          <w:rFonts w:ascii="Times New Roman"/>
          <w:b w:val="false"/>
          <w:i w:val="false"/>
          <w:color w:val="000000"/>
          <w:sz w:val="28"/>
        </w:rPr>
        <w:t>: күн сайын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Ұсынады</w:t>
      </w:r>
      <w:r>
        <w:rPr>
          <w:rFonts w:ascii="Times New Roman"/>
          <w:b w:val="false"/>
          <w:i w:val="false"/>
          <w:color w:val="000000"/>
          <w:sz w:val="28"/>
        </w:rPr>
        <w:t>: Облыстар, Астана және Алматы қалалары бойынша мемлекеттік кірістердің аумақтық органдары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Қайда</w:t>
      </w:r>
      <w:r>
        <w:rPr>
          <w:rFonts w:ascii="Times New Roman"/>
          <w:b w:val="false"/>
          <w:i w:val="false"/>
          <w:color w:val="000000"/>
          <w:sz w:val="28"/>
        </w:rPr>
        <w:t xml:space="preserve"> </w:t>
      </w:r>
      <w:r>
        <w:rPr>
          <w:rFonts w:ascii="Times New Roman"/>
          <w:b/>
          <w:i w:val="false"/>
          <w:color w:val="000000"/>
          <w:sz w:val="28"/>
        </w:rPr>
        <w:t>ұсынылады</w:t>
      </w:r>
      <w:r>
        <w:rPr>
          <w:rFonts w:ascii="Times New Roman"/>
          <w:b w:val="false"/>
          <w:i w:val="false"/>
          <w:color w:val="000000"/>
          <w:sz w:val="28"/>
        </w:rPr>
        <w:t>: ҚР ҚМ Мемлекеттік кірістердің комитеті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Ұсыну</w:t>
      </w:r>
      <w:r>
        <w:rPr>
          <w:rFonts w:ascii="Times New Roman"/>
          <w:b w:val="false"/>
          <w:i w:val="false"/>
          <w:color w:val="000000"/>
          <w:sz w:val="28"/>
        </w:rPr>
        <w:t xml:space="preserve"> </w:t>
      </w:r>
      <w:r>
        <w:rPr>
          <w:rFonts w:ascii="Times New Roman"/>
          <w:b/>
          <w:i w:val="false"/>
          <w:color w:val="000000"/>
          <w:sz w:val="28"/>
        </w:rPr>
        <w:t>мерзімі</w:t>
      </w:r>
      <w:r>
        <w:rPr>
          <w:rFonts w:ascii="Times New Roman"/>
          <w:b w:val="false"/>
          <w:i w:val="false"/>
          <w:color w:val="000000"/>
          <w:sz w:val="28"/>
        </w:rPr>
        <w:t>: акциздік бекетте болғаннан кейін келесі жұмыс күні</w:t>
      </w:r>
    </w:p>
    <w:p>
      <w:pPr>
        <w:spacing w:after="0"/>
        <w:ind w:left="0"/>
        <w:jc w:val="both"/>
      </w:pPr>
      <w:r>
        <w:rPr>
          <w:rFonts w:ascii="Times New Roman"/>
          <w:b w:val="false"/>
          <w:i w:val="false"/>
          <w:color w:val="000000"/>
          <w:sz w:val="28"/>
        </w:rPr>
        <w:t>
                                                                              мың дана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r>
              <w:br/>
            </w: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өндірісі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(болған жағдайда) байланыс телефон </w:t>
      </w:r>
    </w:p>
    <w:p>
      <w:pPr>
        <w:spacing w:after="0"/>
        <w:ind w:left="0"/>
        <w:jc w:val="both"/>
      </w:pPr>
      <w:r>
        <w:rPr>
          <w:rFonts w:ascii="Times New Roman"/>
          <w:b w:val="false"/>
          <w:i w:val="false"/>
          <w:color w:val="000000"/>
          <w:sz w:val="28"/>
        </w:rPr>
        <w:t xml:space="preserve">
      Нысанды толтыру бойынша түсініктемесі осы нысандағы </w:t>
      </w:r>
      <w:r>
        <w:rPr>
          <w:rFonts w:ascii="Times New Roman"/>
          <w:b w:val="false"/>
          <w:i w:val="false"/>
          <w:color w:val="000000"/>
          <w:sz w:val="28"/>
        </w:rPr>
        <w:t>қосымшаға</w:t>
      </w:r>
      <w:r>
        <w:rPr>
          <w:rFonts w:ascii="Times New Roman"/>
          <w:b w:val="false"/>
          <w:i w:val="false"/>
          <w:color w:val="000000"/>
          <w:sz w:val="28"/>
        </w:rPr>
        <w:t xml:space="preserve"> келтірілді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нысанға қосымша</w:t>
            </w:r>
          </w:p>
        </w:tc>
      </w:tr>
    </w:tbl>
    <w:p>
      <w:pPr>
        <w:spacing w:after="0"/>
        <w:ind w:left="0"/>
        <w:jc w:val="left"/>
      </w:pPr>
      <w:r>
        <w:rPr>
          <w:rFonts w:ascii="Times New Roman"/>
          <w:b/>
          <w:i w:val="false"/>
          <w:color w:val="000000"/>
        </w:rPr>
        <w:t xml:space="preserve"> Әкімшілік деректер жинауға арналған нысанды толтыру бойынша түсініктеме Темекі өнімдерін өндіретін кәсіпорындардың темекі өнімдерін өндіру, өткізу (оның ішінде экспорт) және импортының көлемдері туралы есебі 1. Жалпы ережелер</w:t>
      </w:r>
    </w:p>
    <w:p>
      <w:pPr>
        <w:spacing w:after="0"/>
        <w:ind w:left="0"/>
        <w:jc w:val="both"/>
      </w:pPr>
      <w:r>
        <w:rPr>
          <w:rFonts w:ascii="Times New Roman"/>
          <w:b w:val="false"/>
          <w:i w:val="false"/>
          <w:color w:val="000000"/>
          <w:sz w:val="28"/>
        </w:rPr>
        <w:t>
      1. Әкімшілік деректерді жинауға арналған Нысан "Темекі өнімдерін өндіретін кәсіпорындардың темекі өнімдерін өндіру, өткізу (оның ішінде экспорт) және импортының көлемдері туралы есебі" (бұдан әрі – Нысан) осы бұйрықпен бекітілген акциздік бекет қызметін ұйымдастыру Ережелерінің 11-тармағына сәйкес әзірленген.</w:t>
      </w:r>
    </w:p>
    <w:p>
      <w:pPr>
        <w:spacing w:after="0"/>
        <w:ind w:left="0"/>
        <w:jc w:val="both"/>
      </w:pPr>
      <w:r>
        <w:rPr>
          <w:rFonts w:ascii="Times New Roman"/>
          <w:b w:val="false"/>
          <w:i w:val="false"/>
          <w:color w:val="000000"/>
          <w:sz w:val="28"/>
        </w:rPr>
        <w:t>
      Нысанды енгізудің негізгі мақсаты темекі өнімдерін өндіру, өткізу (оның ішінде экспорт) және импортының көлемдері туралы бойынша деректерді алу.</w:t>
      </w:r>
    </w:p>
    <w:p>
      <w:pPr>
        <w:spacing w:after="0"/>
        <w:ind w:left="0"/>
        <w:jc w:val="both"/>
      </w:pPr>
      <w:r>
        <w:rPr>
          <w:rFonts w:ascii="Times New Roman"/>
          <w:b w:val="false"/>
          <w:i w:val="false"/>
          <w:color w:val="000000"/>
          <w:sz w:val="28"/>
        </w:rPr>
        <w:t xml:space="preserve">
      2. Акциздік бекетте болғаннан кейінгі келесі жұмыс күні мемлекеттік кірістер аумақтық органдарының жұмыскерлерімен Нысан толтырылады, ақпараттық жүйе арқылы Нысанды Комитетке береді. </w:t>
      </w:r>
    </w:p>
    <w:p>
      <w:pPr>
        <w:spacing w:after="0"/>
        <w:ind w:left="0"/>
        <w:jc w:val="both"/>
      </w:pPr>
      <w:r>
        <w:rPr>
          <w:rFonts w:ascii="Times New Roman"/>
          <w:b w:val="false"/>
          <w:i w:val="false"/>
          <w:color w:val="000000"/>
          <w:sz w:val="28"/>
        </w:rPr>
        <w:t>
      3. Темекі өнімдерін өндіретін кәсіпорындарымен ұсынылған деректер негізінде Нысан толтырылады және ұсынылады.</w:t>
      </w:r>
    </w:p>
    <w:p>
      <w:pPr>
        <w:spacing w:after="0"/>
        <w:ind w:left="0"/>
        <w:jc w:val="left"/>
      </w:pPr>
      <w:r>
        <w:rPr>
          <w:rFonts w:ascii="Times New Roman"/>
          <w:b/>
          <w:i w:val="false"/>
          <w:color w:val="000000"/>
        </w:rPr>
        <w:t xml:space="preserve"> 2. Нысанды толтыру бойынша түсініктеме</w:t>
      </w:r>
    </w:p>
    <w:p>
      <w:pPr>
        <w:spacing w:after="0"/>
        <w:ind w:left="0"/>
        <w:jc w:val="both"/>
      </w:pPr>
      <w:r>
        <w:rPr>
          <w:rFonts w:ascii="Times New Roman"/>
          <w:b w:val="false"/>
          <w:i w:val="false"/>
          <w:color w:val="000000"/>
          <w:sz w:val="28"/>
        </w:rPr>
        <w:t xml:space="preserve">
      4. Нысанның 1-бағанында реттік нөмір көрсетіледі. </w:t>
      </w:r>
    </w:p>
    <w:p>
      <w:pPr>
        <w:spacing w:after="0"/>
        <w:ind w:left="0"/>
        <w:jc w:val="both"/>
      </w:pPr>
      <w:r>
        <w:rPr>
          <w:rFonts w:ascii="Times New Roman"/>
          <w:b w:val="false"/>
          <w:i w:val="false"/>
          <w:color w:val="000000"/>
          <w:sz w:val="28"/>
        </w:rPr>
        <w:t xml:space="preserve">
      5. Нысанның 2-бағанында өндірілген темекі өнімдерінің саны мың данада көрсетіледі. </w:t>
      </w:r>
    </w:p>
    <w:p>
      <w:pPr>
        <w:spacing w:after="0"/>
        <w:ind w:left="0"/>
        <w:jc w:val="both"/>
      </w:pPr>
      <w:r>
        <w:rPr>
          <w:rFonts w:ascii="Times New Roman"/>
          <w:b w:val="false"/>
          <w:i w:val="false"/>
          <w:color w:val="000000"/>
          <w:sz w:val="28"/>
        </w:rPr>
        <w:t>
      6. Нысанның 3-бағанында импортталатын темекі өнімдерінің саны мың данада көрсетіледі.</w:t>
      </w:r>
    </w:p>
    <w:p>
      <w:pPr>
        <w:spacing w:after="0"/>
        <w:ind w:left="0"/>
        <w:jc w:val="both"/>
      </w:pPr>
      <w:r>
        <w:rPr>
          <w:rFonts w:ascii="Times New Roman"/>
          <w:b w:val="false"/>
          <w:i w:val="false"/>
          <w:color w:val="000000"/>
          <w:sz w:val="28"/>
        </w:rPr>
        <w:t>
      7. Нысанның 4-бағанында сатып жіберілген темекі өнімдерінің жалпы саны мың данада көрсетіледі.</w:t>
      </w:r>
    </w:p>
    <w:p>
      <w:pPr>
        <w:spacing w:after="0"/>
        <w:ind w:left="0"/>
        <w:jc w:val="both"/>
      </w:pPr>
      <w:r>
        <w:rPr>
          <w:rFonts w:ascii="Times New Roman"/>
          <w:b w:val="false"/>
          <w:i w:val="false"/>
          <w:color w:val="000000"/>
          <w:sz w:val="28"/>
        </w:rPr>
        <w:t xml:space="preserve">
      8. Нысанның 5-бағанында сатып жіберілген отандық өндірілген темекі өнімдерінің саны мың данада көрсетіледі. </w:t>
      </w:r>
    </w:p>
    <w:p>
      <w:pPr>
        <w:spacing w:after="0"/>
        <w:ind w:left="0"/>
        <w:jc w:val="both"/>
      </w:pPr>
      <w:r>
        <w:rPr>
          <w:rFonts w:ascii="Times New Roman"/>
          <w:b w:val="false"/>
          <w:i w:val="false"/>
          <w:color w:val="000000"/>
          <w:sz w:val="28"/>
        </w:rPr>
        <w:t xml:space="preserve">
      9. Нысанның 6-бағанында сатып жіберілген импорттық өндірілген темекі өнімдерінің саны мың данада көрсетіледі. </w:t>
      </w:r>
    </w:p>
    <w:p>
      <w:pPr>
        <w:spacing w:after="0"/>
        <w:ind w:left="0"/>
        <w:jc w:val="both"/>
      </w:pPr>
      <w:r>
        <w:rPr>
          <w:rFonts w:ascii="Times New Roman"/>
          <w:b w:val="false"/>
          <w:i w:val="false"/>
          <w:color w:val="000000"/>
          <w:sz w:val="28"/>
        </w:rPr>
        <w:t>
      10. Нысанның 7-бағанында экспортқа сатып жіберілген темекі өнімдерінің саны мың данада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Акциздік бекеттердің</w:t>
            </w:r>
            <w:r>
              <w:br/>
            </w:r>
            <w:r>
              <w:rPr>
                <w:rFonts w:ascii="Times New Roman"/>
                <w:b w:val="false"/>
                <w:i w:val="false"/>
                <w:color w:val="000000"/>
                <w:sz w:val="20"/>
              </w:rPr>
              <w:t>қызметін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Акцизделінетін өнімдердің өндірісі мен өткізуін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430"/>
        <w:gridCol w:w="589"/>
        <w:gridCol w:w="980"/>
        <w:gridCol w:w="980"/>
        <w:gridCol w:w="980"/>
        <w:gridCol w:w="981"/>
        <w:gridCol w:w="982"/>
        <w:gridCol w:w="982"/>
        <w:gridCol w:w="2542"/>
        <w:gridCol w:w="2424"/>
      </w:tblGrid>
      <w:tr>
        <w:trPr>
          <w:trHeight w:val="30" w:hRule="atLeast"/>
        </w:trPr>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БСН-і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Акцизделінетін өнімдердің өндірісі және өткізуі (этил спирті мен алкоголь өнімі үшін - далл, темекі өнімі үшін – 1000 дана, бензин (авиациялықты қоспағанда) және дизель отыны үшін – тонна)</w:t>
            </w:r>
          </w:p>
        </w:tc>
        <w:tc>
          <w:tcPr>
            <w:tcW w:w="2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Акцизделінетін өнімді өндірушінің жауапты тұлғасының Т.А.Ә. (егер ол жеке басын куәландырантын құжатта көрсетілсе) және қолы</w:t>
            </w:r>
          </w:p>
        </w:tc>
        <w:tc>
          <w:tcPr>
            <w:tcW w:w="2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органыныңлауазымды қызметкерлерінің Т.А.Ә. (егер ол жеке басын куәландырантын құжатта көрсетілсе) және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басындағы қалдық</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күнде өндірілгені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жіберілгені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шығындар</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күнде өткізілгені</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қалдық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