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bba4" w14:textId="6a1b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органдарында жұмыс стандарттарын (қызметкердің нақты жұмыс учаскесіндегі қызмет нәтижелеріне қойылатын алгоритм, қағидалар және талаптар) белгілеу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2015 жылғы 26 желтоқсандағы № 159 бұйрығы. Қазақстан Республикасының Әділет министрлігінде 2015 жылы 31 желтоқсанда № 12728 болып тіркелді</w:t>
      </w:r>
    </w:p>
    <w:p>
      <w:pPr>
        <w:spacing w:after="0"/>
        <w:ind w:left="0"/>
        <w:jc w:val="both"/>
      </w:pPr>
      <w:bookmarkStart w:name="z1" w:id="0"/>
      <w:r>
        <w:rPr>
          <w:rFonts w:ascii="Times New Roman"/>
          <w:b w:val="false"/>
          <w:i w:val="false"/>
          <w:color w:val="000000"/>
          <w:sz w:val="28"/>
        </w:rPr>
        <w:t>
      «Құқық қорғау қызметі туралы» 2011 жылғы 6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прокуратура органдарында жұмыс стандарттарын (қызметкердің нақты жұмыс учаскесіндегі қызмет нәтижелеріне қойылатын алгоритм, қағидалар және талаптар)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Кадр жұмысы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он күнтізбелік күн ішінде мерзімді басылымдарда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тіркеуден өткеннен кейін он күнтізбелік күн ішінде Қазақстан Республикасының нормативтік құқықтық актілерінің Эталондық бақылау қорында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Бас Прокурорының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А.Дауылбаев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2015 жылғы 26 желтоқсандағы № 159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Қазақстан Республикасының прокуратура органдарында жұмыс стандарттарын (қызметкердің нақты жұмыс учаскесіндегі қызмет нәтижелеріне қойылатын алгоритм, қағидалар және талаптар) белгілеу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Қазақстан Республикасының прокуратура органдарында жұмыс стандарттарын (қызметкердің нақты жұмыс учаскесіндегі қызмет нәтижелеріне қойылатын алгоритм, қағидалар және талаптар) белгілеу қағидалары (бұдан әрі – Қағидалар) Қазақстан Республикасының прокуратура органдарында (бұдан әрі – прокуратура органдары) жұмыс стандарттарын белгілеу тәртібін айқындайды.</w:t>
      </w:r>
      <w:r>
        <w:br/>
      </w:r>
      <w:r>
        <w:rPr>
          <w:rFonts w:ascii="Times New Roman"/>
          <w:b w:val="false"/>
          <w:i w:val="false"/>
          <w:color w:val="000000"/>
          <w:sz w:val="28"/>
        </w:rPr>
        <w:t>
</w:t>
      </w:r>
      <w:r>
        <w:rPr>
          <w:rFonts w:ascii="Times New Roman"/>
          <w:b w:val="false"/>
          <w:i w:val="false"/>
          <w:color w:val="000000"/>
          <w:sz w:val="28"/>
        </w:rPr>
        <w:t>
      2. Технологиялық сызба – прокуратура органдарының әрбір лауазымы бойынша және қызметінің бағыты бойынша бөлек орындалатын жұмыстарды талдау негізінде жасалатын, нақты лауазымдағы қызметкердің (лауазымды тұлғаның) қызметінің алгоритмі, қағидалары мен мазмұнының сипаттамасы.</w:t>
      </w:r>
    </w:p>
    <w:bookmarkEnd w:id="4"/>
    <w:bookmarkStart w:name="z15" w:id="5"/>
    <w:p>
      <w:pPr>
        <w:spacing w:after="0"/>
        <w:ind w:left="0"/>
        <w:jc w:val="left"/>
      </w:pPr>
      <w:r>
        <w:rPr>
          <w:rFonts w:ascii="Times New Roman"/>
          <w:b/>
          <w:i w:val="false"/>
          <w:color w:val="000000"/>
        </w:rPr>
        <w:t xml:space="preserve"> 
2. Жұмыс стандарттарын белгілеу тәртібі</w:t>
      </w:r>
    </w:p>
    <w:bookmarkEnd w:id="5"/>
    <w:bookmarkStart w:name="z16" w:id="6"/>
    <w:p>
      <w:pPr>
        <w:spacing w:after="0"/>
        <w:ind w:left="0"/>
        <w:jc w:val="both"/>
      </w:pPr>
      <w:r>
        <w:rPr>
          <w:rFonts w:ascii="Times New Roman"/>
          <w:b w:val="false"/>
          <w:i w:val="false"/>
          <w:color w:val="000000"/>
          <w:sz w:val="28"/>
        </w:rPr>
        <w:t>
      3. Жұмыс стандарттары (қызметкердің нақты жұмыс учаскесіндегі қызмет нәтижелеріне қойылатын алгоритм, қағидалар және талаптар) (бұдан әрі – жұмыс стандарттары) прокуратура органдарының қызметкерлерінің (бұдан әрі – қызметкерлер) қызметтік жүктемесінің және кәсіби қызметін реттеудің тиімді деңгейіне жету үшін белгіленеді, сондай-ақ қызметкерлердің қызметін бағалау және штат санын анықтау кезінде ескеріледі.</w:t>
      </w:r>
      <w:r>
        <w:br/>
      </w:r>
      <w:r>
        <w:rPr>
          <w:rFonts w:ascii="Times New Roman"/>
          <w:b w:val="false"/>
          <w:i w:val="false"/>
          <w:color w:val="000000"/>
          <w:sz w:val="28"/>
        </w:rPr>
        <w:t>
</w:t>
      </w:r>
      <w:r>
        <w:rPr>
          <w:rFonts w:ascii="Times New Roman"/>
          <w:b w:val="false"/>
          <w:i w:val="false"/>
          <w:color w:val="000000"/>
          <w:sz w:val="28"/>
        </w:rPr>
        <w:t>
      4. Жұмыс стандарттары мыналарды қамтиды:</w:t>
      </w:r>
      <w:r>
        <w:br/>
      </w:r>
      <w:r>
        <w:rPr>
          <w:rFonts w:ascii="Times New Roman"/>
          <w:b w:val="false"/>
          <w:i w:val="false"/>
          <w:color w:val="000000"/>
          <w:sz w:val="28"/>
        </w:rPr>
        <w:t>
</w:t>
      </w:r>
      <w:r>
        <w:rPr>
          <w:rFonts w:ascii="Times New Roman"/>
          <w:b w:val="false"/>
          <w:i w:val="false"/>
          <w:color w:val="000000"/>
          <w:sz w:val="28"/>
        </w:rPr>
        <w:t>
      1) прокуратура органдары қызметінің бағыттарында, нақты учаскесінде белгілі бір нәтижелерге жетуге бағытталған технологиялық сызбалар;</w:t>
      </w:r>
      <w:r>
        <w:br/>
      </w:r>
      <w:r>
        <w:rPr>
          <w:rFonts w:ascii="Times New Roman"/>
          <w:b w:val="false"/>
          <w:i w:val="false"/>
          <w:color w:val="000000"/>
          <w:sz w:val="28"/>
        </w:rPr>
        <w:t>
</w:t>
      </w:r>
      <w:r>
        <w:rPr>
          <w:rFonts w:ascii="Times New Roman"/>
          <w:b w:val="false"/>
          <w:i w:val="false"/>
          <w:color w:val="000000"/>
          <w:sz w:val="28"/>
        </w:rPr>
        <w:t>
      2) технологиялық сызбаларды сақтауды бағалау тәсілдері.</w:t>
      </w:r>
      <w:r>
        <w:br/>
      </w:r>
      <w:r>
        <w:rPr>
          <w:rFonts w:ascii="Times New Roman"/>
          <w:b w:val="false"/>
          <w:i w:val="false"/>
          <w:color w:val="000000"/>
          <w:sz w:val="28"/>
        </w:rPr>
        <w:t>
</w:t>
      </w:r>
      <w:r>
        <w:rPr>
          <w:rFonts w:ascii="Times New Roman"/>
          <w:b w:val="false"/>
          <w:i w:val="false"/>
          <w:color w:val="000000"/>
          <w:sz w:val="28"/>
        </w:rPr>
        <w:t>
      5. Прокуратура органдарының әрбір лауазымы бойынша және қызметінің бағыты бойынша бөлек орындалатын жұмыстарды талдау бірқатар жүйелі кезеңдерді қамтиды:</w:t>
      </w:r>
      <w:r>
        <w:br/>
      </w:r>
      <w:r>
        <w:rPr>
          <w:rFonts w:ascii="Times New Roman"/>
          <w:b w:val="false"/>
          <w:i w:val="false"/>
          <w:color w:val="000000"/>
          <w:sz w:val="28"/>
        </w:rPr>
        <w:t>
</w:t>
      </w:r>
      <w:r>
        <w:rPr>
          <w:rFonts w:ascii="Times New Roman"/>
          <w:b w:val="false"/>
          <w:i w:val="false"/>
          <w:color w:val="000000"/>
          <w:sz w:val="28"/>
        </w:rPr>
        <w:t>
      1) әрбір лауазымдағы қызметтің әрбір бағыты бойынша жұмыстардың барлық түрлерінің тізбесін құрастыру;</w:t>
      </w:r>
      <w:r>
        <w:br/>
      </w:r>
      <w:r>
        <w:rPr>
          <w:rFonts w:ascii="Times New Roman"/>
          <w:b w:val="false"/>
          <w:i w:val="false"/>
          <w:color w:val="000000"/>
          <w:sz w:val="28"/>
        </w:rPr>
        <w:t>
</w:t>
      </w:r>
      <w:r>
        <w:rPr>
          <w:rFonts w:ascii="Times New Roman"/>
          <w:b w:val="false"/>
          <w:i w:val="false"/>
          <w:color w:val="000000"/>
          <w:sz w:val="28"/>
        </w:rPr>
        <w:t>
      2) жұмыстардың тиісінше түрін қалыптастыратын нақтылы әрекеттердің тізбесін қатаң түрде құрастыру;</w:t>
      </w:r>
      <w:r>
        <w:br/>
      </w:r>
      <w:r>
        <w:rPr>
          <w:rFonts w:ascii="Times New Roman"/>
          <w:b w:val="false"/>
          <w:i w:val="false"/>
          <w:color w:val="000000"/>
          <w:sz w:val="28"/>
        </w:rPr>
        <w:t>
</w:t>
      </w:r>
      <w:r>
        <w:rPr>
          <w:rFonts w:ascii="Times New Roman"/>
          <w:b w:val="false"/>
          <w:i w:val="false"/>
          <w:color w:val="000000"/>
          <w:sz w:val="28"/>
        </w:rPr>
        <w:t>
      3) әрбір нақты әрекеттің уақыт нормасын айқындау;</w:t>
      </w:r>
      <w:r>
        <w:br/>
      </w:r>
      <w:r>
        <w:rPr>
          <w:rFonts w:ascii="Times New Roman"/>
          <w:b w:val="false"/>
          <w:i w:val="false"/>
          <w:color w:val="000000"/>
          <w:sz w:val="28"/>
        </w:rPr>
        <w:t>
</w:t>
      </w:r>
      <w:r>
        <w:rPr>
          <w:rFonts w:ascii="Times New Roman"/>
          <w:b w:val="false"/>
          <w:i w:val="false"/>
          <w:color w:val="000000"/>
          <w:sz w:val="28"/>
        </w:rPr>
        <w:t>
      4) нақты әрекеттің нәтижесіне қойылатын талаптар.</w:t>
      </w:r>
      <w:r>
        <w:br/>
      </w:r>
      <w:r>
        <w:rPr>
          <w:rFonts w:ascii="Times New Roman"/>
          <w:b w:val="false"/>
          <w:i w:val="false"/>
          <w:color w:val="000000"/>
          <w:sz w:val="28"/>
        </w:rPr>
        <w:t>
</w:t>
      </w:r>
      <w:r>
        <w:rPr>
          <w:rFonts w:ascii="Times New Roman"/>
          <w:b w:val="false"/>
          <w:i w:val="false"/>
          <w:color w:val="000000"/>
          <w:sz w:val="28"/>
        </w:rPr>
        <w:t>
      6. Қызметтің бағыттары бойынша жұмыс стандарттары Қазақстан Республикасы Бас прокуратурасының құрылымдық бөлімшелерінің басшыларымен әзірленеді және қызметкерлердің лауазымдық міндеттеріне қоса тіркеледі.</w:t>
      </w:r>
      <w:r>
        <w:br/>
      </w:r>
      <w:r>
        <w:rPr>
          <w:rFonts w:ascii="Times New Roman"/>
          <w:b w:val="false"/>
          <w:i w:val="false"/>
          <w:color w:val="000000"/>
          <w:sz w:val="28"/>
        </w:rPr>
        <w:t>
</w:t>
      </w:r>
      <w:r>
        <w:rPr>
          <w:rFonts w:ascii="Times New Roman"/>
          <w:b w:val="false"/>
          <w:i w:val="false"/>
          <w:color w:val="000000"/>
          <w:sz w:val="28"/>
        </w:rPr>
        <w:t>
      7. Жұмыс стандарттарын әзірлеу кезінде ғылыми-зерттеу жұмыстарының және (немесе) басқа да заманауи жетістіктер мен ғылыми әдістердің нәтижелері пайдаланылады.</w:t>
      </w:r>
      <w:r>
        <w:br/>
      </w:r>
      <w:r>
        <w:rPr>
          <w:rFonts w:ascii="Times New Roman"/>
          <w:b w:val="false"/>
          <w:i w:val="false"/>
          <w:color w:val="000000"/>
          <w:sz w:val="28"/>
        </w:rPr>
        <w:t>
</w:t>
      </w:r>
      <w:r>
        <w:rPr>
          <w:rFonts w:ascii="Times New Roman"/>
          <w:b w:val="false"/>
          <w:i w:val="false"/>
          <w:color w:val="000000"/>
          <w:sz w:val="28"/>
        </w:rPr>
        <w:t>
      8. Жұмыс стандарттарын әзірлеу жөніндегі қызметті үйлестіруді Қазақстан Республикасы Бас прокуратурасының Кадр жұмысы департаменті жүзеге асырады.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