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4a6c" w14:textId="c1e4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қарашадағы № 735 бұйрығы. Қазақстан Республикасының Әділет министрлігінде 2015 жылы 31 желтоқсанда № 12752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23-20)-тармақшасына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 және рұқсат беру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кейiн күнтiзбелiк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2" w:id="6"/>
    <w:p>
      <w:pPr>
        <w:spacing w:after="0"/>
        <w:ind w:left="0"/>
        <w:jc w:val="left"/>
      </w:pPr>
      <w:r>
        <w:rPr>
          <w:rFonts w:ascii="Times New Roman"/>
          <w:b/>
          <w:i w:val="false"/>
          <w:color w:val="000000"/>
        </w:rPr>
        <w:t xml:space="preserve"> 1-тарау. Жалпы ережелер</w:t>
      </w:r>
    </w:p>
    <w:bookmarkEnd w:id="6"/>
    <w:bookmarkStart w:name="z376" w:id="7"/>
    <w:p>
      <w:pPr>
        <w:spacing w:after="0"/>
        <w:ind w:left="0"/>
        <w:jc w:val="both"/>
      </w:pPr>
      <w:r>
        <w:rPr>
          <w:rFonts w:ascii="Times New Roman"/>
          <w:b w:val="false"/>
          <w:i w:val="false"/>
          <w:color w:val="000000"/>
          <w:sz w:val="28"/>
        </w:rPr>
        <w:t xml:space="preserve">
      1. Осы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Республикасының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7"/>
    <w:bookmarkStart w:name="z377" w:id="8"/>
    <w:p>
      <w:pPr>
        <w:spacing w:after="0"/>
        <w:ind w:left="0"/>
        <w:jc w:val="both"/>
      </w:pPr>
      <w:r>
        <w:rPr>
          <w:rFonts w:ascii="Times New Roman"/>
          <w:b w:val="false"/>
          <w:i w:val="false"/>
          <w:color w:val="000000"/>
          <w:sz w:val="28"/>
        </w:rPr>
        <w:t>
      2. Қағидалар мен рұқсат беру талаптары жобалау және құрылыс салу процесіне қатысушы инженер-техник жұмыскерлерді аттестаттау бойынша аттестаттау орталықтарын аккредиттеу рәсімін регламенттейді және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қызметтің көрсету тәртібін айқындайды.</w:t>
      </w:r>
    </w:p>
    <w:bookmarkEnd w:id="8"/>
    <w:bookmarkStart w:name="z378" w:id="9"/>
    <w:p>
      <w:pPr>
        <w:spacing w:after="0"/>
        <w:ind w:left="0"/>
        <w:jc w:val="both"/>
      </w:pPr>
      <w:r>
        <w:rPr>
          <w:rFonts w:ascii="Times New Roman"/>
          <w:b w:val="false"/>
          <w:i w:val="false"/>
          <w:color w:val="000000"/>
          <w:sz w:val="28"/>
        </w:rPr>
        <w:t>
      3. Осы Қағидалар мен рұқсат беру талаптарында мынадай ұғымдар қолданылады:</w:t>
      </w:r>
    </w:p>
    <w:bookmarkEnd w:id="9"/>
    <w:bookmarkStart w:name="z379" w:id="10"/>
    <w:p>
      <w:pPr>
        <w:spacing w:after="0"/>
        <w:ind w:left="0"/>
        <w:jc w:val="both"/>
      </w:pPr>
      <w:r>
        <w:rPr>
          <w:rFonts w:ascii="Times New Roman"/>
          <w:b w:val="false"/>
          <w:i w:val="false"/>
          <w:color w:val="000000"/>
          <w:sz w:val="28"/>
        </w:rPr>
        <w:t>
      1) аккредиттеу - аккредиттеу жөніндегі уәкілетті органның жобалау және құрылыс салу процесіне қатысушы инженер-техник жұмыскерлерді аттестаттау бойынша аттестаттау орталықтарының құзыретін ресми мойындау рәсімі;</w:t>
      </w:r>
    </w:p>
    <w:bookmarkEnd w:id="10"/>
    <w:bookmarkStart w:name="z380" w:id="11"/>
    <w:p>
      <w:pPr>
        <w:spacing w:after="0"/>
        <w:ind w:left="0"/>
        <w:jc w:val="both"/>
      </w:pPr>
      <w:r>
        <w:rPr>
          <w:rFonts w:ascii="Times New Roman"/>
          <w:b w:val="false"/>
          <w:i w:val="false"/>
          <w:color w:val="000000"/>
          <w:sz w:val="28"/>
        </w:rPr>
        <w:t xml:space="preserve">
      2) аккредиттеу туралы куәлік -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аттестаттау орталығының мәртебесін куәландыратын белгіленген үлгідегі куәлік;</w:t>
      </w:r>
    </w:p>
    <w:bookmarkEnd w:id="11"/>
    <w:bookmarkStart w:name="z381" w:id="12"/>
    <w:p>
      <w:pPr>
        <w:spacing w:after="0"/>
        <w:ind w:left="0"/>
        <w:jc w:val="both"/>
      </w:pPr>
      <w:r>
        <w:rPr>
          <w:rFonts w:ascii="Times New Roman"/>
          <w:b w:val="false"/>
          <w:i w:val="false"/>
          <w:color w:val="000000"/>
          <w:sz w:val="28"/>
        </w:rPr>
        <w:t>
      3) аттестаттау орталығы - белгіленген тәртіппен уәкілетті органда аккредиттеу рәсімінен өткен заңды тұлға;</w:t>
      </w:r>
    </w:p>
    <w:bookmarkEnd w:id="12"/>
    <w:bookmarkStart w:name="z382" w:id="13"/>
    <w:p>
      <w:pPr>
        <w:spacing w:after="0"/>
        <w:ind w:left="0"/>
        <w:jc w:val="both"/>
      </w:pPr>
      <w:r>
        <w:rPr>
          <w:rFonts w:ascii="Times New Roman"/>
          <w:b w:val="false"/>
          <w:i w:val="false"/>
          <w:color w:val="000000"/>
          <w:sz w:val="28"/>
        </w:rPr>
        <w:t>
      4) инженер-техник жұмыскер - орташа кәсіби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13"/>
    <w:bookmarkStart w:name="z383" w:id="14"/>
    <w:p>
      <w:pPr>
        <w:spacing w:after="0"/>
        <w:ind w:left="0"/>
        <w:jc w:val="both"/>
      </w:pPr>
      <w:r>
        <w:rPr>
          <w:rFonts w:ascii="Times New Roman"/>
          <w:b w:val="false"/>
          <w:i w:val="false"/>
          <w:color w:val="000000"/>
          <w:sz w:val="28"/>
        </w:rPr>
        <w:t>
      5) өтініш беруші - аттестаттау орталығы ретінде аккредиттеуге үміткер мемлекеттік емес заңды тұлға;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саласындағы басшылықты жүзеге асыратын орталық мемлекеттік органның ведомствосы.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 (бұдан әрі - мемлекеттік көрсетілетін қызмет) осы Қағидаларға және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Start w:name="z386"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387" w:id="16"/>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өтінішті жолдайды.</w:t>
      </w:r>
    </w:p>
    <w:bookmarkEnd w:id="16"/>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әрі-негізгі талаптардың тізбесі)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8" w:id="17"/>
    <w:p>
      <w:pPr>
        <w:spacing w:after="0"/>
        <w:ind w:left="0"/>
        <w:jc w:val="both"/>
      </w:pPr>
      <w:r>
        <w:rPr>
          <w:rFonts w:ascii="Times New Roman"/>
          <w:b w:val="false"/>
          <w:i w:val="false"/>
          <w:color w:val="000000"/>
          <w:sz w:val="28"/>
        </w:rPr>
        <w:t>
      6. Мемлекеттік қызметті көрсету үшін қажетті құжаттар тізбесі негізгі талаптар тізбесінің 8-тармағында айқындалған.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9" w:id="18"/>
    <w:p>
      <w:pPr>
        <w:spacing w:after="0"/>
        <w:ind w:left="0"/>
        <w:jc w:val="both"/>
      </w:pPr>
      <w:r>
        <w:rPr>
          <w:rFonts w:ascii="Times New Roman"/>
          <w:b w:val="false"/>
          <w:i w:val="false"/>
          <w:color w:val="000000"/>
          <w:sz w:val="28"/>
        </w:rPr>
        <w:t>
      7. Куәлікті алу кезінде көрсетілетін қызметті берушінің құрылымдық бөлімшелерінің (қызметкерлерінің) іс-қимылы:</w:t>
      </w:r>
    </w:p>
    <w:bookmarkEnd w:id="18"/>
    <w:bookmarkStart w:name="z423" w:id="19"/>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құжаттармен және рұқсат беру талаптарымен бірге олар келіп түскен күні тіркеуді жүзеге асырады.</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424" w:id="20"/>
    <w:p>
      <w:pPr>
        <w:spacing w:after="0"/>
        <w:ind w:left="0"/>
        <w:jc w:val="both"/>
      </w:pPr>
      <w:r>
        <w:rPr>
          <w:rFonts w:ascii="Times New Roman"/>
          <w:b w:val="false"/>
          <w:i w:val="false"/>
          <w:color w:val="000000"/>
          <w:sz w:val="28"/>
        </w:rPr>
        <w:t xml:space="preserve">
      2) көрсетілетін қызметті беруші құжаттармен бірге өтінішті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рұқсат беру талаптарына және рұқсат беру талаптарына сәйкестігін қарайды – 7 (жеті) жұмыс күні ішінде.</w:t>
      </w:r>
    </w:p>
    <w:bookmarkEnd w:id="2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және рұқсат беру талаптарында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425" w:id="21"/>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негізгі талаптар тізбесінің 9-тармағына сәйкес аккредиттеу туралы куәлікті ресімдейді, қол қояды және көрсетілетін қызметті алушының "жеке кабинетіне" жолдайды – (2 екі) жұмыс күні ішінде.</w:t>
      </w:r>
    </w:p>
    <w:bookmarkEnd w:id="2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аккредиттеу туралы куәлікті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3" w:id="22"/>
    <w:p>
      <w:pPr>
        <w:spacing w:after="0"/>
        <w:ind w:left="0"/>
        <w:jc w:val="both"/>
      </w:pPr>
      <w:r>
        <w:rPr>
          <w:rFonts w:ascii="Times New Roman"/>
          <w:b w:val="false"/>
          <w:i w:val="false"/>
          <w:color w:val="000000"/>
          <w:sz w:val="28"/>
        </w:rPr>
        <w:t>
      8. Осы Қағидалардың және рұқсат беру талаптарының 9-тармағында көрсетілген жағдайларда куәлікті қайта ресімдеу кезінде көрсетілетін қызметті берушінің құрылымдық бөлімшелерінің (қызметкерлерінің) іс-қимылдары:</w:t>
      </w:r>
    </w:p>
    <w:bookmarkEnd w:id="22"/>
    <w:bookmarkStart w:name="z394" w:id="23"/>
    <w:p>
      <w:pPr>
        <w:spacing w:after="0"/>
        <w:ind w:left="0"/>
        <w:jc w:val="both"/>
      </w:pPr>
      <w:r>
        <w:rPr>
          <w:rFonts w:ascii="Times New Roman"/>
          <w:b w:val="false"/>
          <w:i w:val="false"/>
          <w:color w:val="000000"/>
          <w:sz w:val="28"/>
        </w:rPr>
        <w:t>
      1) көрсетілетін қызметті беруші өтінішті осы Қағидалардың 6-тармағының 2) тармақшасында көрсетілген құжаттармен бірге олар түскен күні тіркеуді жүзеге асырады.</w:t>
      </w:r>
    </w:p>
    <w:bookmarkEnd w:id="2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5" w:id="24"/>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аккредиттеу туралы куәлікті ресімдейді, қол қояды және көрсетілетін қызметті алушының "жеке кабинетіне" жолдайды - 2 (екі) жұмыс күні ішінде. </w:t>
      </w:r>
    </w:p>
    <w:bookmarkEnd w:id="24"/>
    <w:bookmarkStart w:name="z396" w:id="25"/>
    <w:p>
      <w:pPr>
        <w:spacing w:after="0"/>
        <w:ind w:left="0"/>
        <w:jc w:val="both"/>
      </w:pPr>
      <w:r>
        <w:rPr>
          <w:rFonts w:ascii="Times New Roman"/>
          <w:b w:val="false"/>
          <w:i w:val="false"/>
          <w:color w:val="000000"/>
          <w:sz w:val="28"/>
        </w:rPr>
        <w:t>
      9. Аккредиттеу туралы куәлік заңды тұлғаның атауы және (немесе) орналасқан жері өзгерген жағдайларда қайта ресімделеді.</w:t>
      </w:r>
    </w:p>
    <w:bookmarkEnd w:id="25"/>
    <w:bookmarkStart w:name="z397" w:id="26"/>
    <w:p>
      <w:pPr>
        <w:spacing w:after="0"/>
        <w:ind w:left="0"/>
        <w:jc w:val="both"/>
      </w:pPr>
      <w:r>
        <w:rPr>
          <w:rFonts w:ascii="Times New Roman"/>
          <w:b w:val="false"/>
          <w:i w:val="false"/>
          <w:color w:val="000000"/>
          <w:sz w:val="28"/>
        </w:rPr>
        <w:t xml:space="preserve">
      10.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6"/>
    <w:bookmarkStart w:name="z398" w:id="27"/>
    <w:p>
      <w:pPr>
        <w:spacing w:after="0"/>
        <w:ind w:left="0"/>
        <w:jc w:val="both"/>
      </w:pPr>
      <w:r>
        <w:rPr>
          <w:rFonts w:ascii="Times New Roman"/>
          <w:b w:val="false"/>
          <w:i w:val="false"/>
          <w:color w:val="000000"/>
          <w:sz w:val="28"/>
        </w:rPr>
        <w:t xml:space="preserve">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27"/>
    <w:bookmarkStart w:name="z399" w:id="28"/>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8"/>
    <w:bookmarkStart w:name="z400" w:id="29"/>
    <w:p>
      <w:pPr>
        <w:spacing w:after="0"/>
        <w:ind w:left="0"/>
        <w:jc w:val="both"/>
      </w:pPr>
      <w:r>
        <w:rPr>
          <w:rFonts w:ascii="Times New Roman"/>
          <w:b w:val="false"/>
          <w:i w:val="false"/>
          <w:color w:val="000000"/>
          <w:sz w:val="28"/>
        </w:rPr>
        <w:t xml:space="preserve">
      13. Аккредиттеуден өткен аттестаттау орталықтары осы Қағидаларға және рұқсат беру талаптарына </w:t>
      </w:r>
      <w:r>
        <w:rPr>
          <w:rFonts w:ascii="Times New Roman"/>
          <w:b w:val="false"/>
          <w:i w:val="false"/>
          <w:color w:val="000000"/>
          <w:sz w:val="28"/>
        </w:rPr>
        <w:t>6-қосымшаға</w:t>
      </w:r>
      <w:r>
        <w:rPr>
          <w:rFonts w:ascii="Times New Roman"/>
          <w:b w:val="false"/>
          <w:i w:val="false"/>
          <w:color w:val="000000"/>
          <w:sz w:val="28"/>
        </w:rPr>
        <w:t xml:space="preserve"> және рұқсат беру талаптарына сәйкес нысан бойынша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тізіліміне енгізіледі,онда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Қазақстан Республикасының заңдарында белгіленген жауапкершілік шаралары туралы мәліметтер қамтылады.</w:t>
      </w:r>
    </w:p>
    <w:bookmarkEnd w:id="29"/>
    <w:bookmarkStart w:name="z426" w:id="30"/>
    <w:p>
      <w:pPr>
        <w:spacing w:after="0"/>
        <w:ind w:left="0"/>
        <w:jc w:val="both"/>
      </w:pPr>
      <w:r>
        <w:rPr>
          <w:rFonts w:ascii="Times New Roman"/>
          <w:b w:val="false"/>
          <w:i w:val="false"/>
          <w:color w:val="000000"/>
          <w:sz w:val="28"/>
        </w:rPr>
        <w:t>
      13-1.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1"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402" w:id="32"/>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2"/>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 мен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 10 (он) жұмыс күні;</w:t>
            </w:r>
          </w:p>
          <w:p>
            <w:pPr>
              <w:spacing w:after="20"/>
              <w:ind w:left="20"/>
              <w:jc w:val="both"/>
            </w:pPr>
            <w:r>
              <w:rPr>
                <w:rFonts w:ascii="Times New Roman"/>
                <w:b w:val="false"/>
                <w:i w:val="false"/>
                <w:color w:val="000000"/>
                <w:sz w:val="20"/>
              </w:rPr>
              <w:t>
2) заңды тұлғаның атауы және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3-қосымшаға және рұқсат беру талаптарына сәйкес белгіленген нысан бойынша өтініш;</w:t>
            </w:r>
          </w:p>
          <w:p>
            <w:pPr>
              <w:spacing w:after="20"/>
              <w:ind w:left="20"/>
              <w:jc w:val="both"/>
            </w:pPr>
            <w:r>
              <w:rPr>
                <w:rFonts w:ascii="Times New Roman"/>
                <w:b w:val="false"/>
                <w:i w:val="false"/>
                <w:color w:val="000000"/>
                <w:sz w:val="20"/>
              </w:rPr>
              <w:t>
 осы Қағидаларға және рұқсат беру талаптарына 4-қосымшаға сәйкес рұқсат беру талаптарына және рұқсат беру талаптарына сәйкес мәліметтер мен құжаттар;</w:t>
            </w:r>
          </w:p>
          <w:p>
            <w:pPr>
              <w:spacing w:after="20"/>
              <w:ind w:left="20"/>
              <w:jc w:val="both"/>
            </w:pPr>
            <w:r>
              <w:rPr>
                <w:rFonts w:ascii="Times New Roman"/>
                <w:b w:val="false"/>
                <w:i w:val="false"/>
                <w:color w:val="000000"/>
                <w:sz w:val="20"/>
              </w:rPr>
              <w:t>
2) куәлікті қайта ресімдеу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7-қосымшаға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xml:space="preserve">
      Осы аккредиттеу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құқығын жүзеге асыруға берілді</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көрсетілетін қызметті берушінің тізіліміне енгізілді және уәкілетті органның </w:t>
      </w:r>
    </w:p>
    <w:p>
      <w:pPr>
        <w:spacing w:after="0"/>
        <w:ind w:left="0"/>
        <w:jc w:val="both"/>
      </w:pPr>
      <w:r>
        <w:rPr>
          <w:rFonts w:ascii="Times New Roman"/>
          <w:b w:val="false"/>
          <w:i w:val="false"/>
          <w:color w:val="000000"/>
          <w:sz w:val="28"/>
        </w:rPr>
        <w:t xml:space="preserve">
      тізіліміне енгізілді. Куәлікті қолдану мерзімі _____________________________________ дейін </w:t>
      </w:r>
    </w:p>
    <w:p>
      <w:pPr>
        <w:spacing w:after="0"/>
        <w:ind w:left="0"/>
        <w:jc w:val="both"/>
      </w:pPr>
      <w:r>
        <w:rPr>
          <w:rFonts w:ascii="Times New Roman"/>
          <w:b w:val="false"/>
          <w:i w:val="false"/>
          <w:color w:val="000000"/>
          <w:sz w:val="28"/>
        </w:rPr>
        <w:t xml:space="preserve">
      Уәкілетті органның басшысы_______________________________________ </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жөніндегі аттестаттау орталығы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xml:space="preserve">
      (шоттың нөмірі, банктің атауы және орналасқан орны)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берілетін құжаттар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 инженер-</w:t>
            </w:r>
            <w:r>
              <w:br/>
            </w:r>
            <w:r>
              <w:rPr>
                <w:rFonts w:ascii="Times New Roman"/>
                <w:b w:val="false"/>
                <w:i w:val="false"/>
                <w:color w:val="000000"/>
                <w:sz w:val="20"/>
              </w:rPr>
              <w:t xml:space="preserve">техник жұмыскерлерді </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 xml:space="preserve">қағидалары мен рұқсат беру </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bookmarkStart w:name="z414" w:id="33"/>
    <w:p>
      <w:pPr>
        <w:spacing w:after="0"/>
        <w:ind w:left="0"/>
        <w:jc w:val="left"/>
      </w:pPr>
      <w:r>
        <w:rPr>
          <w:rFonts w:ascii="Times New Roman"/>
          <w:b/>
          <w:i w:val="false"/>
          <w:color w:val="000000"/>
        </w:rPr>
        <w:t xml:space="preserve"> Жобалау және құрылыс процесіне қатысушы инженер-техник жұмыскерлерді аттестаттау жөніндегі аттестаттау орталықтарына қойылатын рұқсат беру талаптары</w:t>
      </w:r>
    </w:p>
    <w:bookmarkEnd w:id="33"/>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кемінде бір оқытушы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кемінде бір техникалық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p>
            <w:pPr>
              <w:spacing w:after="20"/>
              <w:ind w:left="20"/>
              <w:jc w:val="both"/>
            </w:pP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9) Мекенжайы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Үй-жайдың сипаттамасы, алаңы ___________________________________________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13)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_______________________________________________________</w:t>
      </w:r>
    </w:p>
    <w:p>
      <w:pPr>
        <w:spacing w:after="0"/>
        <w:ind w:left="0"/>
        <w:jc w:val="both"/>
      </w:pPr>
      <w:r>
        <w:rPr>
          <w:rFonts w:ascii="Times New Roman"/>
          <w:b w:val="false"/>
          <w:i w:val="false"/>
          <w:color w:val="000000"/>
          <w:sz w:val="28"/>
        </w:rPr>
        <w:t>
      17) Сипаттамасы (маркасы, қуаты), сапалық құрамы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Бағдарламалық қамтамасыз ету туралы мәліметтер</w:t>
      </w:r>
    </w:p>
    <w:p>
      <w:pPr>
        <w:spacing w:after="0"/>
        <w:ind w:left="0"/>
        <w:jc w:val="both"/>
      </w:pPr>
      <w:r>
        <w:rPr>
          <w:rFonts w:ascii="Times New Roman"/>
          <w:b w:val="false"/>
          <w:i w:val="false"/>
          <w:color w:val="000000"/>
          <w:sz w:val="28"/>
        </w:rPr>
        <w:t>
      18)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__________________________________________________________</w:t>
      </w:r>
    </w:p>
    <w:p>
      <w:pPr>
        <w:spacing w:after="0"/>
        <w:ind w:left="0"/>
        <w:jc w:val="both"/>
      </w:pPr>
      <w:r>
        <w:rPr>
          <w:rFonts w:ascii="Times New Roman"/>
          <w:b w:val="false"/>
          <w:i w:val="false"/>
          <w:color w:val="000000"/>
          <w:sz w:val="28"/>
        </w:rPr>
        <w:t>
      20) Саны__________________________________________________________________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Нормативтік-техникалық және әдіснамалық әдебиеттер туралы мәліметтер</w:t>
      </w:r>
    </w:p>
    <w:p>
      <w:pPr>
        <w:spacing w:after="0"/>
        <w:ind w:left="0"/>
        <w:jc w:val="both"/>
      </w:pPr>
      <w:r>
        <w:rPr>
          <w:rFonts w:ascii="Times New Roman"/>
          <w:b w:val="false"/>
          <w:i w:val="false"/>
          <w:color w:val="000000"/>
          <w:sz w:val="28"/>
        </w:rPr>
        <w:t>
      22)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Өлшем бірлігі __________________________________________________________</w:t>
      </w:r>
    </w:p>
    <w:p>
      <w:pPr>
        <w:spacing w:after="0"/>
        <w:ind w:left="0"/>
        <w:jc w:val="both"/>
      </w:pPr>
      <w:r>
        <w:rPr>
          <w:rFonts w:ascii="Times New Roman"/>
          <w:b w:val="false"/>
          <w:i w:val="false"/>
          <w:color w:val="000000"/>
          <w:sz w:val="28"/>
        </w:rPr>
        <w:t>
      24)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Оқыту және аттестаттау өткізу үшін уәкілетті орган бекіткен тест сұрақтары, бекітілген </w:t>
      </w:r>
    </w:p>
    <w:p>
      <w:pPr>
        <w:spacing w:after="0"/>
        <w:ind w:left="0"/>
        <w:jc w:val="both"/>
      </w:pPr>
      <w:r>
        <w:rPr>
          <w:rFonts w:ascii="Times New Roman"/>
          <w:b w:val="false"/>
          <w:i w:val="false"/>
          <w:color w:val="000000"/>
          <w:sz w:val="28"/>
        </w:rPr>
        <w:t>
      ішкі қағидалар мен регламенттер туралы мәліметтер</w:t>
      </w:r>
    </w:p>
    <w:p>
      <w:pPr>
        <w:spacing w:after="0"/>
        <w:ind w:left="0"/>
        <w:jc w:val="both"/>
      </w:pPr>
      <w:r>
        <w:rPr>
          <w:rFonts w:ascii="Times New Roman"/>
          <w:b w:val="false"/>
          <w:i w:val="false"/>
          <w:color w:val="000000"/>
          <w:sz w:val="28"/>
        </w:rPr>
        <w:t>
      25)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Өлшем бірлігі __________________________________________________________</w:t>
      </w:r>
    </w:p>
    <w:p>
      <w:pPr>
        <w:spacing w:after="0"/>
        <w:ind w:left="0"/>
        <w:jc w:val="both"/>
      </w:pPr>
      <w:r>
        <w:rPr>
          <w:rFonts w:ascii="Times New Roman"/>
          <w:b w:val="false"/>
          <w:i w:val="false"/>
          <w:color w:val="000000"/>
          <w:sz w:val="28"/>
        </w:rPr>
        <w:t>
      27)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9" w:id="34"/>
    <w:p>
      <w:pPr>
        <w:spacing w:after="0"/>
        <w:ind w:left="0"/>
        <w:jc w:val="left"/>
      </w:pPr>
      <w:r>
        <w:rPr>
          <w:rFonts w:ascii="Times New Roman"/>
          <w:b/>
          <w:i w:val="false"/>
          <w:color w:val="000000"/>
        </w:rPr>
        <w:t xml:space="preserve"> Жобалау және құрылыс салу процесіне қатысушы инженерлік-техникалық жұмыскерлерді аттестаттау жөніндегі аккредиттелген мемлекеттік емес аттестаттау орталықтарының тізілімі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штатында тұратын қызметкер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xml:space="preserve">
      Заңды тұлғаның мекен-жайы_________________________________________ </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