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3c25" w14:textId="1a13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25 желтоқсандағы № 762 бұйрығы. Қазақстан Республикасының Әділет министрлігінде 2015 жылы 31 желтоқсанда № 12753 болып тіркелді. Күші жойылды - Қазақстан Республикасы Экология, геология және табиғи ресурстар министрінің м.а. 2021 жылғы 2 қарашадағы № 448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м.а. 02.02.2021 </w:t>
      </w:r>
      <w:r>
        <w:rPr>
          <w:rFonts w:ascii="Times New Roman"/>
          <w:b w:val="false"/>
          <w:i w:val="false"/>
          <w:color w:val="000000"/>
          <w:sz w:val="28"/>
        </w:rPr>
        <w:t>№ 448</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жинауды, тасымалдауды, қайта өңдеуді, залалсыздандыруды, пайдалануды және (немесе) кәдеге жаратуды ұйымдастырғаны үшін ақы төлеуді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Қалдықтарды басқару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Ә.Ө. Исекешев ____________ </w:t>
      </w:r>
    </w:p>
    <w:p>
      <w:pPr>
        <w:spacing w:after="0"/>
        <w:ind w:left="0"/>
        <w:jc w:val="both"/>
      </w:pPr>
      <w:r>
        <w:rPr>
          <w:rFonts w:ascii="Times New Roman"/>
          <w:b w:val="false"/>
          <w:i w:val="false"/>
          <w:color w:val="000000"/>
          <w:sz w:val="28"/>
        </w:rPr>
        <w:t>
      2015 жылғы 28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762 бұйрығымен бекітілген</w:t>
            </w:r>
          </w:p>
        </w:tc>
      </w:tr>
    </w:tbl>
    <w:bookmarkStart w:name="z12" w:id="9"/>
    <w:p>
      <w:pPr>
        <w:spacing w:after="0"/>
        <w:ind w:left="0"/>
        <w:jc w:val="left"/>
      </w:pPr>
      <w:r>
        <w:rPr>
          <w:rFonts w:ascii="Times New Roman"/>
          <w:b/>
          <w:i w:val="false"/>
          <w:color w:val="000000"/>
        </w:rPr>
        <w:t xml:space="preserve">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w:t>
      </w:r>
    </w:p>
    <w:bookmarkEnd w:id="9"/>
    <w:bookmarkStart w:name="z30" w:id="10"/>
    <w:p>
      <w:pPr>
        <w:spacing w:after="0"/>
        <w:ind w:left="0"/>
        <w:jc w:val="left"/>
      </w:pPr>
      <w:r>
        <w:rPr>
          <w:rFonts w:ascii="Times New Roman"/>
          <w:b/>
          <w:i w:val="false"/>
          <w:color w:val="000000"/>
        </w:rPr>
        <w:t xml:space="preserve"> 1. Қалдықтарды жинауды, тасымалдауды, қайта өңдеуді, залалсыздандыруды, пайдалануды және (немесе) кәдеге жаратуды ұйымдастырғаны үшін төлемақыны есептеу</w:t>
      </w:r>
    </w:p>
    <w:bookmarkEnd w:id="10"/>
    <w:bookmarkStart w:name="z13" w:id="11"/>
    <w:p>
      <w:pPr>
        <w:spacing w:after="0"/>
        <w:ind w:left="0"/>
        <w:jc w:val="both"/>
      </w:pPr>
      <w:r>
        <w:rPr>
          <w:rFonts w:ascii="Times New Roman"/>
          <w:b w:val="false"/>
          <w:i w:val="false"/>
          <w:color w:val="000000"/>
          <w:sz w:val="28"/>
        </w:rPr>
        <w:t>
      1. Осы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 (бұдан әрі – Әдістеме) өндірушілердің (импорттаушылардың) кеңейтілген міндеттемелері оған (оларға) таралатын өнімдер (тауарлар) тұтынушылық қасиеттерінен айырылғаннан кейін түзілетін қалдықтарды және оның (олардың) орамаларын жинау, тасымалдау, қайта өңдеу, залалсыздандыру, пайдалану және (немесе) кәдеге жарату бойынша көрсетілетін қызметтер үшін төлемақыны айқындауға арналған.</w:t>
      </w:r>
    </w:p>
    <w:bookmarkEnd w:id="11"/>
    <w:bookmarkStart w:name="z14" w:id="12"/>
    <w:p>
      <w:pPr>
        <w:spacing w:after="0"/>
        <w:ind w:left="0"/>
        <w:jc w:val="both"/>
      </w:pPr>
      <w:r>
        <w:rPr>
          <w:rFonts w:ascii="Times New Roman"/>
          <w:b w:val="false"/>
          <w:i w:val="false"/>
          <w:color w:val="000000"/>
          <w:sz w:val="28"/>
        </w:rPr>
        <w:t xml:space="preserve">
      2. Қалдықтарды жинауды, тасымалдауды, қайта өңдеуді, залалсыздандыруды, пайдалануды және (немесе) кәдеге жаратуды ұйымдастырғаны үшін төлемақы (бұдан әрі – Төлемақы) – өндірушілердің (импорттаушылардың) </w:t>
      </w:r>
      <w:r>
        <w:rPr>
          <w:rFonts w:ascii="Times New Roman"/>
          <w:b w:val="false"/>
          <w:i w:val="false"/>
          <w:color w:val="000000"/>
          <w:sz w:val="28"/>
        </w:rPr>
        <w:t>кеңейтілген міндеттемелері</w:t>
      </w:r>
      <w:r>
        <w:rPr>
          <w:rFonts w:ascii="Times New Roman"/>
          <w:b w:val="false"/>
          <w:i w:val="false"/>
          <w:color w:val="000000"/>
          <w:sz w:val="28"/>
        </w:rPr>
        <w:t xml:space="preserve"> оған (оларға) таралатын </w:t>
      </w:r>
      <w:r>
        <w:rPr>
          <w:rFonts w:ascii="Times New Roman"/>
          <w:b w:val="false"/>
          <w:i w:val="false"/>
          <w:color w:val="000000"/>
          <w:sz w:val="28"/>
        </w:rPr>
        <w:t>өнімдер</w:t>
      </w:r>
      <w:r>
        <w:rPr>
          <w:rFonts w:ascii="Times New Roman"/>
          <w:b w:val="false"/>
          <w:i w:val="false"/>
          <w:color w:val="000000"/>
          <w:sz w:val="28"/>
        </w:rPr>
        <w:t xml:space="preserve"> (тауарлар) тұтынушылық қасиеттерінен айырылғаннан кейін түзілетін қалдықтарды және оның (олардың) орамаларын жинауды, тасымалдауды, қайта өңдеуді, залалсыздандыруды, пайдалануды және (немесе) кәдеге жаратуды ұйымдастырғаны үшін өндіруші (импорттаушы) жүргізетін өндірушілердің (импорттаушылардың) кеңейтілген міндеттемелерінің </w:t>
      </w:r>
      <w:r>
        <w:rPr>
          <w:rFonts w:ascii="Times New Roman"/>
          <w:b w:val="false"/>
          <w:i w:val="false"/>
          <w:color w:val="000000"/>
          <w:sz w:val="28"/>
        </w:rPr>
        <w:t>операторына</w:t>
      </w:r>
      <w:r>
        <w:rPr>
          <w:rFonts w:ascii="Times New Roman"/>
          <w:b w:val="false"/>
          <w:i w:val="false"/>
          <w:color w:val="000000"/>
          <w:sz w:val="28"/>
        </w:rPr>
        <w:t xml:space="preserve"> (бұдан әрі – Оператор) төленетін ақы.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Экология, геология және табиғи ресурстар министрінің м.а. 26.12.2019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Экология, геология және табиғи ресурстар министрінің м.а. 26.12.2019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5. Өндірілетін (импортталатын) өнімнің (тауарлардың) әрбір түрі үшін Қалдықтарды жинауды, тасымалдауды, қайта өңдеуді, залалсыздандыруды, пайдалануды және (немесе) кәдеге жаратуды ұйымдастыру үшін төлемақыны есептеу(Сөнім) мынадай формула бойынша жүргізіледі: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09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өнім</w:t>
      </w:r>
      <w:r>
        <w:rPr>
          <w:rFonts w:ascii="Times New Roman"/>
          <w:b w:val="false"/>
          <w:i w:val="false"/>
          <w:color w:val="000000"/>
          <w:sz w:val="28"/>
        </w:rPr>
        <w:t xml:space="preserve"> – өндірушілердің (импорттаушылардың) төлеуіне жататын өндірілетін (импортталатын) өнімнің (тауарлардың) әрбір түрінің қалдықтарын жинауды, тасымалдауды, қайта өңдеуді, залалсыздандыруды, пайдалануды және (немесе) кәдеге жаратуды ұйымдастыру үшін төлемақы;</w:t>
      </w:r>
    </w:p>
    <w:p>
      <w:pPr>
        <w:spacing w:after="0"/>
        <w:ind w:left="0"/>
        <w:jc w:val="both"/>
      </w:pPr>
      <w:r>
        <w:rPr>
          <w:rFonts w:ascii="Times New Roman"/>
          <w:b w:val="false"/>
          <w:i w:val="false"/>
          <w:color w:val="000000"/>
          <w:sz w:val="28"/>
        </w:rPr>
        <w:t>
      m – өндірілетін (импортталатын) өнім (тауарлар) массасы (тоннамен);</w:t>
      </w:r>
    </w:p>
    <w:p>
      <w:pPr>
        <w:spacing w:after="0"/>
        <w:ind w:left="0"/>
        <w:jc w:val="both"/>
      </w:pPr>
      <w:r>
        <w:rPr>
          <w:rFonts w:ascii="Times New Roman"/>
          <w:b w:val="false"/>
          <w:i w:val="false"/>
          <w:color w:val="000000"/>
          <w:sz w:val="28"/>
        </w:rPr>
        <w:t>
      CАЕК – бір айлық есептік көрсеткіштің сомасы;</w:t>
      </w:r>
    </w:p>
    <w:p>
      <w:pPr>
        <w:spacing w:after="0"/>
        <w:ind w:left="0"/>
        <w:jc w:val="both"/>
      </w:pPr>
      <w:r>
        <w:rPr>
          <w:rFonts w:ascii="Times New Roman"/>
          <w:b w:val="false"/>
          <w:i w:val="false"/>
          <w:color w:val="000000"/>
          <w:sz w:val="28"/>
        </w:rPr>
        <w:t>
      k – осы Әдістемеге 1-қосымшаға сәйкес айқындалатын коэффициент.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м.а. 26.12.2019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5-1. Кәбелді-өткізгіш өнімнің қалдықтарын жинауды, тасымалдауды, қайта өңдеуді, залалсыздандыруды, пайдалануды және (немесе) кәдеге жаратуды ұйымдастыруға үшін ақы төлеуді (СКӨӨ) есептеу мынадай формула бойынша есептеледі:</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СКӨӨ- кәбелді-өткізгіш өнімнің қалдықтарын жинауды, тасымалдауды, қайта өңдеуді, залалсыздандыруды, пайдалануды және (немесе) кәдеге жаратуды ұйымдастыру үшін ақы төлеу;</w:t>
      </w:r>
    </w:p>
    <w:p>
      <w:pPr>
        <w:spacing w:after="0"/>
        <w:ind w:left="0"/>
        <w:jc w:val="both"/>
      </w:pPr>
      <w:r>
        <w:rPr>
          <w:rFonts w:ascii="Times New Roman"/>
          <w:b w:val="false"/>
          <w:i w:val="false"/>
          <w:color w:val="000000"/>
          <w:sz w:val="28"/>
        </w:rPr>
        <w:t>
      N – шот-фактурада (инвойста) көрсетілетін өнімнің (тауарлардың)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5-1-тармақпен толықтырылды - ҚР Экология, геология және табиғи ресурстар министрінің м.а. 20.04.2021 </w:t>
      </w:r>
      <w:r>
        <w:rPr>
          <w:rFonts w:ascii="Times New Roman"/>
          <w:b w:val="false"/>
          <w:i w:val="false"/>
          <w:color w:val="000000"/>
          <w:sz w:val="28"/>
        </w:rPr>
        <w:t xml:space="preserve">№ 110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5-1. Өндірушілердің (импорттаушылардың) кеңейтілген міндеттемелерін іске асыру қағидаларына сәйкес орамдағы өнімді (тауарларды) өндірушілер мен импорттаушылар төлемақы сомасын есептеу үшін осы бұйрыққа 2-қосымшаға сәйкес өндірушілердің (импорттаушылардың) кеңейтілген міндеттемелері қолданылатын өнім тізбесінде көзделген өніморамыныңжәне (немесе) өнімнің бірліктері массасының орташаланған көрсеткіштерінің анықтамалығынан (бұдан әрі – анықтамалық) алынған ақпаратты пайдалануға құқылы.</w:t>
      </w:r>
    </w:p>
    <w:bookmarkEnd w:id="15"/>
    <w:p>
      <w:pPr>
        <w:spacing w:after="0"/>
        <w:ind w:left="0"/>
        <w:jc w:val="both"/>
      </w:pPr>
      <w:r>
        <w:rPr>
          <w:rFonts w:ascii="Times New Roman"/>
          <w:b w:val="false"/>
          <w:i w:val="false"/>
          <w:color w:val="000000"/>
          <w:sz w:val="28"/>
        </w:rPr>
        <w:t>
      Анықтаманы қолдану туралы ақпарат осы бұйрыққа 3-қосымшаға сәйкес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Экология, геология және табиғи ресурстар министрінің 13.05.2021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Экология, геология және табиғи ресурстар министрінің м.а. 26.12.2019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 Автокөлік құралдарын және өздігінен жүретін ауыл шаруашылығы техникасын жинауды, тасымалдауды, қайта өңдеуді, залалсыздандыруды, пайдалануды және (немесе) кәдеге жаратуды ұйымдастырғаны үшін төлемақыны есептеу</w:t>
      </w:r>
    </w:p>
    <w:bookmarkEnd w:id="16"/>
    <w:p>
      <w:pPr>
        <w:spacing w:after="0"/>
        <w:ind w:left="0"/>
        <w:jc w:val="both"/>
      </w:pPr>
      <w:r>
        <w:rPr>
          <w:rFonts w:ascii="Times New Roman"/>
          <w:b w:val="false"/>
          <w:i w:val="false"/>
          <w:color w:val="ff0000"/>
          <w:sz w:val="28"/>
        </w:rPr>
        <w:t xml:space="preserve">
      Ескерту. 2-тарау жаңа редакцияда – ҚР Экология, геология және табиғи ресурстар министрінің м.а. 05.12.2019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7"/>
    <w:p>
      <w:pPr>
        <w:spacing w:after="0"/>
        <w:ind w:left="0"/>
        <w:jc w:val="both"/>
      </w:pPr>
      <w:r>
        <w:rPr>
          <w:rFonts w:ascii="Times New Roman"/>
          <w:b w:val="false"/>
          <w:i w:val="false"/>
          <w:color w:val="000000"/>
          <w:sz w:val="28"/>
        </w:rPr>
        <w:t>
      7. Автомобиль көлік құралдарының және өздігінен жүретін ауыл шаруашылығы техникасының өндірушілері (импорттаушылары) үшін ағымдағы банк есебіне енгізуге жататын төлемақы көлемін өндірушілер (импорттаушылар) өздігінен осы Әдістеменің 9-тармағына сәйкес есептейді.</w:t>
      </w:r>
    </w:p>
    <w:bookmarkEnd w:id="17"/>
    <w:bookmarkStart w:name="z25" w:id="18"/>
    <w:p>
      <w:pPr>
        <w:spacing w:after="0"/>
        <w:ind w:left="0"/>
        <w:jc w:val="both"/>
      </w:pPr>
      <w:r>
        <w:rPr>
          <w:rFonts w:ascii="Times New Roman"/>
          <w:b w:val="false"/>
          <w:i w:val="false"/>
          <w:color w:val="000000"/>
          <w:sz w:val="28"/>
        </w:rPr>
        <w:t>
      8. Автокөлік құралдарына қатысты төлемақы Операторға осы Әдістемеге 4-қосымшаға сәйкес базалық мөлшерлемелер мен коэффициенттер бойынша әрбір автокөлік құралы үшін бір рет төленеді.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13.05.2021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8-1. Автокөлік құралдары мен өздігінен жүретін ауыл шаруашылығы техникасына қатысты кәдеге жарату алымының базалық ставкасына қолданылатын кәдеге жарату алымының базалық ставкалары мен коэффициенттерін индустриялық қызметті мемлекеттік қолдау саласындағы уәкілетті орган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Экология, геология және табиғи ресурстар министрінің 13.05.2021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9. Автомобиль көлік құралдарына және өздігінен жүретін ауыл шаруашылығы техникасына қатысты төлемақы автомобиль көлік құралдарының және өздігінен жүретін ауыл шаруашылығы техникасының әрбір түрі және санаты бойынша келесі нұсқада жүргізіледі:</w:t>
      </w:r>
    </w:p>
    <w:bookmarkEnd w:id="20"/>
    <w:p>
      <w:pPr>
        <w:spacing w:after="0"/>
        <w:ind w:left="0"/>
        <w:jc w:val="both"/>
      </w:pPr>
      <w:r>
        <w:rPr>
          <w:rFonts w:ascii="Times New Roman"/>
          <w:b w:val="false"/>
          <w:i w:val="false"/>
          <w:color w:val="000000"/>
          <w:sz w:val="28"/>
        </w:rPr>
        <w:t>
      По= Негізгі мөлшерлеме* коэффициент,</w:t>
      </w:r>
    </w:p>
    <w:p>
      <w:pPr>
        <w:spacing w:after="0"/>
        <w:ind w:left="0"/>
        <w:jc w:val="both"/>
      </w:pPr>
      <w:r>
        <w:rPr>
          <w:rFonts w:ascii="Times New Roman"/>
          <w:b w:val="false"/>
          <w:i w:val="false"/>
          <w:color w:val="000000"/>
          <w:sz w:val="28"/>
        </w:rPr>
        <w:t>
      мұндағы, По – тұтынушылық сипаты жойылғаннан кейін, өндірушілердің (импорттаушылардың) төлеуіне жататын, бір көлік құралын немесе өздігінен жүретін ауыл шаруашылығы техникасының бір бірлігін жинауды, тасымалдауды, қайта өңдеуді, залалсыздандыруды, пайдалануды және (немесе) кәдеге жаратуды ұйымдастырғаны үшін төлемақы.</w:t>
      </w:r>
    </w:p>
    <w:bookmarkStart w:name="z28" w:id="21"/>
    <w:p>
      <w:pPr>
        <w:spacing w:after="0"/>
        <w:ind w:left="0"/>
        <w:jc w:val="left"/>
      </w:pPr>
      <w:r>
        <w:rPr>
          <w:rFonts w:ascii="Times New Roman"/>
          <w:b/>
          <w:i w:val="false"/>
          <w:color w:val="000000"/>
        </w:rPr>
        <w:t xml:space="preserve"> 3. Қаптама, электр және электронды құрал-жабдық, сынапты шамдар, термометрлер, батареялар, пластмасса бұйымдары, импортталатын қаптамадағы тауарлар қалдықтарын жинауды, тасымалдауды, қайта өңдеуді, залалсыздандыруды, пайдалануды және (немесе) кәдеге жаратуды ұйымдастырғаны үшін төлемақыны есептеу</w:t>
      </w:r>
    </w:p>
    <w:bookmarkEnd w:id="21"/>
    <w:p>
      <w:pPr>
        <w:spacing w:after="0"/>
        <w:ind w:left="0"/>
        <w:jc w:val="both"/>
      </w:pPr>
      <w:r>
        <w:rPr>
          <w:rFonts w:ascii="Times New Roman"/>
          <w:b w:val="false"/>
          <w:i w:val="false"/>
          <w:color w:val="ff0000"/>
          <w:sz w:val="28"/>
        </w:rPr>
        <w:t xml:space="preserve">
      Ескерту. 3-тарау алып тасталды – ҚР Экология, геология және табиғи ресурстар министрінің м.а. 26.12.2019 </w:t>
      </w:r>
      <w:r>
        <w:rPr>
          <w:rFonts w:ascii="Times New Roman"/>
          <w:b w:val="false"/>
          <w:i w:val="false"/>
          <w:color w:val="ff0000"/>
          <w:sz w:val="28"/>
        </w:rPr>
        <w:t>№ 122</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 ұйымдастыру</w:t>
            </w:r>
            <w:r>
              <w:br/>
            </w:r>
            <w:r>
              <w:rPr>
                <w:rFonts w:ascii="Times New Roman"/>
                <w:b w:val="false"/>
                <w:i w:val="false"/>
                <w:color w:val="000000"/>
                <w:sz w:val="20"/>
              </w:rPr>
              <w:t>үшін төлемақыны есептеу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Өндірушілеріне (импорттаушыларына) өндірушілердің (импорттаушылардың) кеңейтілген міндеттемелері қолданылатын өнім (тауарлар) үшін төлемақы коэффициенттері</w:t>
      </w:r>
    </w:p>
    <w:p>
      <w:pPr>
        <w:spacing w:after="0"/>
        <w:ind w:left="0"/>
        <w:jc w:val="both"/>
      </w:pPr>
      <w:r>
        <w:rPr>
          <w:rFonts w:ascii="Times New Roman"/>
          <w:b w:val="false"/>
          <w:i w:val="false"/>
          <w:color w:val="ff0000"/>
          <w:sz w:val="28"/>
        </w:rPr>
        <w:t xml:space="preserve">
      Ескерту. 1-қосымшамен толықтырылды – ҚР Экология, геология және табиғи ресурстар министрінің м.а. 26.12.2019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2257"/>
        <w:gridCol w:w="7960"/>
        <w:gridCol w:w="1284"/>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атауы</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бөлімі*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коэффи</w:t>
            </w:r>
          </w:p>
          <w:p>
            <w:pPr>
              <w:spacing w:after="20"/>
              <w:ind w:left="20"/>
              <w:jc w:val="both"/>
            </w:pPr>
            <w:r>
              <w:rPr>
                <w:rFonts w:ascii="Times New Roman"/>
                <w:b w:val="false"/>
                <w:i w:val="false"/>
                <w:color w:val="000000"/>
                <w:sz w:val="20"/>
              </w:rPr>
              <w:t>
циенті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шиналарментыстар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2-бөлімнен. Каучук, резеңке және олардан жасалған бұйымдар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3-бөлімнен. Электр аккумуляторлар және оларға арналған сепараторларды қоса алғанда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майлау, ашық түсті, вазелин майлары және жетектерге, репродукторларға және гидравликалық мақсаттарға арналған майлар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4-бөлімнен. Битумды жыныстардан алынған мұнай және мұнай өнімдері (шикілерден басқасы) және басқа жерде аталмаған немесе қосылмаған, құрамында 70 және одан артық массалық пайыз мұнай немесе мұнай өнімдері бар, битумды жыныстардан алынған өнімдер, бұл ретте осы мұнай өнімдері құрамында биодизель және пайдаланылған мұнай өнімдері барларын қоспағанда, өнімдердің негізгі құрауыштары болып табылады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сұйықтықтар, гидравликалық, антифриздер және мұздануға қарсы сұйықтықтар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5-бөлімнен. Өзге де химиялық өнімдер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орама, қағаздан және картоннан жасалған бұйымдар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орама</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орама</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орама</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орама</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6-бөлімнен. Полимер, шыны, қағаз, картон, металл орамалары, құрамдастырылған материалдардан жасалған орама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7-бөлімнен. Пластмассадан жасалған асхана және ас үй ыдыстары, асхана және ас үй жарақтары, үй тұрмысындағы басқа да заттар және гигиеналық немесе дәретханаға арналған заттар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кітаптары, газеттер, полиграфия өнеркәсібінің басқа да бұйымдары</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8-бөлімнен. Иллюстрацияланған немесе иллюстрацияланбаған, құрамында жарнама материалы бар немесе жоқ газеттер, журналдар мен өзге де мерзімді басылымдар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9-бөлімнен. Қолдан жасалған, жылтырлатылмаған, хат жазу, баспа немесе басқа да графикалық мақсаттарда пайдаланатын қағаз және картон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батарейкалар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10-бөлімнен. Бастапқы элементтер және бастапқы батареялар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11-бөлімнен. Электрлік қыздыру немесе газразрядтышамдар, герметикалық бағытталған жарықшамдарын қосқанда, сондай-ақ ультракүлгін немесе инфрақызылшамдар; құрамында                                                                              сынап бар доғалықшамдар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12-бөлімнен. Құрамында сынап бар медициналық немесе ветеринариялық  термометрлер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электрондықжабдық</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13-бөлімнен. Ірі габаритті электр және электрондық жабдық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электрондықжабдық</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14-бөлімнен. Орташа габаритті электр  және электрондық жабдық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электрондық жабдық</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15-бөлімнен. Ұсақ габаритті электр және электрондық жабдық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орама</w:t>
            </w:r>
          </w:p>
        </w:tc>
        <w:tc>
          <w:tcPr>
            <w:tcW w:w="7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16-бөлімнен. Орамасына өндірушілердің(импорттаушылардың) кеңейтілген міндеттемелері қолданылатын орамадағы (полимер, шыны, қағаз, картон металл және (немесе) құрамдастырылған материалдардан жасалған) өнім (тауарлар)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орама</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материалдарынан жасалған орама</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орама</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орама</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bl>
    <w:p>
      <w:pPr>
        <w:spacing w:after="0"/>
        <w:ind w:left="0"/>
        <w:jc w:val="both"/>
      </w:pPr>
      <w:r>
        <w:rPr>
          <w:rFonts w:ascii="Times New Roman"/>
          <w:b w:val="false"/>
          <w:i w:val="false"/>
          <w:color w:val="000000"/>
          <w:sz w:val="28"/>
        </w:rPr>
        <w:t>
      *Ескертпе:Қазақстан Республикасының Экологиялық кодексіне сәйкес бекітілетін өндірушілердің (импорттаушылардың) кеңейтілген міндеттемелері қолданылатын өнім (тауарлар)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w:t>
            </w:r>
            <w:r>
              <w:br/>
            </w:r>
            <w:r>
              <w:rPr>
                <w:rFonts w:ascii="Times New Roman"/>
                <w:b w:val="false"/>
                <w:i w:val="false"/>
                <w:color w:val="000000"/>
                <w:sz w:val="20"/>
              </w:rPr>
              <w:t>ұйымдастырғаны үшін ақы</w:t>
            </w:r>
            <w:r>
              <w:br/>
            </w:r>
            <w:r>
              <w:rPr>
                <w:rFonts w:ascii="Times New Roman"/>
                <w:b w:val="false"/>
                <w:i w:val="false"/>
                <w:color w:val="000000"/>
                <w:sz w:val="20"/>
              </w:rPr>
              <w:t>төлеуді есептеу әдістемесінде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 (тауарлар) тізбесінде көзделген өнім орамының және (немесе) өнімнің бірліктері массасының орташаланған көрсеткіштерінің анықтамалығы</w:t>
      </w:r>
    </w:p>
    <w:p>
      <w:pPr>
        <w:spacing w:after="0"/>
        <w:ind w:left="0"/>
        <w:jc w:val="both"/>
      </w:pPr>
      <w:r>
        <w:rPr>
          <w:rFonts w:ascii="Times New Roman"/>
          <w:b w:val="false"/>
          <w:i w:val="false"/>
          <w:color w:val="ff0000"/>
          <w:sz w:val="28"/>
        </w:rPr>
        <w:t xml:space="preserve">
      Ескерту. 2-қосымшамен толықтырылды – ҚР Экология, геология және табиғи ресурстар министрінің 13.05.2021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285"/>
        <w:gridCol w:w="1695"/>
        <w:gridCol w:w="1531"/>
        <w:gridCol w:w="842"/>
        <w:gridCol w:w="1153"/>
        <w:gridCol w:w="5819"/>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Металл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банкалар, бөтелкелер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0402, 0403, 0404, 0409 00 000 0, 0811, 0812, 0813, 0814 00 000 0, 0901, 0902, 0903 00 000 0, 0904, 0905, 0906, 907, 0908, 0909, 0910, 1501, 1502, 1504, 1506 00 000 0, 1509, 1510 00, 1512, 1516, 1517, 1602, 1603 00, 1604, 1605, 1805 00 000 0, 1806, 2001, 2002, 2003, 2004, 2005, 2006 00, 2007, 2008, 2009, 2101, 2101, 2103, 2203 00, 3205 00 000 0, 3207, 3208, 3209, 3210 00, 3212, 3213, 3214, 3215, 3303 00, 3304, 3305, 3306, 3307, 3401, 3402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0,236-0,320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0,321-0,365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0,366-0,445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0,446-0,467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0,468-0,478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0,501-0,940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0,941-0,975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фольга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r>
              <w:rPr>
                <w:rFonts w:ascii="Times New Roman"/>
                <w:b w:val="false"/>
                <w:i w:val="false"/>
                <w:color w:val="000000"/>
                <w:vertAlign w:val="superscript"/>
              </w:rPr>
              <w:t>2</w:t>
            </w:r>
            <w:r>
              <w:rPr>
                <w:rFonts w:ascii="Times New Roman"/>
                <w:b w:val="false"/>
                <w:i w:val="false"/>
                <w:color w:val="000000"/>
                <w:sz w:val="20"/>
              </w:rPr>
              <w:t xml:space="preserve"> фольга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1806, 2402, 2403 11 000 0, 2403 99 100 0, 3506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0,046-0,055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0,056-0,070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0,071-0,090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Полимер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қорап.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05, 0701, 0703, 0704, 0705, 0706, 0707 00, 0708, 0709, 0710, 0711, 0712, 0713, 0714, 0409 00 000 0, 0801, 0802, 0803, 0804, 0805, 0806, 0807, 0808, 0809, 0810, 0811, 0813, 0814 00 000 0, 1704, 1806, 1905, 3403, 3404, 3405, 3406 00 000 0, 3924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кішкентай стақандар, лотоктар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0409 00 000 0, 0803, 0804, 0805, 0806, 0807, 0808, 0809, 0810, 0811, 0813, 0814 00 000 0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банкалар, бөтелкелер, канистрлер, тубалар, шелектер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0409 00 000 0, 0801, 0802, 0811, 0813, 0814 00 000 0, 2201, 2202, 2203 00, 3205 00 000 0, 3207, 3208, 3209, 3210 00, 3212, 3213, 3214, 3215, 3304, 3305, 3306, 3307, 3401, 3402, 3403, 3404, 3405, 3406 00 000 0, 3501, 3504 00, 3707, 3819 00 000 0, 3820 00 000 0, 3918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материалдардан жасалған пакет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0304, 0305, 0306, 0307, 0308, 0405, 0406, 0701, 0702 00 000, 0703, 0704, 0705, 0706, 0707 00, 0708, 0709, 0710, 0711, 0712, 0713, 0714, 0801, 0802, 0803, 0804, 0805, 0806, 0807, 0808, 0809, 0810, 0811, 0813, 0814 00 000 0, 1005, 1006, 1008, 1101, 1102, 1103, 1104, 1105, 1106, 1107, 1108, 1201, 1202, 1206 00, 1208, 1517, 1601 00, 1701, 1702, 1704, 1805 00 000 0, 1806, 1902, 1901, 1904, 1905, 2102, 2101, 2103, 2105 00, 2501 00, 2523 30 000 0, 2523 90 000 0, 3501, 3604, 3605 00 000 0, 3701, 3702, 3703, 3704 00, 3705 00, 3706,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қап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0707 00, 0708, 0709, 0710, 0711, 0712, 0713, 0714, 0801, 0802, 0803, 0804, 0805, 0806, 0807, 0808, 0809, 0810, 0811, 0813, 0814 00 000 0, 1005, 1006, 1008, 1101, 1102, 1103, 1104, 1105, 1106, 1107, 1108, 1201, 1202, 1206 00, 1208, 1517, 1701, 1702, 1704, 1805 00 000 0, 1806, 1902, 1901, 1904, 1905, 2102, 2101, 2103, 2105 00, 2501 00, 2523 30 000 0, 2523 90 000 0, 3501, 3604, 3605 00 000 0, 3701, 3702, 3703, 3704 00, 3705 00, 3706, 5006 00, 5109, 5207, 5406 00 000 0, 5511, 5601 21, 5601 22, 5601 29 000 0, 5701, 5702, 5703, 5704, 5705 00, 6306, 6307, 6401, 6402, 6403, 6404, 6405, 6501 00 000 0, 6502 00 000 0, 6504 00 000 0, 6505 00, 6506, 6507 00 000 0, 6603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қабыршақ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0405, 0406, 0407, 0408, 0701, 0702 00 000, 0703, 0704, 0705, 0706, 0707 00, 0708, 0709, 0710, 0711, 0712, 0713, 0714, 1501, 1502, 1504, 1506 00 000 0, 1510 00, 1512, 1516, 1517, 1601 00, 1806, 1905, 2104, 2402, 2403 11 000 0, 2403 99 100 0,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 7324, 7325, 7415, 8201, 8202, 8203, 8204, 8205, 8206, 8207, 8208, 8209, 8210, 8211, 8212, 8213, 8214, 8215, 8302, 8308, 9101, 9102, 9103, 9105, 9401, 9402, 9403, 9404,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Шыны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w:t>
            </w:r>
          </w:p>
          <w:p>
            <w:pPr>
              <w:spacing w:after="20"/>
              <w:ind w:left="20"/>
              <w:jc w:val="both"/>
            </w:pPr>
            <w:r>
              <w:rPr>
                <w:rFonts w:ascii="Times New Roman"/>
                <w:b w:val="false"/>
                <w:i w:val="false"/>
                <w:color w:val="000000"/>
                <w:sz w:val="20"/>
              </w:rPr>
              <w:t xml:space="preserve">
Тамақ өнеркәсібінің өнімдері, консервілер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0210, 0303, 0304, 0305, 0306, 0307, 0308, 1602, 1603 00, 1604, 1605, 2009, 2101, 2201, 2202, 2203 00, 2204</w:t>
            </w:r>
          </w:p>
          <w:p>
            <w:pPr>
              <w:spacing w:after="20"/>
              <w:ind w:left="20"/>
              <w:jc w:val="both"/>
            </w:pPr>
            <w:r>
              <w:rPr>
                <w:rFonts w:ascii="Times New Roman"/>
                <w:b w:val="false"/>
                <w:i w:val="false"/>
                <w:color w:val="000000"/>
                <w:sz w:val="20"/>
              </w:rPr>
              <w:t>
2205, 2206, 2207, 2208, 2209, 1501, 1502, 1504, 1506 00 000 0, 1509, 1510 00, 1512, 1516, 1517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w:t>
            </w:r>
          </w:p>
          <w:p>
            <w:pPr>
              <w:spacing w:after="20"/>
              <w:ind w:left="20"/>
              <w:jc w:val="both"/>
            </w:pPr>
            <w:r>
              <w:rPr>
                <w:rFonts w:ascii="Times New Roman"/>
                <w:b w:val="false"/>
                <w:i w:val="false"/>
                <w:color w:val="000000"/>
                <w:sz w:val="20"/>
              </w:rPr>
              <w:t>
Тамақ өнеркәсібінің өнімдері, сұйықтықтар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0401, 0402, 0403, 0404, 0409 00 000 0, 2009, 2101, 2201, 2202, 2203 00, 2204, 2205, 2206, 2207, 2208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w:t>
            </w:r>
          </w:p>
          <w:p>
            <w:pPr>
              <w:spacing w:after="20"/>
              <w:ind w:left="20"/>
              <w:jc w:val="both"/>
            </w:pPr>
            <w:r>
              <w:rPr>
                <w:rFonts w:ascii="Times New Roman"/>
                <w:b w:val="false"/>
                <w:i w:val="false"/>
                <w:color w:val="000000"/>
                <w:sz w:val="20"/>
              </w:rPr>
              <w:t xml:space="preserve">
Тамақ өнеркәсібінің өнімдері қышқыл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 банка, құты</w:t>
            </w:r>
          </w:p>
          <w:p>
            <w:pPr>
              <w:spacing w:after="20"/>
              <w:ind w:left="20"/>
              <w:jc w:val="both"/>
            </w:pPr>
            <w:r>
              <w:rPr>
                <w:rFonts w:ascii="Times New Roman"/>
                <w:b w:val="false"/>
                <w:i w:val="false"/>
                <w:color w:val="000000"/>
                <w:sz w:val="20"/>
              </w:rPr>
              <w:t xml:space="preserve">
Косметика және парфюмерия өнеркәсібі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3303 00, 3304, 3305, 3306, 3307, 3401, 3402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банка, ампула, құты. Химия өнеркәсібі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см3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2707, 3205 00 000 0, 3207, 3208, 3209, 3210 00, 3212, 3213, 3214, 3215, 3502, 3504 00, 3819 00 000 0, 3820 00 000 0, 3918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Қағаз және картон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пакеттер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0811, 0813, 0814 00 000 0, 0901, 0902, 0903 00 000 0, 0904, 0905, 0906, 0907, 0908, 0909, 0910, 1005, 1006, 1008, 1101, 1102, 1103, 1104, 1105, 1106, 1107, 1108, 1201, 1202, 1206 00, 1208, 1701, 1702, 1704, 3505, 3604, 3605 00 000 0, 3701, 3702, 3703, 3704 00, 3705 00, 3706, 3707, 4801 00 000 0, 4802, 4803, 4804, 4805, 4806, 4807 00, 4808, 4809, 4810, 4811, 4812 00 000 0, 4813, 4814, 4816, 4817, 4818, 4819, 4820, 4821, 4822, 4823, 4901, 4902, 4903 00 000 0, 4904 00 000 0, 4905, 4906 00 000 0, 4907 00, 4908, 4909 00 000 0, 4910 00 000 0, 4911, 6905, 6907, 6910, 6911, 6912 00, 6913, 6914, 7009, 7013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1855-2275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Қағаздан/картоннан жасалған жәшіктер мен қораптар.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0701, 0702 00 000, 0703, 0704, 0705, 0706, 0707 00, 0708, 0709, 0710, 0711, 0712, 0713, 0714, 0801, 0802, 0803, 0804, 0805, 0806, 0807, 0808, 0809, 0810, 0811, 0812, 0813, 0814 00 000 0, 0901, 0902, 0903 00 000 0, 0904, 0905, 0906, 0907, 0908, 0909, 0910, 1005, 1006, 1008, 1101, 1102, 1103, 1104, 1105, 1106, 1107, 1108, 1201, 1202, 1206 00, 1208, 1701, 1702, 1704, 1805 00 000 0, 1806, 1905, 2402, 2403 11 000 0, 2403 99 100 0, 3304, 3305, 3306, 3307, 3401, 3402, 3403, 3404, 3405, 3406 00 000 0, 3502, 3503 00, 3505, 3506, 3506,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7323,7324, 7325, 7415, 7418, 7419, 7615, 8201, 8202, 8203, 8204, 8205, 8206, 8207, 8208, 8209, 8210, 8211, 8212, 8213, 8214, 8215, 8302, 8308, 9101, 9102, 9103, 9105, 9401, 9402, 9403, 9404, 9405,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 қағаз</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маркасы**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0210, 0305, 0306, 0307, 0308, 0801, 0802, 6905, 6907, 6910, 6911, 6912 00, 6913, 6914, 7009, 7013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Құрамдастырылған материалдардан жасалған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қорап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0811, 0813, 0814 00 000 0, 1806, 2009, 2101, 2204, 2205, 2206, 2207, 2208, 2209, 3403, 3404, 3405, 3406 00 000 0, 6905, 6907, 6910, 6911, 6912 00, 6913, 6914, 7009, 7013, 9401, 9402, 9403, 9404, 9406, 9504, 9505, 9507, 9603, 9608, 9609, 9613, 9614 00, 9615, 9616,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пакет материалов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0403, 0404, 0405, 0406, 0811, 0813, 0814 00 000 0, 0901, 0902, 0903 00 000 0, 0904, 0905, 0906, 0907, 0908, 0909, 0910, 1005, 1006, 1008, 1101, 1102, 1103, 1104, 1105, 1106, 1107, 1108, 1201, 1202, 1206 00, 1208, 1517, 1701, 1702, 1704, 1805 00 000 0, 1806, 1902, 1901, 1904, 2007, 2008, 2009, 2101, 2103, 2105 00, 2204, 2205, 2206, 2207, 2208, 2209, 2501 00, 3501, 3503 00, 3506, 3506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1855-2275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Автомобиль шиналары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4011 10 000, 4012 11 000 0, 4012 20 000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автомобильдерге арналған шиналар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8.40-R15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R16C</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11.00/80 R18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425/85R21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R22,5-16PR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 R22,5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Микроавтобустарға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185/75R16C</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225/75R16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кемелерінде пайдалануға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4011 30 000 0, 4012 13 000, 4012 20 000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30X8.8 R15</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Airbus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93X93X30.5</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46х17 R20</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121X121X46</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66X66X20</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Boeing</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94X94X35</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113X113X42</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124X124X46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108Х108X44</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124X124X46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Embraer</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38x13 R18</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96.5X96.5X33</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48X48X11</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Bombardier</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67X67X23</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54Х54X16</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көлік құралдарына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өнеркәсіпке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4011 80, 4012 20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ірі габаритті шиналар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4011 90 000 0, 4012 19, </w:t>
            </w:r>
          </w:p>
          <w:p>
            <w:pPr>
              <w:spacing w:after="20"/>
              <w:ind w:left="20"/>
              <w:jc w:val="both"/>
            </w:pPr>
            <w:r>
              <w:rPr>
                <w:rFonts w:ascii="Times New Roman"/>
                <w:b w:val="false"/>
                <w:i w:val="false"/>
                <w:color w:val="000000"/>
                <w:sz w:val="20"/>
              </w:rPr>
              <w:t>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Аккумуляторы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Жеңіл автомобильдерге арналған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Жүк автомобильдерге арналған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Автобустарға арналған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Микроавтобустарға арналған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қорғасын аккумуляторлары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7.5.13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Ah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Никель-темір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8507400000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mAh-800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Аh - 10 Аh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Гидридті-никельді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8507500000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Ah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7.8.10.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Литий-иондық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8507600000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8507800000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Автомобиль майлары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майының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КП-8С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май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мақсаттарға арналған сұйықтықтар (гидравликалық май)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ВМГЗ</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МГЕ-46В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вазелин майлары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Тістегеріштерге және редукторларға арналған майлар (трансмиссиялық май)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Антифриз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Тежегіш сұйықтық</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 сыныбы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Қазақстан Республикасының Экологиялық кодексіне сәйкес бекітілетін Өндірушілердің (импорттаушылардың) кеңейтілген міндеттемелері қолданылатын өнімнің (тауарлардың) тізбесі.</w:t>
      </w:r>
    </w:p>
    <w:p>
      <w:pPr>
        <w:spacing w:after="0"/>
        <w:ind w:left="0"/>
        <w:jc w:val="both"/>
      </w:pPr>
      <w:r>
        <w:rPr>
          <w:rFonts w:ascii="Times New Roman"/>
          <w:b w:val="false"/>
          <w:i w:val="false"/>
          <w:color w:val="000000"/>
          <w:sz w:val="28"/>
        </w:rPr>
        <w:t>
      ** Ескертпе: МЕМСТ 8273-75 "Орауыш қағаз. Техникалық шарттар" халықаралық стандартына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w:t>
            </w:r>
            <w:r>
              <w:br/>
            </w:r>
            <w:r>
              <w:rPr>
                <w:rFonts w:ascii="Times New Roman"/>
                <w:b w:val="false"/>
                <w:i w:val="false"/>
                <w:color w:val="000000"/>
                <w:sz w:val="20"/>
              </w:rPr>
              <w:t>ұйымдастырғаны үшін ақы</w:t>
            </w:r>
            <w:r>
              <w:br/>
            </w:r>
            <w:r>
              <w:rPr>
                <w:rFonts w:ascii="Times New Roman"/>
                <w:b w:val="false"/>
                <w:i w:val="false"/>
                <w:color w:val="000000"/>
                <w:sz w:val="20"/>
              </w:rPr>
              <w:t>төлеуді есептеу әдістемесінде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 (тауарлар) тізбесінде көзделген өнім орамының және (немесе) өнімнің бірліктері массасының орташаланған көрсеткіштерінің анықтамалығын қолдану туралы ақпарат</w:t>
      </w:r>
    </w:p>
    <w:p>
      <w:pPr>
        <w:spacing w:after="0"/>
        <w:ind w:left="0"/>
        <w:jc w:val="both"/>
      </w:pPr>
      <w:r>
        <w:rPr>
          <w:rFonts w:ascii="Times New Roman"/>
          <w:b w:val="false"/>
          <w:i w:val="false"/>
          <w:color w:val="ff0000"/>
          <w:sz w:val="28"/>
        </w:rPr>
        <w:t xml:space="preserve">
      Ескерту. 3-қосымшамен толықтырылды – ҚР Экология, геология және табиғи ресурстар министрінің 13.05.2021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 дара кәсіпкердің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БСН/ЖСН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Әкелу күні</w:t>
      </w:r>
    </w:p>
    <w:p>
      <w:pPr>
        <w:spacing w:after="0"/>
        <w:ind w:left="0"/>
        <w:jc w:val="both"/>
      </w:pPr>
      <w:r>
        <w:rPr>
          <w:rFonts w:ascii="Times New Roman"/>
          <w:b w:val="false"/>
          <w:i w:val="false"/>
          <w:color w:val="000000"/>
          <w:sz w:val="28"/>
        </w:rPr>
        <w:t>
      Импортталған орамадағы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1094"/>
        <w:gridCol w:w="1938"/>
        <w:gridCol w:w="1516"/>
        <w:gridCol w:w="1516"/>
        <w:gridCol w:w="2360"/>
        <w:gridCol w:w="1517"/>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орамадағы тауардың СЭҚТН коды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тауар орамасының түрі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бірліктерінің саны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бірлігінің сыйымдылығы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массасының орташаланған көрсеткіші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жиынтық массасы</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______________________ </w:t>
      </w:r>
    </w:p>
    <w:p>
      <w:pPr>
        <w:spacing w:after="0"/>
        <w:ind w:left="0"/>
        <w:jc w:val="both"/>
      </w:pPr>
      <w:r>
        <w:rPr>
          <w:rFonts w:ascii="Times New Roman"/>
          <w:b w:val="false"/>
          <w:i w:val="false"/>
          <w:color w:val="000000"/>
          <w:sz w:val="28"/>
        </w:rPr>
        <w:t>
      (Басшының ТАӘ) (қолы, мөрі)</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(Ақпаратты жасау үшін жауапты адамның ТАӘ)</w:t>
      </w:r>
    </w:p>
    <w:p>
      <w:pPr>
        <w:spacing w:after="0"/>
        <w:ind w:left="0"/>
        <w:jc w:val="both"/>
      </w:pPr>
      <w:r>
        <w:rPr>
          <w:rFonts w:ascii="Times New Roman"/>
          <w:b w:val="false"/>
          <w:i w:val="false"/>
          <w:color w:val="000000"/>
          <w:sz w:val="28"/>
        </w:rPr>
        <w:t>
      Жасау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w:t>
            </w:r>
            <w:r>
              <w:br/>
            </w:r>
            <w:r>
              <w:rPr>
                <w:rFonts w:ascii="Times New Roman"/>
                <w:b w:val="false"/>
                <w:i w:val="false"/>
                <w:color w:val="000000"/>
                <w:sz w:val="20"/>
              </w:rPr>
              <w:t>ұйымдастырғаны үшін ақы</w:t>
            </w:r>
            <w:r>
              <w:br/>
            </w:r>
            <w:r>
              <w:rPr>
                <w:rFonts w:ascii="Times New Roman"/>
                <w:b w:val="false"/>
                <w:i w:val="false"/>
                <w:color w:val="000000"/>
                <w:sz w:val="20"/>
              </w:rPr>
              <w:t>төлеуді есептеу әдістемесінде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Автомобиль көлік құралдарына және өздігінен жүретін ауыл шаруашылығы техникасына қатысты кәдеге жарату төлемақысының негізгі мөлшерлемесі және коэффициенттері</w:t>
      </w:r>
    </w:p>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13.05.2021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3"/>
        <w:gridCol w:w="1535"/>
        <w:gridCol w:w="3642"/>
      </w:tblGrid>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және өздігінен жүретін ауыл шаруашылығы техникасының түрлері және санаттары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негізгі мөлшерлемесі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құралдарына және өздігінен жүретін ауылшаруашылығы техникасына қатысты кәдеге жаратудың негізгі мөлшерлемесіне қолданылатын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М1 санатының көлік құралдары, соның ішінде G санатының жүріп өту мүмкіндігі жоғары: жеңіл автомобильдер, сондай-ақ 8703 СЭҚ ТН кодтарыныңтобына енгізілген басқа да қозғалыс құралдары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электрқозғалтқышы бар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Қозғалтқыштыңжұмыскөлемі:</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см</w:t>
            </w:r>
            <w:r>
              <w:rPr>
                <w:rFonts w:ascii="Times New Roman"/>
                <w:b w:val="false"/>
                <w:i w:val="false"/>
                <w:color w:val="000000"/>
                <w:vertAlign w:val="superscript"/>
              </w:rPr>
              <w:t>3</w:t>
            </w:r>
            <w:r>
              <w:rPr>
                <w:rFonts w:ascii="Times New Roman"/>
                <w:b w:val="false"/>
                <w:i w:val="false"/>
                <w:color w:val="000000"/>
                <w:sz w:val="20"/>
              </w:rPr>
              <w:t>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см</w:t>
            </w:r>
            <w:r>
              <w:rPr>
                <w:rFonts w:ascii="Times New Roman"/>
                <w:b w:val="false"/>
                <w:i w:val="false"/>
                <w:color w:val="000000"/>
                <w:vertAlign w:val="superscript"/>
              </w:rPr>
              <w:t>3</w:t>
            </w:r>
            <w:r>
              <w:rPr>
                <w:rFonts w:ascii="Times New Roman"/>
                <w:b w:val="false"/>
                <w:i w:val="false"/>
                <w:color w:val="000000"/>
                <w:sz w:val="20"/>
              </w:rPr>
              <w:t>-тан 2 000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см</w:t>
            </w:r>
            <w:r>
              <w:rPr>
                <w:rFonts w:ascii="Times New Roman"/>
                <w:b w:val="false"/>
                <w:i w:val="false"/>
                <w:color w:val="000000"/>
                <w:vertAlign w:val="superscript"/>
              </w:rPr>
              <w:t>3</w:t>
            </w:r>
            <w:r>
              <w:rPr>
                <w:rFonts w:ascii="Times New Roman"/>
                <w:b w:val="false"/>
                <w:i w:val="false"/>
                <w:color w:val="000000"/>
                <w:sz w:val="20"/>
              </w:rPr>
              <w:t>-тан 3 000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см</w:t>
            </w:r>
            <w:r>
              <w:rPr>
                <w:rFonts w:ascii="Times New Roman"/>
                <w:b w:val="false"/>
                <w:i w:val="false"/>
                <w:color w:val="000000"/>
                <w:vertAlign w:val="superscript"/>
              </w:rPr>
              <w:t>3</w:t>
            </w:r>
            <w:r>
              <w:rPr>
                <w:rFonts w:ascii="Times New Roman"/>
                <w:b w:val="false"/>
                <w:i w:val="false"/>
                <w:color w:val="000000"/>
                <w:sz w:val="20"/>
              </w:rPr>
              <w:t>-тан жоғары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N1, N2, N3 санатының көлік құралдары, соның ішінде G санатының жүріп өту мүмкіндігі жоғары: жүк автомобильдері, сондай-ақ СЭҚ ТН 8701 20 101, 8701 20 901, 8704 және 8705 кодтары топтарына енгізілген өзге де қозғалыс құралдары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электрқозғалтқышы бар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рұқсат етілген ең жоғары) массасы: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тоннадан 3,5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тоннадан 5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тоннадан 8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тоннадан 12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тоннадан 20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тартқыштардан басқа 20,01 тоннадан 50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w:t>
            </w:r>
          </w:p>
          <w:p>
            <w:pPr>
              <w:spacing w:after="20"/>
              <w:ind w:left="20"/>
              <w:jc w:val="both"/>
            </w:pPr>
            <w:r>
              <w:rPr>
                <w:rFonts w:ascii="Times New Roman"/>
                <w:b w:val="false"/>
                <w:i w:val="false"/>
                <w:color w:val="000000"/>
                <w:sz w:val="20"/>
              </w:rPr>
              <w:t>
20,01 тоннадан 50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 М3 санатының, соның ішінде G санатының жүріп өту мүмкіндігі жоғары көлікқұралдары: автобустар, сондай-ақ 8702 СЭҚ ТН кодтарыныңтобына енгізілген басқа да қозғалыс құралдары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электрқозғалтқышы бар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w:t>
            </w:r>
            <w:r>
              <w:rPr>
                <w:rFonts w:ascii="Times New Roman"/>
                <w:b w:val="false"/>
                <w:i w:val="false"/>
                <w:color w:val="000000"/>
                <w:vertAlign w:val="superscript"/>
              </w:rPr>
              <w:t>3</w:t>
            </w:r>
            <w:r>
              <w:rPr>
                <w:rFonts w:ascii="Times New Roman"/>
                <w:b w:val="false"/>
                <w:i w:val="false"/>
                <w:color w:val="000000"/>
                <w:sz w:val="20"/>
              </w:rPr>
              <w:t>-тан5 000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см</w:t>
            </w:r>
            <w:r>
              <w:rPr>
                <w:rFonts w:ascii="Times New Roman"/>
                <w:b w:val="false"/>
                <w:i w:val="false"/>
                <w:color w:val="000000"/>
                <w:vertAlign w:val="superscript"/>
              </w:rPr>
              <w:t>3</w:t>
            </w:r>
            <w:r>
              <w:rPr>
                <w:rFonts w:ascii="Times New Roman"/>
                <w:b w:val="false"/>
                <w:i w:val="false"/>
                <w:color w:val="000000"/>
                <w:sz w:val="20"/>
              </w:rPr>
              <w:t>-тан10 000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см</w:t>
            </w:r>
            <w:r>
              <w:rPr>
                <w:rFonts w:ascii="Times New Roman"/>
                <w:b w:val="false"/>
                <w:i w:val="false"/>
                <w:color w:val="000000"/>
                <w:vertAlign w:val="superscript"/>
              </w:rPr>
              <w:t>3</w:t>
            </w:r>
            <w:r>
              <w:rPr>
                <w:rFonts w:ascii="Times New Roman"/>
                <w:b w:val="false"/>
                <w:i w:val="false"/>
                <w:color w:val="000000"/>
                <w:sz w:val="20"/>
              </w:rPr>
              <w:t>-танжоғары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Тракторлар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номиналдық қуаты: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а.к.-ден 130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а.к.-ден 220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 жоғары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Астық жинайтын комбайндар, жжем жинайтын комбайндар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номиналдық қуаты: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 жоғары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