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338" w14:textId="5f15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жұмыстардың, көрсетілетін қызметтердің және оларды берушілердің дерекқорын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 және даму министрінің м.а. 2015 жылғы 26 қарашадағы № 1107 бұйрығы. Қазақстан Республикасының Әділет министрлігінде 2015 жылы 31 желтоқсанда № 12767 болып тіркелді. Күші жойылды - Қазақстан Республикасы Индустрия және инфрақұрылымдық даму министрінің м.а. 2022 жылғы 26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26.05.2022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w:t>
      </w:r>
      <w:r>
        <w:rPr>
          <w:rFonts w:ascii="Times New Roman"/>
          <w:b w:val="false"/>
          <w:i w:val="false"/>
          <w:color w:val="000000"/>
          <w:sz w:val="28"/>
        </w:rPr>
        <w:t>268-бабының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2016 жылғы 1 қаңтардан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2015 жылғы 15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2015 жылғы 11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қарашадағы</w:t>
            </w:r>
            <w:r>
              <w:br/>
            </w:r>
            <w:r>
              <w:rPr>
                <w:rFonts w:ascii="Times New Roman"/>
                <w:b w:val="false"/>
                <w:i w:val="false"/>
                <w:color w:val="000000"/>
                <w:sz w:val="20"/>
              </w:rPr>
              <w:t>№ 1107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Тауарлардың, жұмыстардың, көрсетілетін қызметтердің және оларды берушілердің дерекқорын қалыптастыру және жүргізу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22.10.2018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Тауарлардың, жұмыстардың, көрсетілетін қызметтердің және оларды берушілердің дерекқорын қалыптастыру және жүргізу қағидалары (бұдан әрі - Қағидалар) 2015 жылғы 29 қазандағы Қазақстан Республикасының Кәсіпкерлік кодексінің </w:t>
      </w:r>
      <w:r>
        <w:rPr>
          <w:rFonts w:ascii="Times New Roman"/>
          <w:b w:val="false"/>
          <w:i w:val="false"/>
          <w:color w:val="000000"/>
          <w:sz w:val="28"/>
        </w:rPr>
        <w:t>268-бабының</w:t>
      </w:r>
      <w:r>
        <w:rPr>
          <w:rFonts w:ascii="Times New Roman"/>
          <w:b w:val="false"/>
          <w:i w:val="false"/>
          <w:color w:val="000000"/>
          <w:sz w:val="28"/>
        </w:rPr>
        <w:t xml:space="preserve"> 2-тармағына сәйкес әзірленді және тауарлардың, жұмыстардың, көрсетілетін қызметтердің және оларды берушілердің дерекқорын қалыптастыру және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тауарлардың, жұмыстардың, көрсетілетін қызметтердің және оларды берушілердің дерекқоры (бұдан әрі – дерекқор) – отандық тауарлардың, жұмыстардың, көрсетілетін қызметтердің және оларды берушілердің тізбесі;</w:t>
      </w:r>
    </w:p>
    <w:bookmarkEnd w:id="12"/>
    <w:bookmarkStart w:name="z15" w:id="13"/>
    <w:p>
      <w:pPr>
        <w:spacing w:after="0"/>
        <w:ind w:left="0"/>
        <w:jc w:val="both"/>
      </w:pPr>
      <w:r>
        <w:rPr>
          <w:rFonts w:ascii="Times New Roman"/>
          <w:b w:val="false"/>
          <w:i w:val="false"/>
          <w:color w:val="000000"/>
          <w:sz w:val="28"/>
        </w:rPr>
        <w:t xml:space="preserve">
      2) институт – жергілікті қамтуды дамыту саласындағы </w:t>
      </w:r>
      <w:r>
        <w:rPr>
          <w:rFonts w:ascii="Times New Roman"/>
          <w:b w:val="false"/>
          <w:i w:val="false"/>
          <w:color w:val="000000"/>
          <w:sz w:val="28"/>
        </w:rPr>
        <w:t>ұлттық даму институты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3) құжаттың электрондық көшірмесі - түпнұсқа құжатты электрондық цифрлық нысанда толық түрін және ақпаратын (деректерін) баяндайтын құжат; </w:t>
      </w:r>
    </w:p>
    <w:bookmarkEnd w:id="14"/>
    <w:bookmarkStart w:name="z17" w:id="15"/>
    <w:p>
      <w:pPr>
        <w:spacing w:after="0"/>
        <w:ind w:left="0"/>
        <w:jc w:val="both"/>
      </w:pPr>
      <w:r>
        <w:rPr>
          <w:rFonts w:ascii="Times New Roman"/>
          <w:b w:val="false"/>
          <w:i w:val="false"/>
          <w:color w:val="000000"/>
          <w:sz w:val="28"/>
        </w:rPr>
        <w:t>
      4) портал – "Қазақстандық қамту" интернет-порталының ақпараттық жүйесі;</w:t>
      </w:r>
    </w:p>
    <w:bookmarkEnd w:id="15"/>
    <w:bookmarkStart w:name="z18" w:id="16"/>
    <w:p>
      <w:pPr>
        <w:spacing w:after="0"/>
        <w:ind w:left="0"/>
        <w:jc w:val="both"/>
      </w:pPr>
      <w:r>
        <w:rPr>
          <w:rFonts w:ascii="Times New Roman"/>
          <w:b w:val="false"/>
          <w:i w:val="false"/>
          <w:color w:val="000000"/>
          <w:sz w:val="28"/>
        </w:rPr>
        <w:t>
      5) тауарларды, жұмыстар мен көрсетілетін қызметтерді берушілер (бұдан әрі - берушілер) - отандық тауар өндірушілер және жұмыстар мен қызметтерді отандық берушілер;</w:t>
      </w:r>
    </w:p>
    <w:bookmarkEnd w:id="16"/>
    <w:bookmarkStart w:name="z19"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дәйектілігін, оның тиесілілігін және мазмұнының өзгермегендігін растайтын электрондық цифрлық символдардың жиынтығы.</w:t>
      </w:r>
    </w:p>
    <w:bookmarkEnd w:id="17"/>
    <w:bookmarkStart w:name="z63" w:id="18"/>
    <w:p>
      <w:pPr>
        <w:spacing w:after="0"/>
        <w:ind w:left="0"/>
        <w:jc w:val="left"/>
      </w:pPr>
      <w:r>
        <w:rPr>
          <w:rFonts w:ascii="Times New Roman"/>
          <w:b/>
          <w:i w:val="false"/>
          <w:color w:val="000000"/>
        </w:rPr>
        <w:t xml:space="preserve"> 2-тарау. Тауарлардың, жұмыстардың, көрсетілетін қызметтердің және оларды берушілердің дерекқорын қалыптастыру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22.10.2018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9"/>
    <w:p>
      <w:pPr>
        <w:spacing w:after="0"/>
        <w:ind w:left="0"/>
        <w:jc w:val="both"/>
      </w:pPr>
      <w:r>
        <w:rPr>
          <w:rFonts w:ascii="Times New Roman"/>
          <w:b w:val="false"/>
          <w:i w:val="false"/>
          <w:color w:val="000000"/>
          <w:sz w:val="28"/>
        </w:rPr>
        <w:t>
      3. Осы Қағидаларға сәйкес дерекқорды институт қалыптастырады.</w:t>
      </w:r>
    </w:p>
    <w:bookmarkEnd w:id="19"/>
    <w:bookmarkStart w:name="z21" w:id="20"/>
    <w:p>
      <w:pPr>
        <w:spacing w:after="0"/>
        <w:ind w:left="0"/>
        <w:jc w:val="both"/>
      </w:pPr>
      <w:r>
        <w:rPr>
          <w:rFonts w:ascii="Times New Roman"/>
          <w:b w:val="false"/>
          <w:i w:val="false"/>
          <w:color w:val="000000"/>
          <w:sz w:val="28"/>
        </w:rPr>
        <w:t>
      4. Дерекқор www.ks.gov.kz мекенжайы бойынша порталда орналастырылады.</w:t>
      </w:r>
    </w:p>
    <w:bookmarkEnd w:id="20"/>
    <w:bookmarkStart w:name="z22" w:id="21"/>
    <w:p>
      <w:pPr>
        <w:spacing w:after="0"/>
        <w:ind w:left="0"/>
        <w:jc w:val="both"/>
      </w:pPr>
      <w:r>
        <w:rPr>
          <w:rFonts w:ascii="Times New Roman"/>
          <w:b w:val="false"/>
          <w:i w:val="false"/>
          <w:color w:val="000000"/>
          <w:sz w:val="28"/>
        </w:rPr>
        <w:t>
      5. Дерекқор мыналарды қамтиды:</w:t>
      </w:r>
    </w:p>
    <w:bookmarkEnd w:id="21"/>
    <w:p>
      <w:pPr>
        <w:spacing w:after="0"/>
        <w:ind w:left="0"/>
        <w:jc w:val="both"/>
      </w:pPr>
      <w:r>
        <w:rPr>
          <w:rFonts w:ascii="Times New Roman"/>
          <w:b w:val="false"/>
          <w:i w:val="false"/>
          <w:color w:val="000000"/>
          <w:sz w:val="28"/>
        </w:rPr>
        <w:t>
      1) отандық өнімберушілер көрсететін жұмыстар және қызметтер;</w:t>
      </w:r>
    </w:p>
    <w:p>
      <w:pPr>
        <w:spacing w:after="0"/>
        <w:ind w:left="0"/>
        <w:jc w:val="both"/>
      </w:pPr>
      <w:r>
        <w:rPr>
          <w:rFonts w:ascii="Times New Roman"/>
          <w:b w:val="false"/>
          <w:i w:val="false"/>
          <w:color w:val="000000"/>
          <w:sz w:val="28"/>
        </w:rPr>
        <w:t>
      2) Қазақстанда шығарылған "CT-KZ" нысанындағы сертификаттар берілген тауарлар;</w:t>
      </w:r>
    </w:p>
    <w:p>
      <w:pPr>
        <w:spacing w:after="0"/>
        <w:ind w:left="0"/>
        <w:jc w:val="both"/>
      </w:pPr>
      <w:r>
        <w:rPr>
          <w:rFonts w:ascii="Times New Roman"/>
          <w:b w:val="false"/>
          <w:i w:val="false"/>
          <w:color w:val="000000"/>
          <w:sz w:val="28"/>
        </w:rPr>
        <w:t>
      3) отандық тауар өндірушілер және жұмыстар мен көрсетілетін қызметтерді отандық өнім берушілердің тізбесі;</w:t>
      </w:r>
    </w:p>
    <w:p>
      <w:pPr>
        <w:spacing w:after="0"/>
        <w:ind w:left="0"/>
        <w:jc w:val="both"/>
      </w:pPr>
      <w:r>
        <w:rPr>
          <w:rFonts w:ascii="Times New Roman"/>
          <w:b w:val="false"/>
          <w:i w:val="false"/>
          <w:color w:val="000000"/>
          <w:sz w:val="28"/>
        </w:rPr>
        <w:t>
      4) құрылыс материалдарының, жабдықтарының, бұйымдарының және конструкцияларының отандық тауар өндірушілерінің тізілімі.";</w:t>
      </w:r>
    </w:p>
    <w:p>
      <w:pPr>
        <w:spacing w:after="0"/>
        <w:ind w:left="0"/>
        <w:jc w:val="both"/>
      </w:pPr>
      <w:r>
        <w:rPr>
          <w:rFonts w:ascii="Times New Roman"/>
          <w:b w:val="false"/>
          <w:i w:val="false"/>
          <w:color w:val="000000"/>
          <w:sz w:val="28"/>
        </w:rPr>
        <w:t>
      5) жиһаз өнімдерін отандық өндірушілердің тізілімі.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31.01.2020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6. Дерекқорға (отандық тауар өндірушілердің құрылыс материалдарының, жабдықтарының, бұйымдарының және конструкцияларының тізілімі мен жиһаз өнімдерін отандық өндірушілердің тізілімін қоспағанда) тіркелу үшін өнім беруші:</w:t>
      </w:r>
    </w:p>
    <w:bookmarkEnd w:id="22"/>
    <w:bookmarkStart w:name="z71"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берушінің сауалнамасын электрондық түрде толтырады;</w:t>
      </w:r>
    </w:p>
    <w:bookmarkEnd w:id="23"/>
    <w:bookmarkStart w:name="z72" w:id="2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бойныша тауарлар туралы ақпаратты және/немесе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жұмыстар және/немесе көрсетілетін қызметтер туралы ақпаратты электрондық түрде толтырады;</w:t>
      </w:r>
    </w:p>
    <w:bookmarkEnd w:id="24"/>
    <w:bookmarkStart w:name="z73" w:id="25"/>
    <w:p>
      <w:pPr>
        <w:spacing w:after="0"/>
        <w:ind w:left="0"/>
        <w:jc w:val="both"/>
      </w:pPr>
      <w:r>
        <w:rPr>
          <w:rFonts w:ascii="Times New Roman"/>
          <w:b w:val="false"/>
          <w:i w:val="false"/>
          <w:color w:val="000000"/>
          <w:sz w:val="28"/>
        </w:rPr>
        <w:t>
      3) тауарлар үшін:</w:t>
      </w:r>
    </w:p>
    <w:bookmarkEnd w:id="25"/>
    <w:p>
      <w:pPr>
        <w:spacing w:after="0"/>
        <w:ind w:left="0"/>
        <w:jc w:val="both"/>
      </w:pPr>
      <w:r>
        <w:rPr>
          <w:rFonts w:ascii="Times New Roman"/>
          <w:b w:val="false"/>
          <w:i w:val="false"/>
          <w:color w:val="000000"/>
          <w:sz w:val="28"/>
        </w:rPr>
        <w:t>
      егер өнім сәйкестіктің міндетті бағалануына (расталуына) жататын болса, өнімнің сәйкес келуін бағалау (растау) туралы құжатты қоса береді;</w:t>
      </w:r>
    </w:p>
    <w:p>
      <w:pPr>
        <w:spacing w:after="0"/>
        <w:ind w:left="0"/>
        <w:jc w:val="both"/>
      </w:pPr>
      <w:r>
        <w:rPr>
          <w:rFonts w:ascii="Times New Roman"/>
          <w:b w:val="false"/>
          <w:i w:val="false"/>
          <w:color w:val="000000"/>
          <w:sz w:val="28"/>
        </w:rPr>
        <w:t xml:space="preserve">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10947 болып тіркелген) сәйкес шығарылған немесе жеткілікті қайта өңдеуге ұшыраған тауарларға берілетін "СТ-КZ" нысанды тауардың шығу тегі туралы сертификатты қоса береді;</w:t>
      </w:r>
    </w:p>
    <w:bookmarkStart w:name="z74" w:id="26"/>
    <w:p>
      <w:pPr>
        <w:spacing w:after="0"/>
        <w:ind w:left="0"/>
        <w:jc w:val="both"/>
      </w:pPr>
      <w:r>
        <w:rPr>
          <w:rFonts w:ascii="Times New Roman"/>
          <w:b w:val="false"/>
          <w:i w:val="false"/>
          <w:color w:val="000000"/>
          <w:sz w:val="28"/>
        </w:rPr>
        <w:t>
      4) жұмыстар және көрсетілетін қызметтер үшін:</w:t>
      </w:r>
    </w:p>
    <w:bookmarkEnd w:id="26"/>
    <w:p>
      <w:pPr>
        <w:spacing w:after="0"/>
        <w:ind w:left="0"/>
        <w:jc w:val="both"/>
      </w:pPr>
      <w:r>
        <w:rPr>
          <w:rFonts w:ascii="Times New Roman"/>
          <w:b w:val="false"/>
          <w:i w:val="false"/>
          <w:color w:val="000000"/>
          <w:sz w:val="28"/>
        </w:rPr>
        <w:t>
      заңды тұлғаны мемлекеттік тіркеу туралы куәлікті * немесе анықтаманы (заңды тұлғалар үшін);</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егер жұмыстарға (көрсетілетін қызметтерге) рұқсаттама немесе хабарлама тәртібі енгізілген жағдайда рұқсаттаманы немесе хабарламаны қоса береді;</w:t>
      </w:r>
    </w:p>
    <w:p>
      <w:pPr>
        <w:spacing w:after="0"/>
        <w:ind w:left="0"/>
        <w:jc w:val="both"/>
      </w:pPr>
      <w:r>
        <w:rPr>
          <w:rFonts w:ascii="Times New Roman"/>
          <w:b w:val="false"/>
          <w:i w:val="false"/>
          <w:color w:val="000000"/>
          <w:sz w:val="28"/>
        </w:rPr>
        <w:t>
      сапа менеджменті жүйесінің сертификаты болған кезде қоса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жұмыстарды/көрсетілетін қызметтерді берушінің ақпаратын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31.01.2020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7"/>
    <w:p>
      <w:pPr>
        <w:spacing w:after="0"/>
        <w:ind w:left="0"/>
        <w:jc w:val="both"/>
      </w:pPr>
      <w:r>
        <w:rPr>
          <w:rFonts w:ascii="Times New Roman"/>
          <w:b w:val="false"/>
          <w:i w:val="false"/>
          <w:color w:val="000000"/>
          <w:sz w:val="28"/>
        </w:rPr>
        <w:t>
      6-1. Отандық тауар өндірушінің құрылыс материалдарының, жабдықтарының, бұйымдарының және конструкцияларының тізіліміне тіркелу үшін отандық тауар өндіруші осы Қағидаларға 5-қосымшаға сәйкес нысан бойынша электронды түрде мемлекеттік және орыс тілдерінде отандық тауар өндірушінің өзі өндіретін құрылыс материалдары, жабдықтары, бұйымдары және конструкциялары туралы сауалнамасын толтырады.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Инвестициялар және даму министрінің 22.10.2018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28"/>
    <w:p>
      <w:pPr>
        <w:spacing w:after="0"/>
        <w:ind w:left="0"/>
        <w:jc w:val="both"/>
      </w:pPr>
      <w:r>
        <w:rPr>
          <w:rFonts w:ascii="Times New Roman"/>
          <w:b w:val="false"/>
          <w:i w:val="false"/>
          <w:color w:val="000000"/>
          <w:sz w:val="28"/>
        </w:rPr>
        <w:t>
      6-2. Жиһаз өнімдерін отандық өндірушілердің тізіліміне тіркелу үшін отандық тауар өндіруші осы Қағидаларға 6-қосымшаға сәйкес нысан бойынша өндірілетін жиһаз өнімі туралы сауалнаманы электрондық түрде мемлекеттік және орыс тілдерінде толтырады.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Индустрия және инфрақұрылымдық даму министрінің м.а. 31.01.2020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29"/>
    <w:p>
      <w:pPr>
        <w:spacing w:after="0"/>
        <w:ind w:left="0"/>
        <w:jc w:val="left"/>
      </w:pPr>
      <w:r>
        <w:rPr>
          <w:rFonts w:ascii="Times New Roman"/>
          <w:b/>
          <w:i w:val="false"/>
          <w:color w:val="000000"/>
        </w:rPr>
        <w:t xml:space="preserve"> 3-тарау. Тауарлардың, жұмыстардың, көрсетілетін қызметтердің және оларды берушілердің дерекқорын жүргізу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22.10.2018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0"/>
    <w:p>
      <w:pPr>
        <w:spacing w:after="0"/>
        <w:ind w:left="0"/>
        <w:jc w:val="both"/>
      </w:pPr>
      <w:r>
        <w:rPr>
          <w:rFonts w:ascii="Times New Roman"/>
          <w:b w:val="false"/>
          <w:i w:val="false"/>
          <w:color w:val="000000"/>
          <w:sz w:val="28"/>
        </w:rPr>
        <w:t>
      7. Осы Қағидаларға сәйкес дерекқорды институт жүргізеді.</w:t>
      </w:r>
    </w:p>
    <w:bookmarkEnd w:id="30"/>
    <w:bookmarkStart w:name="z39" w:id="31"/>
    <w:p>
      <w:pPr>
        <w:spacing w:after="0"/>
        <w:ind w:left="0"/>
        <w:jc w:val="both"/>
      </w:pPr>
      <w:r>
        <w:rPr>
          <w:rFonts w:ascii="Times New Roman"/>
          <w:b w:val="false"/>
          <w:i w:val="false"/>
          <w:color w:val="000000"/>
          <w:sz w:val="28"/>
        </w:rPr>
        <w:t>
      8. Дерекқор жүргізу мыналарды қамтиды:</w:t>
      </w:r>
    </w:p>
    <w:bookmarkEnd w:id="31"/>
    <w:bookmarkStart w:name="z40" w:id="32"/>
    <w:p>
      <w:pPr>
        <w:spacing w:after="0"/>
        <w:ind w:left="0"/>
        <w:jc w:val="both"/>
      </w:pPr>
      <w:r>
        <w:rPr>
          <w:rFonts w:ascii="Times New Roman"/>
          <w:b w:val="false"/>
          <w:i w:val="false"/>
          <w:color w:val="000000"/>
          <w:sz w:val="28"/>
        </w:rPr>
        <w:t>
      1) тауарлар, жұмыстар, қызметтер және олардың берушілері туралы мәліметтерді дерекқорға енгізу;</w:t>
      </w:r>
    </w:p>
    <w:bookmarkEnd w:id="32"/>
    <w:bookmarkStart w:name="z41" w:id="33"/>
    <w:p>
      <w:pPr>
        <w:spacing w:after="0"/>
        <w:ind w:left="0"/>
        <w:jc w:val="both"/>
      </w:pPr>
      <w:r>
        <w:rPr>
          <w:rFonts w:ascii="Times New Roman"/>
          <w:b w:val="false"/>
          <w:i w:val="false"/>
          <w:color w:val="000000"/>
          <w:sz w:val="28"/>
        </w:rPr>
        <w:t>
      2) отандық берушілер ұсынған деректерге сәйкес дерекқорға енгізілген мәліметтерді өзектілендіру (жаңарту), сондай-ақ, тауарларды, жұмыстарды, көрсетілетін қызметтерді және оларды берушілерді дерекқордан алып тастау;</w:t>
      </w:r>
    </w:p>
    <w:bookmarkEnd w:id="33"/>
    <w:bookmarkStart w:name="z42" w:id="34"/>
    <w:p>
      <w:pPr>
        <w:spacing w:after="0"/>
        <w:ind w:left="0"/>
        <w:jc w:val="both"/>
      </w:pPr>
      <w:r>
        <w:rPr>
          <w:rFonts w:ascii="Times New Roman"/>
          <w:b w:val="false"/>
          <w:i w:val="false"/>
          <w:color w:val="000000"/>
          <w:sz w:val="28"/>
        </w:rPr>
        <w:t>
      3) дерекқорды порталға орналастыру.</w:t>
      </w:r>
    </w:p>
    <w:bookmarkEnd w:id="34"/>
    <w:bookmarkStart w:name="z43" w:id="35"/>
    <w:p>
      <w:pPr>
        <w:spacing w:after="0"/>
        <w:ind w:left="0"/>
        <w:jc w:val="both"/>
      </w:pPr>
      <w:r>
        <w:rPr>
          <w:rFonts w:ascii="Times New Roman"/>
          <w:b w:val="false"/>
          <w:i w:val="false"/>
          <w:color w:val="000000"/>
          <w:sz w:val="28"/>
        </w:rPr>
        <w:t>
      9. Институт:</w:t>
      </w:r>
    </w:p>
    <w:bookmarkEnd w:id="35"/>
    <w:bookmarkStart w:name="z44" w:id="36"/>
    <w:p>
      <w:pPr>
        <w:spacing w:after="0"/>
        <w:ind w:left="0"/>
        <w:jc w:val="both"/>
      </w:pPr>
      <w:r>
        <w:rPr>
          <w:rFonts w:ascii="Times New Roman"/>
          <w:b w:val="false"/>
          <w:i w:val="false"/>
          <w:color w:val="000000"/>
          <w:sz w:val="28"/>
        </w:rPr>
        <w:t>
      1) берушіні тіркеу туралы ақпаратты алған сәттен бастап он жұмыс күнге дейінгі мерзімде олардың осы Қағидалардың талаптарына сәйкестігін қарастырады;</w:t>
      </w:r>
    </w:p>
    <w:bookmarkEnd w:id="36"/>
    <w:bookmarkStart w:name="z45" w:id="37"/>
    <w:p>
      <w:pPr>
        <w:spacing w:after="0"/>
        <w:ind w:left="0"/>
        <w:jc w:val="both"/>
      </w:pPr>
      <w:r>
        <w:rPr>
          <w:rFonts w:ascii="Times New Roman"/>
          <w:b w:val="false"/>
          <w:i w:val="false"/>
          <w:color w:val="000000"/>
          <w:sz w:val="28"/>
        </w:rPr>
        <w:t>
      2) қарастыру нәтижелері бойынша екі жұмыс күніне дейінгі мерзімде:</w:t>
      </w:r>
    </w:p>
    <w:bookmarkEnd w:id="37"/>
    <w:bookmarkStart w:name="z46" w:id="38"/>
    <w:p>
      <w:pPr>
        <w:spacing w:after="0"/>
        <w:ind w:left="0"/>
        <w:jc w:val="both"/>
      </w:pPr>
      <w:r>
        <w:rPr>
          <w:rFonts w:ascii="Times New Roman"/>
          <w:b w:val="false"/>
          <w:i w:val="false"/>
          <w:color w:val="000000"/>
          <w:sz w:val="28"/>
        </w:rPr>
        <w:t>
      ұсынылған ақпарат осы Қағидаларда белгіленген талаптарға сәйкес келген жағдайда, дерекқорға берушінің тіркелгенін растайды;</w:t>
      </w:r>
    </w:p>
    <w:bookmarkEnd w:id="38"/>
    <w:bookmarkStart w:name="z47" w:id="39"/>
    <w:p>
      <w:pPr>
        <w:spacing w:after="0"/>
        <w:ind w:left="0"/>
        <w:jc w:val="both"/>
      </w:pPr>
      <w:r>
        <w:rPr>
          <w:rFonts w:ascii="Times New Roman"/>
          <w:b w:val="false"/>
          <w:i w:val="false"/>
          <w:color w:val="000000"/>
          <w:sz w:val="28"/>
        </w:rPr>
        <w:t>
      ұсынылған ақпарат осы Қағидаларда белгіленген талаптарға сәйкес келмеген жағдайда, берушіге сауалнамада көрсетілген электрондық мекенжайға дерекқорға енгізу туралы дәлелді бас тарту жібереді.</w:t>
      </w:r>
    </w:p>
    <w:bookmarkEnd w:id="39"/>
    <w:bookmarkStart w:name="z48" w:id="40"/>
    <w:p>
      <w:pPr>
        <w:spacing w:after="0"/>
        <w:ind w:left="0"/>
        <w:jc w:val="both"/>
      </w:pPr>
      <w:r>
        <w:rPr>
          <w:rFonts w:ascii="Times New Roman"/>
          <w:b w:val="false"/>
          <w:i w:val="false"/>
          <w:color w:val="000000"/>
          <w:sz w:val="28"/>
        </w:rPr>
        <w:t>
      10. Дерекқорға енгізілген тауарлар, жұмыстар және көрсетілетін қызметтер және олардың берушілері туралы мәліметтерді өзектілендіруді (жаңартуды) беруші тұрақты негізде жүргізеді.</w:t>
      </w:r>
    </w:p>
    <w:bookmarkEnd w:id="40"/>
    <w:bookmarkStart w:name="z49" w:id="41"/>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6-қосымшаларда көзделген мәліметтер өзгерген жағдайда, өнім беруші осындай өзгерістер енгізілген күннен бастап он жұмыс күнінен кешіктірмейтін мерзімде оларды дерекқорға енгізеді.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31.01.2020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12. Дерекқордан тауарларды, жұмыстар мен көрсетілетін қызметтерді және оларды берушілерді он жұмыс күнінен кешіктірмейтін мерзімде Институт мынадай:</w:t>
      </w:r>
    </w:p>
    <w:bookmarkEnd w:id="42"/>
    <w:bookmarkStart w:name="z51" w:id="43"/>
    <w:p>
      <w:pPr>
        <w:spacing w:after="0"/>
        <w:ind w:left="0"/>
        <w:jc w:val="both"/>
      </w:pPr>
      <w:r>
        <w:rPr>
          <w:rFonts w:ascii="Times New Roman"/>
          <w:b w:val="false"/>
          <w:i w:val="false"/>
          <w:color w:val="000000"/>
          <w:sz w:val="28"/>
        </w:rPr>
        <w:t>
      1) берушіден оның қызметі тоқтатылғаны (уақытша тоқтатылғаны) туралы ақпарат алынғаннан кейін;</w:t>
      </w:r>
    </w:p>
    <w:bookmarkEnd w:id="43"/>
    <w:bookmarkStart w:name="z52" w:id="44"/>
    <w:p>
      <w:pPr>
        <w:spacing w:after="0"/>
        <w:ind w:left="0"/>
        <w:jc w:val="both"/>
      </w:pPr>
      <w:r>
        <w:rPr>
          <w:rFonts w:ascii="Times New Roman"/>
          <w:b w:val="false"/>
          <w:i w:val="false"/>
          <w:color w:val="000000"/>
          <w:sz w:val="28"/>
        </w:rPr>
        <w:t>
      2) берушінің өзінің бастамасы бойынша;</w:t>
      </w:r>
    </w:p>
    <w:bookmarkEnd w:id="44"/>
    <w:bookmarkStart w:name="z53" w:id="45"/>
    <w:p>
      <w:pPr>
        <w:spacing w:after="0"/>
        <w:ind w:left="0"/>
        <w:jc w:val="both"/>
      </w:pPr>
      <w:r>
        <w:rPr>
          <w:rFonts w:ascii="Times New Roman"/>
          <w:b w:val="false"/>
          <w:i w:val="false"/>
          <w:color w:val="000000"/>
          <w:sz w:val="28"/>
        </w:rPr>
        <w:t>
      3) дерекқорда тіркеуге негіз болып табылған өзектілендірілген (жаңартылған) құжаттар және мәліметтер, олардың қолданылу мерзімі аяқталғаннан кейін он жұмыс күнінен кешіктірмейтін мерзімде ұсынылмаған жағдайда;</w:t>
      </w:r>
    </w:p>
    <w:bookmarkEnd w:id="45"/>
    <w:bookmarkStart w:name="z54" w:id="46"/>
    <w:p>
      <w:pPr>
        <w:spacing w:after="0"/>
        <w:ind w:left="0"/>
        <w:jc w:val="both"/>
      </w:pPr>
      <w:r>
        <w:rPr>
          <w:rFonts w:ascii="Times New Roman"/>
          <w:b w:val="false"/>
          <w:i w:val="false"/>
          <w:color w:val="000000"/>
          <w:sz w:val="28"/>
        </w:rPr>
        <w:t>
      4) дерекқорға тіркеуге негіз болып табылған берушінің жалған мәліметтер ұсыну фактілері айқындалған жағдайларда алып тастауды жүзеге асырады.</w:t>
      </w:r>
    </w:p>
    <w:bookmarkEnd w:id="46"/>
    <w:bookmarkStart w:name="z55" w:id="47"/>
    <w:p>
      <w:pPr>
        <w:spacing w:after="0"/>
        <w:ind w:left="0"/>
        <w:jc w:val="both"/>
      </w:pPr>
      <w:r>
        <w:rPr>
          <w:rFonts w:ascii="Times New Roman"/>
          <w:b w:val="false"/>
          <w:i w:val="false"/>
          <w:color w:val="000000"/>
          <w:sz w:val="28"/>
        </w:rPr>
        <w:t>
      13. Осы Қағидалардың 11-тармағында көрсетілген жағдайларда, институт берушіге сауалнамада көрсетілген электрондық мекенжайға оны дерекқордан алып тастау туралы еркін нысандағы хабарламаны үш жұмыс күнінен кешіктірілмеген мерзімде жібереді.</w:t>
      </w:r>
    </w:p>
    <w:bookmarkEnd w:id="47"/>
    <w:bookmarkStart w:name="z56" w:id="48"/>
    <w:p>
      <w:pPr>
        <w:spacing w:after="0"/>
        <w:ind w:left="0"/>
        <w:jc w:val="both"/>
      </w:pPr>
      <w:r>
        <w:rPr>
          <w:rFonts w:ascii="Times New Roman"/>
          <w:b w:val="false"/>
          <w:i w:val="false"/>
          <w:color w:val="000000"/>
          <w:sz w:val="28"/>
        </w:rPr>
        <w:t xml:space="preserve">
      14. Тауарларды, жұмыстар мен көрсетілетін қызметтерді дерекқорда тіркеу мақсатында берушіде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12181 болып тіркелген) сәйкес алынған электрондық цифрлық қолтаңбасы болу қажет.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Берушінің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орыс тіліндегі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куәліктің/анықтаманың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(аудандық маңызы бар қала, ауыл, кент, ауылдық округ,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кеңсе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үй, кеңсе орыс тілінде*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(облыстың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(облыстың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қызмет түрлері мемлекеттік тілде*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қызмет түрлері орыс тілінде*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жылдық өдірістік қуаттылық заттай көріністе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болса)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телефоны (облыс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және байланысушы тұлғаның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поштаға хабарлама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бойынша тауар коды (6 нышан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МӨБЖ кодына сәйкес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мемлекеттік тілдегі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орыс тіліндегі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лицензиясының нөмірі және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белгіленген стандарттарға (МСТ, ҚР СТ, ҚРСТ ИСО, API,ASTM) сәйкестігі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белгіленген стандарттарға (МСТ, ҚР СТ, ҚРСТ ИСО, API, ASTM) сәйкестігі орыс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сертификатының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сертификатында көрсетілген тауардағы қазақстандық қамту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сертификаттар мен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сапа кепілдігі (өндіруші кепілдігі және жұмыстардың кепілдік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ЭҚТ ӨЖ – экономикалық қызмет түрлері бойынша өнімдер жіктеуіші;</w:t>
      </w:r>
    </w:p>
    <w:p>
      <w:pPr>
        <w:spacing w:after="0"/>
        <w:ind w:left="0"/>
        <w:jc w:val="both"/>
      </w:pPr>
      <w:r>
        <w:rPr>
          <w:rFonts w:ascii="Times New Roman"/>
          <w:b w:val="false"/>
          <w:i w:val="false"/>
          <w:color w:val="000000"/>
          <w:sz w:val="28"/>
        </w:rPr>
        <w:t>
      МӨБЖ – мемлекетаралық өлшем бірліктері және есепшоттар</w:t>
      </w:r>
    </w:p>
    <w:p>
      <w:pPr>
        <w:spacing w:after="0"/>
        <w:ind w:left="0"/>
        <w:jc w:val="both"/>
      </w:pPr>
      <w:r>
        <w:rPr>
          <w:rFonts w:ascii="Times New Roman"/>
          <w:b w:val="false"/>
          <w:i w:val="false"/>
          <w:color w:val="000000"/>
          <w:sz w:val="28"/>
        </w:rPr>
        <w:t>
      жіктеуіші;</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ИСО – Стандарттау жөніндегі халықаралық ұйым, ИСО</w:t>
      </w:r>
    </w:p>
    <w:p>
      <w:pPr>
        <w:spacing w:after="0"/>
        <w:ind w:left="0"/>
        <w:jc w:val="both"/>
      </w:pPr>
      <w:r>
        <w:rPr>
          <w:rFonts w:ascii="Times New Roman"/>
          <w:b w:val="false"/>
          <w:i w:val="false"/>
          <w:color w:val="000000"/>
          <w:sz w:val="28"/>
        </w:rPr>
        <w:t>
                   (International Organization for Standardization, ISO):</w:t>
      </w:r>
    </w:p>
    <w:p>
      <w:pPr>
        <w:spacing w:after="0"/>
        <w:ind w:left="0"/>
        <w:jc w:val="both"/>
      </w:pPr>
      <w:r>
        <w:rPr>
          <w:rFonts w:ascii="Times New Roman"/>
          <w:b w:val="false"/>
          <w:i w:val="false"/>
          <w:color w:val="000000"/>
          <w:sz w:val="28"/>
        </w:rPr>
        <w:t>
      API – Американдық мұнай институтының стандарты (American</w:t>
      </w:r>
    </w:p>
    <w:p>
      <w:pPr>
        <w:spacing w:after="0"/>
        <w:ind w:left="0"/>
        <w:jc w:val="both"/>
      </w:pPr>
      <w:r>
        <w:rPr>
          <w:rFonts w:ascii="Times New Roman"/>
          <w:b w:val="false"/>
          <w:i w:val="false"/>
          <w:color w:val="000000"/>
          <w:sz w:val="28"/>
        </w:rPr>
        <w:t>
      Petroleum Institute, API)</w:t>
      </w:r>
    </w:p>
    <w:p>
      <w:pPr>
        <w:spacing w:after="0"/>
        <w:ind w:left="0"/>
        <w:jc w:val="both"/>
      </w:pPr>
      <w:r>
        <w:rPr>
          <w:rFonts w:ascii="Times New Roman"/>
          <w:b w:val="false"/>
          <w:i w:val="false"/>
          <w:color w:val="000000"/>
          <w:sz w:val="28"/>
        </w:rPr>
        <w:t>
      ASTM – ASTM International (American Society for Testing and</w:t>
      </w:r>
    </w:p>
    <w:p>
      <w:pPr>
        <w:spacing w:after="0"/>
        <w:ind w:left="0"/>
        <w:jc w:val="both"/>
      </w:pPr>
      <w:r>
        <w:rPr>
          <w:rFonts w:ascii="Times New Roman"/>
          <w:b w:val="false"/>
          <w:i w:val="false"/>
          <w:color w:val="000000"/>
          <w:sz w:val="28"/>
        </w:rPr>
        <w:t>
                    Materials) материалдарға, өнімдерге, жүйелерге және</w:t>
      </w:r>
    </w:p>
    <w:p>
      <w:pPr>
        <w:spacing w:after="0"/>
        <w:ind w:left="0"/>
        <w:jc w:val="both"/>
      </w:pPr>
      <w:r>
        <w:rPr>
          <w:rFonts w:ascii="Times New Roman"/>
          <w:b w:val="false"/>
          <w:i w:val="false"/>
          <w:color w:val="000000"/>
          <w:sz w:val="28"/>
        </w:rPr>
        <w:t>
      қызметтерге арналған стандарттарды әзірлеуші және</w:t>
      </w:r>
    </w:p>
    <w:p>
      <w:pPr>
        <w:spacing w:after="0"/>
        <w:ind w:left="0"/>
        <w:jc w:val="both"/>
      </w:pPr>
      <w:r>
        <w:rPr>
          <w:rFonts w:ascii="Times New Roman"/>
          <w:b w:val="false"/>
          <w:i w:val="false"/>
          <w:color w:val="000000"/>
          <w:sz w:val="28"/>
        </w:rPr>
        <w:t>
      шығарушы америкалық халықаралық ерікті ұйым.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Жұмыстар, көрсетілетін қызметтер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бойынша орындалатын (көрсетілетін) жұмыстардың (көрсетілетін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(көрсетілетін қызметтің) мемлекеттік тілдегі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(көрсетілетін қызметтің) орыс тіліндегі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(көрсетілетін) жұмыстағы (көрсетілетін қызметтегі) жергілікті қамту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және хабарлама құжатының нөмірі және қолдану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(көрсетілетін қызметтер) нәтижелеріне кепілдік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техникалық, сапалық және пайдалану сипаттамалары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жүйесінің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ЭҚТ ӨЖ – экономикалық қызмет түрлері бойынша өнімдер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Жұмыстарды/көрсетілетін қызметтерді берушінің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 Республикасының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 Республикасының азаматы еместері:*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қызметкерлердің жалпы санында Қазақстан Республикасы азаматтарының кемінде тоқсан бес пайызын пайдаланатыны туралы жұмыстарды/көсетілетін қызметтерді берушінің ақпараты.</w:t>
      </w:r>
    </w:p>
    <w:p>
      <w:pPr>
        <w:spacing w:after="0"/>
        <w:ind w:left="0"/>
        <w:jc w:val="both"/>
      </w:pPr>
      <w:r>
        <w:rPr>
          <w:rFonts w:ascii="Times New Roman"/>
          <w:b w:val="false"/>
          <w:i w:val="false"/>
          <w:color w:val="000000"/>
          <w:sz w:val="28"/>
        </w:rPr>
        <w:t>
      * Міндетті түрде толтырылуы тиіс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49"/>
    <w:p>
      <w:pPr>
        <w:spacing w:after="0"/>
        <w:ind w:left="0"/>
        <w:jc w:val="left"/>
      </w:pPr>
      <w:r>
        <w:rPr>
          <w:rFonts w:ascii="Times New Roman"/>
          <w:b/>
          <w:i w:val="false"/>
          <w:color w:val="000000"/>
        </w:rPr>
        <w:t xml:space="preserve"> Отандық тауар өндірушінің өзі өндіретін құрылыс материалдары, жабдықтары, бұйымдары және конструкциялары туралы сауалнамасы</w:t>
      </w:r>
    </w:p>
    <w:bookmarkEnd w:id="49"/>
    <w:p>
      <w:pPr>
        <w:spacing w:after="0"/>
        <w:ind w:left="0"/>
        <w:jc w:val="both"/>
      </w:pPr>
      <w:r>
        <w:rPr>
          <w:rFonts w:ascii="Times New Roman"/>
          <w:b w:val="false"/>
          <w:i w:val="false"/>
          <w:color w:val="ff0000"/>
          <w:sz w:val="28"/>
        </w:rPr>
        <w:t xml:space="preserve">
      Ескерту. Қағида 5-қосымшамен толықтырылды – ҚР Инвестициялар және даму министрінің 22.10.2018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міндетті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жабдықтардың, бұйымдардың және конструкцияларының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өндірушінің атауы (ұйымдық-құқықтық нысанның атауы және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(заңды /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СЭҚТН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Жиһаз өнімдерін отандық тауар өндірушінің сауалнамасы</w:t>
      </w:r>
    </w:p>
    <w:p>
      <w:pPr>
        <w:spacing w:after="0"/>
        <w:ind w:left="0"/>
        <w:jc w:val="both"/>
      </w:pPr>
      <w:r>
        <w:rPr>
          <w:rFonts w:ascii="Times New Roman"/>
          <w:b w:val="false"/>
          <w:i w:val="false"/>
          <w:color w:val="ff0000"/>
          <w:sz w:val="28"/>
        </w:rPr>
        <w:t xml:space="preserve">
      Ескерту. 6-қосымшамен толықтырылды – ҚР Индустрия және инфрақұрылымдық даму министрінің м.а. 31.01.2020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міндетті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сертификатының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өндірушінің атауы (ұйымдық-құқықтық нысанның атауы және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(заңды /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СЭҚТН – сыртқы экономикалық қызметтің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